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Здравен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ФФ-КЗСД-М-902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ФФ-КЗСД-М-902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Комплексен изпитен тест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75%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Събеседване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поставя края на обучението на студентите в ОКС „магистър“ в рамките на магистърската програма. Целта на неговото провеждане е верифициране степента на придобиване на знанията и уменията за критичен анализ на специализирана литература, за професионален коментар и прилагане на здравното законодателство, за оптимално използване и анализ на отчетна и финансова информация, за дефиниране и ресурсно осигуряване изпълнението на цели и приоритети в дейността на институциите и системите в здравната сфера.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държавен изпит се допускат студенти, успешно завършили курса на обучението си по отделните дисциплини, съгласно учебната документация.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Комплексен изпитен тест и събеседване.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Формиране на обективна преценка относно степента на придобитите професионални компетенции за идентифициране, анализ, оценка и аргументиран избор на рационални решения на организационно-икономическите проблеми в дейността на институциите и системите в здравната сфера.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здравеопазването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здравеопазването.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здравната политика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здравната политика.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Практико-приложни аспекти на здравната политика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практико-приложните аспекти на здравната политика на национално, областно и общинско нива, както и на ниво лечебно заведение.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публичния сектор.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 и организационно-управленски аспекти на социалното програмиране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в контекста на социалното програмиране.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 и организационни аспекти на управлението на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базовите консцепции, жизнения цикъл, идентифициране на потребностите, логиката на формулиране на проектното предложение, избора на инструменти за планиране и управление на проекти.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 и организационни аспекти и специфики на управлението на проекти в здравеопазването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мениджърските подходи и решения, в контекста на управлението на проекти в здравеопазването.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здравната реформа в РБългария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здравната реформа в РБългария.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системата на здравеопазване в РБългария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здравеопазването в РБългария.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Специфики и особености на здравното законодателство и нормативна уредба в областта на здравеопазването и здравното осигуряване в РБългария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спецификите и особеностите на здравното законодателство и нормативна уредба в областта на здравеопазването и здравното осигуряване в РБългария.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моделите за финансиране на здравеопазването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моделите за финансиране на здравеопазването.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измерения, демографски детерминанти и емпирична характеристика на финансирането на здравеопазването в РБългария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моделите за финансиране на здравеопазването в РБългария.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системата за публично-задължително здравно осигуряване в РБългария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системата за публично-задължително здравно осигуряване в РБългария.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здравното застраховане в РБългария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здравното застраховане в РБългария.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нормативна рамка, организационно-управленски аспекти, финансови измерения и емпирична характеристика на бюджетирането на дейността на Националната здравноосигурителна каса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дейността на НЗОК, в контекста на бюджетирането.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извънболничната и спешната медицинска помощ в РБългария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извънболничната и спешната медицинска помощ в РБългария.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болничната помощ в РБългария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болничната помощ в РБългария.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основи, организационно-управленски аспекти, финансови измерения и емпирична характеристика на дейността на съсловните организации на медицинските специалисти в РБългария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количествената и качествената оценка на състоянието, идентифицирането на проблеми и очертаване на възможностите за развитие на съсловните организации на медицинските специалисти в РБългария.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 и организационно-управленски аспекти на медицинския надзор в РБългария.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количествената и качествената оценка на състоянието, идентифицирането на проблеми и очертаване на възможностите за развитие на медицинския надзор, в частта контрол върху дейността на лечебните заведения, на медицинските дейности и на качеството на медицинската помощ.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Теоретико-методологически основи и организационно-управленски аспекти на надзор върху застрахователната дейност, в контекста на здравно застраховане в РБългария.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Вниманието е насочено към теоретичните постановки, принципите за организация, приложните управленски подходи и решения, количествената и качествената оценка на състоянието, идентифицирането на проблеми и очертаване на възможностите за развитие на надзора върху застрахователната дейност, в контекста на здравно застраховане в РБългария.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Икономика на здравеопазването и здравното осигуряване. Учебно пособие за дистанционно обучение. Свищов, 2017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Технологии на здравното осигуряване. Учебно пособие за дистанционно обучение. Свищов, 2017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Основи на здравната политика. Учебно пособие за дистанционно обучение. Свищов, 2017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Управление на персонала в здравеопазването. Учебно пособие за дистанционно обучение. Свищов, 2017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Организация и управление на здравеопазването и здравното осигуряване. Учебно пособие за дистанционно обучение. Свищов, 2022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Шишманова, П. Икономически основи на публичния сектор. Учебно пособие за дистанционно обучение. Свищов, 2017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Паршекевова, Е., Управление на проекти в здравеопазването. Учебно пособие за дистанционно обучение. Свищов, 2017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Терзиев, В. Социално програмиране. Учебно пособие за дистанционно обучение. Свищов, 2017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Гладилов, С, Е. Делчева. Икономика на здравеопазването. изд. “Princeps“. София, 2009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Веков, Т., П. Салчев, Н. Велева, Сл. Джамбазов, П. Стефанова, Икономика на здравеопазването, изд. Български кардиологичен институт, МУ Плевен, 2022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Петкова-Георгиева, Ст., Икономика на здравеопазването, Изд. „Проф. д-р Асен Златаров”, Бургас,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Врачовски, Д., Н. Нинов. Икономика на здравеопазването, Свищов, АИ "Ценов", 2010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Гладилов Ст., Икономически аспекти на изграждане на капацитета на здравеопазването в Република България, София, 2004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Гладилов Ст., Ж.Павлова, А.Чешмеджиева, Цв.Петрова, Ръководство за практически занятия по икономика на здравеопазването, София, изд. Princeps, 2004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М., Здравната реформа в България, София, изд. Македония прес, 2007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Г., Здравно осигуряване: Организация, практики, проблеми, София, 2009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здравето, Обн., ДВ, брой 70 от 10 август 2004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лечебните заведения, Обн., ДВ. бр.62 от 9 юли 1999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осигуряване, Обн., ДВ., брой 70 от 19 юни 1998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лекарствените продукти в хуманната медицина, Обн., ДВ, бр. 31 от 13 април 2007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и действията по време на извънредното положение, обявено с решение на Народното събрание от 13 март 2020 г., и за преодоляване на последиците, Oбн., ДВ, бр. 28 от 24 март 2020 г.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здравеопазването: https://www.mh.government.bg/bg/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по здравеопазването при НС на РБългария: https://www.parliament.bg/bg?page=ns&amp;lng=bg&amp;nsid=5&amp;action=show&amp;gid=164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Изпълнителна агенция по лекарствата: https://www.bda.bg/bg/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Изпълнителна агенция "Медицински надзор": https://iamn.bg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здравноосигурителна каса: https://www.nhif.bg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център по обществено здраве и анализи: https://ncpha.government.bg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лекарски съюз: https://blsbg.com/bg/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зъболекарски съюз: http://bzs.bg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асоциация на специалистите по здравни грижи: https://nursing-bg.com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фармацевтичен съюз: https://www.bphu.bg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Съюз на зъботехниците в България: http://szb-bg.org/intro_new_content.html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Икономически и социален съвет: https://esc.bg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Световна здравна организация: https://www.who.int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Европейски съюз /Здравеопазване/: https://european-union.europa.eu/priorities-and-actions/actions-topic/health_bg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Организация за икономическо сътрудничество и развитие /Здраве/: https://www.oecd.org/health/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Николай Нинов)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