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мениджмънта на лечебното заведение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ФФ-КЗСД-М-345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ФФ-КЗСД-М-345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Обобщен финален тест със закрит тип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следва да изгради компетенции на обучаващите се, свързани с въпросите на основните измерения на мениджънта на съвременното лечебно заведение.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изисква базово изучаване на дисциплини свързани със основите на управлението, социалната защита, социалната политика, публичните финанси и икономиката на здравеопазването.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работа е предвидено да бъдат използвани редица методи на преподаване, измежду които казуси, семестриални задания и доклади.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следва да подобри капацитета от знания, свързани с мениджмънта на лечебното заведение.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Arden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Медицински университет - Плевен, Република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Република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"Проф. д-р Асен Златаров" - Бургас, Република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Място, значение и характеристика на болницата в съвременното здравеопазване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Дефиниране и характеристика на съвременната болница.
</w:t>
              <w:br/>
              <w:t xml:space="preserve">- Функции на съвременната болница.
</w:t>
              <w:br/>
              <w:t xml:space="preserve">- Фактори, влияещи на развитието на съвременната болница.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Мениджмънт на болницата - основни параметри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Мисия, цел и задачи на съвременната болница. 
</w:t>
              <w:br/>
              <w:t xml:space="preserve">- Разлики между здравния и класическия мениджмънт.
</w:t>
              <w:br/>
              <w:t xml:space="preserve">- Изисквания към портфолиото от компетенции на здравните мениджъри в съвременното лечебно заведение.
</w:t>
              <w:br/>
              <w:t xml:space="preserve">- Съвременни подходи в мениджмънта на лечебните заведения.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за оптимизиране на икономическото управление на болницата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Ключови икономически познания, изискуеми за болничните мениджъри.
</w:t>
              <w:br/>
              <w:t xml:space="preserve">- Необходимостта от анализ на икономическите показатели на болниците.
</w:t>
              <w:br/>
              <w:t xml:space="preserve">- Критериална система за оценяване на икономическото състояние на болничното заведение.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 мениджмънт на лечебните заведения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Дефиниране и характеристика на управлението на риска като управленска концепция.
</w:t>
              <w:br/>
              <w:t xml:space="preserve">- Еволюция на управлението на риска в здравните предприятия (ERM).
</w:t>
              <w:br/>
              <w:t xml:space="preserve">- Методи и техники за оценка на риска.
</w:t>
              <w:br/>
              <w:t xml:space="preserve">- Създаване, изпълнение и мониторинг на план за управление на риска в лечебното заведение.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Фасилити мениджмънт на лечебните заведения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Дефиниране и същност на фасилити мениджмънта на лечебните заведения.
</w:t>
              <w:br/>
              <w:t xml:space="preserve">- Необходимост от фасилити мениджмънт на лечебните заведения.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Управелние на качеството в лечебните заведения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Понятие за качеството в здравеопазването
</w:t>
              <w:br/>
              <w:t xml:space="preserve">- Модели и концепции за управление на качеството.
</w:t>
              <w:br/>
              <w:t xml:space="preserve">- Критерии за качество на болничните здравни продукти.
</w:t>
              <w:br/>
              <w:t xml:space="preserve">- Методи за оценяване на качеството в здравния сектор.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Мениджмънт на болничния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Специфика на пазара в здравеопазването.
</w:t>
              <w:br/>
              <w:t xml:space="preserve">- Маркетингов анализ в здравеопазването.
</w:t>
              <w:br/>
              <w:t xml:space="preserve">- Маркетингова стратегия в здравеопазването.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Пенков, М., Концептуална рамка и модел за организация и управление на качеството в лечебно заведение УМБАЛ "Св. Иван Рилски" ЕАД - София по ISO 9001:2008, Национален център по обществено здраве и анализи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Енчев, Н., Мениджмънт на качеството в съвременната болница за активно лечение, Медицински университет -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Веков, Т., Управление на болницата - мултикомпонентна теория и практика, Медицински университет - Плевен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Г., Приватизация на болниците, Институт отворено общество, София,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Костадинова, Т., Възможности за портфолио управление на лечебните заведения,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А., Необходимост от маркетингова култура като управленска функция в болничния мениджмънт,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Thompson, Jon M., An overview of Healthcare Managmante, Jones&amp;Bartlett Learning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https://www.mh.government.bg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