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Социалнозащитни политики, стратегии и програми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Формиране на знания относно стратегическите насоки на развитие на социалнозащитните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Своеобразен вход на дисциплината са знанията и уменията, формирани в резултат от изучаване на дисциплините с макроикономическа, микроикономическа, финансова и управленска насоченост, и способностите за идентифициране и търсене на решения на проблеми, съпътстващи функционирането на социалнозащитните дейности, придобити при изучаване на дисциплини с фундаментален характер, като: Икономически основи на превенцията на риска и социалната политика, Икономика на социалното осигуряване, Икономика на здравеопазването и здравното осигуряване, Социално подпомагане и социални услуги, Организация и управление на социалното осигуряване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възлагане, разработване и обсъждане на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Придобиване на систематизирани знания относно предизвикателствата, тенденциите и насоките за развитие на социалнозащитните дейности, като теоретико-методологически фундамент за приложна интерпретация в контекста на проблемите в сферата на социалната политика.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с подобни проблематика и наименование се преподават в: Wirtschafts- und Sozialwissenschaftlichen Fakultät der Universität zu Köln; Karl–Franzens Uiversität Graz; Otto-Friedrich Universität Bamberg; Humboldt Universität zu Berlin; Donau Universität Krems.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и програми в областта на заетостта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Стратегическа рамка на политиките по заетостта
</w:t>
              <w:br/>
              <w:t xml:space="preserve">Политики за активизиране на младежката заетост
</w:t>
              <w:br/>
              <w:t xml:space="preserve">Политики за достъп на чужденци до пазара на труда в България
</w:t>
              <w:br/>
              <w:t xml:space="preserve">Стратегическа рамка на развитието на човешките ресурси в социалната сфера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и програми в областта на подкрепата за децата и семействата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Стратегическа рамка на политиките по закрила на детето
</w:t>
              <w:br/>
              <w:t xml:space="preserve">Политики за деинституционализация на грижата за децата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и програми в областта на преодоляването на бедността и социалното включване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Стратегически предизвикателства пред политиките за намаляване на бедността и социалното включване
</w:t>
              <w:br/>
              <w:t xml:space="preserve">Стратегически цели и приоритети на политиките за намаляване на бедността и социалното включване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и програми в областта на социалните услуги за възрастни и хора с увреждания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Стратегическа рамка на дългосрочните социални грижи
</w:t>
              <w:br/>
              <w:t xml:space="preserve">Стратегическа рамка на социалното обслужване на хора с увреждания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и програми в областта на демографското развитие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Стратегическа рамка на политиката за демографско развитие на населението
</w:t>
              <w:br/>
              <w:t xml:space="preserve">Политики за активен живот на възрастните хора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 и програми в областта на системата на здравеопазването и здравното обслужване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Стратегическа рамка на политиките по превенция на здравето и насърчаване на здравословно поведение
</w:t>
              <w:br/>
              <w:t xml:space="preserve">Стратегическа рамка на политиките по трансформиране на здравната система
</w:t>
              <w:br/>
              <w:t xml:space="preserve">Стратегическа рамка на политиките за въздействие върху специфични здравни проблеми 
</w:t>
              <w:br/>
              <w:t xml:space="preserve">Стратегическа рамка на политиките за развитие на електронно здравеопазване и дигитализация на здравната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Политики, стратегии и програми в областта на доходите от пенсии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Стратегически проблеми и предизвикателства относно доходите от пенсии в България
</w:t>
              <w:br/>
              <w:t xml:space="preserve">Насоки за развитие на българската пенсионна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Брайкова, Т. Публичните политики. С.,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Томова, Т. Изработване на политики, програми, проекти. С.,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Осигурителни и социалнозащитни стратегии. С.,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Социална политика. с.,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човешките ресурси в социалната сфера 2024-2030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ПО ЗАЕТОСТТА НА РЕПУБЛИКА БЪЛГАРИЯ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КОРПОРАТИВНА СОЦИАЛНА ОТГОВОРНОСТ 2019 – 2023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намаляване на бедността и насърчаване на социалното включване 2030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дългосрочна грижа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„ВИЗИЯ ЗА ДЕИНСТИТУЦИОНАЛИЗАЦИЯТА НА ДЕЦАТА В РЕПУБЛИКА БЪЛГАРИЯ”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АНАЛИЗ НА СИСТЕМАТА НА ЗАДЪЛЖИТЕЛНОТО ПЕНСИОННО ОСИГУРЯВАНЕ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АКТИВЕН ЖИВОТ НА ВЪЗРАСТНИТЕ ХОРА В БЪЛГАРИЯ (2019 - 2030 г.)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ДЕМОГРАФСКО РАЗВИТИЕ НА НАСЕЛЕНИЕТО В РЕПУБЛИКА БЪЛГАРИЯ (2012 г. - 2030 г.)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ХОРАТА С УВРЕЖДАНИЯ 2021 –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ЗДРАВНА СТРАТЕГИЯ 2030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ЕЛЕКТРОННО ЗДРАВЕОПАЗВАНЕ И ДИГИТАЛИЗАЦИЯ НА ЗДРАВНАТА СИСТЕМА 2030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Актюерски доклад 2024 г. НОИ, С.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https://www.mh.government.bg/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