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Експертни оценки в застрахователното дружество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се състои в решаване на тест, който съдържа открити и закрити въпроси.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запознаване на студентите с основните въпроси за реално и ефективно използване на експертни системи и системи за експертни оценки в областта на застраховането и необходимостта от допълнение, свързано с ликвидацията на щетите в областта на застраховането.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базовите познания за основните понятия и отношения в застраховането, както и специфичната застрахователна терминология, получени от учебната дисциплина "Основи на застраховането" или в изучаваните специализирани застрахователни дисциплини в ОКС "бакалавър": "Икономика на застраховането"; "Организация на застраховането"; "Застрахователен пазар"; "Лично застраховане"; "Имуществено застраховане"; "Актюерска техника в застраховането".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дисциплината, студентите ще бъдат запознати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Основните свойства и методологията на създаването на експертните системи.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Изграждането и функционирането на експертна система за оценка на риска при различните видове застраховане.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Същността и особеностите на процеса по уреждане (ликвидация) на щетите в застраховането.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(София, България); Висше училище по застраховане и финанси(ВУЗФ); City University London (Лондон, Великобритания);Poznan University of Economics and Business  (Познан, Полша); The University of Economics, Prague (Прага, Чехия); Финансовый Университет при Правителстве Российской Федерации (Москва, Русия)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ЕКСПЕРТНИ СИСТЕМИ. ОСНОВНИ СВОЙСТВА И ОСОБЕНОСТИ В ПРИЛОЖЕНИЕТО ИМ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разглежда:
</w:t>
              <w:br/>
              <w:t xml:space="preserve">1.Същност на експертните системи.
</w:t>
              <w:br/>
              <w:t xml:space="preserve">2.Основни компоненти в архитектурата на експертните система.
</w:t>
              <w:br/>
              <w:t xml:space="preserve">3.Видове експертни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МЕТОДОЛОГИЯ НА СЪЗДАВАНЕТО  НА ЕКСПЕРТНИ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разглежда:
</w:t>
              <w:br/>
              <w:t xml:space="preserve">1.Етап на концептуализация.
</w:t>
              <w:br/>
              <w:t xml:space="preserve">2.Етап на формализиране.
</w:t>
              <w:br/>
              <w:t xml:space="preserve">3.Етап на тестване.
</w:t>
              <w:br/>
              <w:t xml:space="preserve">4. Етап на опитна експлоатация.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ЕКСПЕРТНИ СИСТЕМИ И ИЗКУСТВЕН ИНТЕЛЕКТ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разглежда:
</w:t>
              <w:br/>
              <w:t xml:space="preserve">1. Полезността на експертните системи в областта на застраховането.
</w:t>
              <w:br/>
              <w:t xml:space="preserve">2. Съществени характеристики на експертните системи.
</w:t>
              <w:br/>
              <w:t xml:space="preserve">3. Шест групи задачи, които се решават с помощта на експертните системи.
</w:t>
              <w:br/>
              <w:t xml:space="preserve">4. Приложение на изкуствения интелект в застраховането.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ЕКСПЕРТНА СИСТЕМА ЗА РАННО СИГНАЛИЗИРАНЕ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разглежда:
</w:t>
              <w:br/>
              <w:t xml:space="preserve">1.Концепция за ранното сигнализиране.
</w:t>
              <w:br/>
              <w:t xml:space="preserve">2.Същност на ранното сигнализиране.
</w:t>
              <w:br/>
              <w:t xml:space="preserve">3.Компоненти и процеси на ранно сигнализиране.
</w:t>
              <w:br/>
              <w:t xml:space="preserve">4.Същност на експертна система за ранно сигнализиране.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СИСТЕМИ ЗА ЕКСПЕРТНИ ОЦЕНКИ 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разглежда:
</w:t>
              <w:br/>
              <w:t xml:space="preserve">1.Създаването на системата за експертни оценки.
</w:t>
              <w:br/>
              <w:t xml:space="preserve">2.Структурите от данни и програмите за достъп.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СИСТЕМА ЗА ЕКСПЕРТНА ОЦЕНКА НА РИСКА ПРИ СГРАДИТЕ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разглежда:
</w:t>
              <w:br/>
              <w:t xml:space="preserve">1. Функциониране на системата за експертна оценка на риска при сградите.
</w:t>
              <w:br/>
              <w:t xml:space="preserve">2. Експертността в системата.
</w:t>
              <w:br/>
              <w:t xml:space="preserve">3. Определяне значимостта (теглото) на признаците.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СИСТЕМА ЗА ЕКСПЕРТНА ОЦЕНКА НА РИСКА ПРИ АВТОМОБИЛИТЕ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разглежда:
</w:t>
              <w:br/>
              <w:t xml:space="preserve">1.Функциониране на системата за експертна оценка на риска при автомобилите.
</w:t>
              <w:br/>
              <w:t xml:space="preserve">2.Рискови признаци свързани с автомобила.
</w:t>
              <w:br/>
              <w:t xml:space="preserve">3.Рискови признаци свързани с водача на МПС.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  СИСТЕМА ЗА ЕКСПЕРТНА ОЦЕНКА НА РИСКА ПРИ ПРОИЗВОДСТВЕНИТЕ СГРАДИ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разглежда:
</w:t>
              <w:br/>
              <w:t xml:space="preserve">1. Функциониране на системата за експертна оценка на риска при производствените сгради.
</w:t>
              <w:br/>
              <w:t xml:space="preserve">2.Рискови признаци свързани с производствените сгради.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УРЕЖДАНЕ (ЛИКВИДАЦИЯ) НА ЩЕТИТЕ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основни въпроси, свързани с процеса по уреждане  (ликвидацията) на щетите в застраховането. Акцент в нея са основните етапи при ликвидацията на щетите.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ОСОБЕНОСТИ ПРИ УРЕЖДАНЕТО (ЛИКВИДАЦИЯТА НА ЩЕТИТЕ) В АВТОМОБИЛНОТО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 основни въпроси, свързани с процеса по уреждане  (ликвидацията) на щетите в автомобилното застраховане, което е водещо на българския застрахователен пазар. Чрез него застрахователите реализират над 70% от премийните си приходи. Акцент в нея са характерните белези, които отличават процеса на ликвидацията на щетите при двата основни вида автомобилно застраховане: „Каско“ застраховане на МПС и застраховане „Гражданска отговорност на автомобилистите“.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ЕРУСАЛИМОВ, Р. Експертни оценки в застрахователното дружество.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ЕРУСАЛИМОВ, Р. Експертни оценки в застрахователното дружество, Учебник за дистанционно обучение. Свищов: АИ Ценов,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ВАСИЛЕВ,В. Икономика на застраховането.Свищов: АИ Ценов,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А., МИТКОВ, М., НИНОВА, В. Въведение в застраховането. В. Търново,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МИТКОВ, М., Информационни системи и технологии в застраховането. София,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 Информационни технологии във финасовата сфера дело. АБАГАР, Велико Търново, 2007.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https://money.bg/techno/boleron-vavezhda-izkustven-intelekt-v-zastrahovaneto-s-chatgpt.html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