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медицина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ФФ-КЗСД-Б-355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ФФ-КЗСД-Б-355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„Социална медицина” цели формиране на знания за: историята и развитието на социалната медицина; класификацията и основните методи на социалната медицина; основните здравни детерминанти, оказващи влияние върху здравето на населението; социалните фактори на здравето. Особено внимание е обърнато на общественото здраве и свързаните с него приоритети на здравната политика: промоция на здравето и профилактика на болестите.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„Социална медицина“ надгражда и допълва придобитите знания и умения, които студентите от специалност „Застраховане и социално дело” са получили от изучаване на дисциплини с фундаментален характер: „Демоикономика”, „Организация и управление на здравеопазването и здравното осигуряване“, „Икономика на здравеопазването и здравното осигуряване“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метод, съчетан с проверка на степента на усвояване на предадения материал на семинарните занятия. Решават се казуси, възлагат се, разработват се и се обсъждат проекти, дават се насоки за решаване на семестриалните казуси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 за: историята и развитието на социалната медицина, методите на нейното практическо приложение, социалните фактори на здравето и болестта, българската и световната практика в областта на опазване на общественото здраве. След усвояване на учебния материал у студентите се формират теоретико-практични знания и умения, допълващи специализиращата подготовка на студентите от специалност „Застраховане и социално дело“.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Медицински университет – София, Медицински университет – Пловдив, Медицински университет – Плевен,  Медицински университет – Варна, University of Vienna Medical School – Austria, University of Ljubljana – Slovenia.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Социалната медицина като наука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История и развитие на социалната медицина 
</w:t>
              <w:br/>
              <w:t xml:space="preserve">1.2. Предмет и функции на социалната медицина 
</w:t>
              <w:br/>
              <w:t xml:space="preserve">1.3. Класификация на социалната медицина 
</w:t>
              <w:br/>
              <w:t xml:space="preserve">1.4. Основни методи на социалната медицина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здравни детерминанти, оказващи влияние върху здравето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Генетични фактори 
</w:t>
              <w:br/>
              <w:t xml:space="preserve">2.2. Околна, трудова и битова среда 
</w:t>
              <w:br/>
              <w:t xml:space="preserve">2.3. Начин на живот 
</w:t>
              <w:br/>
              <w:t xml:space="preserve">2.4. Здравеопазване 
</w:t>
              <w:br/>
              <w:t xml:space="preserve">2.5. Икономически фактори 
</w:t>
              <w:br/>
              <w:t xml:space="preserve">2.6. Образователни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IІI. Здраве и болест. Социални фактори на здравето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Определения за здравето и болестта 
</w:t>
              <w:br/>
              <w:t xml:space="preserve">3.2. Измерения (психическо, физическо и социално) на здравето и болестта 
</w:t>
              <w:br/>
              <w:t xml:space="preserve">3.3. Социални фактори на здравето и болестта 
</w:t>
              <w:br/>
              <w:t xml:space="preserve">3.4. Същност и класификация на социалните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Обществено здраве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Обществено здраве – определение и основни показатели 
</w:t>
              <w:br/>
              <w:t xml:space="preserve">4.2. Структурни компоненти на общественото здраве – здравно съзнание и здравни дейности 
</w:t>
              <w:br/>
              <w:t xml:space="preserve">4.3. Показатели (измерители) за оценка на общественото здраве 
</w:t>
              <w:br/>
              <w:t xml:space="preserve">4.4. Демографски измерители на общественото здраве – демографски статус на България 
</w:t>
              <w:br/>
              <w:t xml:space="preserve">4.5. Икономически аспекти на общественото здравеопазване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Заболеваемостта като показател (измерител) на общественото здраве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Основни понятия и особености при изучаване на заболеваемостта 
</w:t>
              <w:br/>
              <w:t xml:space="preserve">5.2. Показатели за заболеваемост 
</w:t>
              <w:br/>
              <w:t xml:space="preserve">5.3. Източници и методи за изучаване на заболеваемостта 
</w:t>
              <w:br/>
              <w:t xml:space="preserve">5.4. Международна класификация на болестите (МКБ)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Промоция на здравето и стил на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Рискови фактори за здравето 
</w:t>
              <w:br/>
              <w:t xml:space="preserve">6.2. Здравна култура, поведение и здравно възпитание 
</w:t>
              <w:br/>
              <w:t xml:space="preserve">6.3. Промоция на здравето чрез стимулиране на здравословно поведение 
</w:t>
              <w:br/>
              <w:t xml:space="preserve">6.4. Насърчаване на здравословно поведение и среда, подкрепяща здравето през целия живот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Профилактика на болестите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Социално значими заболявания 
</w:t>
              <w:br/>
              <w:t xml:space="preserve">7.2. Видове профилактика на социално-значимите заболявания 
</w:t>
              <w:br/>
              <w:t xml:space="preserve">7.3. Икономически аспекти на профилактиката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Медико-социални проблеми и здравно обслужване на специфични групи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Медико-социални проблеми на децата. Профилактика на най-често срещаните заболявания в детска възраст 
</w:t>
              <w:br/>
              <w:t xml:space="preserve">8.2. Медико-социални проблеми на жената и майчинството 
</w:t>
              <w:br/>
              <w:t xml:space="preserve">8.3. Медико-социални проблеми на старите хора. Здравни проблеми и здравни потребности на възрастните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Здравна политика – структура, функции и приоритети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Принципи и типове здравна политика
</w:t>
              <w:br/>
              <w:t xml:space="preserve">9.2. Стратегии и приоритети на европейската здравна политика
</w:t>
              <w:br/>
              <w:t xml:space="preserve">9.3. Национална здравна политика. Стратегии и приоритети, изпълнители и участници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Салчев, П., Веков, Т., Джамбазов, С., Димитров, П. Социална медицина. София.  Български кардиологичен институт,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Йорданов, Й. Демоикономика, АИ „Ценов“.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Грънчарова, Г., Янкуловска, С. Основи на социалната медицина. Варна: Стено,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Салчев, П., Веков, Т., Джамбазов, С., Димитров, П. Социална медицина. София.  Български кардиологичен институт,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Л., Попова, Ст., Керековска, А. Социална медицина, Варна: Стено,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Н. Социална медицина. УИ „Св. Климент Охридски“,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Керековска, А., Мирчева, И., Георгиева, Л., Попова Ст. Социална медицина. Варна: Стено,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Мутафова, М., Георгиева, Е., Пешева, И., Христов, Н., Правчанска, М. Социална медицина. София: АРСО,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Воденичаров, Ц., Попова, С. Социална медицина. София: Еко ПРИНТ,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М. Социална медицина. АИ „Ценов“. Свищов,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насърчаване на донорството и подпомагане на трансплантацията в Република България 2024-2028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подобряване на майчиното и детско здраве 2021-2030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превенция на хроничните незаразни болести 2021-2025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подобряване на ваксинопрофилактиката на сезонния грип и на пневмококови инфекции при лица на и на 65 годишна възраст за 2023-2026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здравна Стратегия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Стратегия за психично здраве на гражданите на РБ 2021-2030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електронно здравеопазване и дигитализация на здравната система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детско и юношеско здраве и педиатрична грижа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борба с наркотиците 2020-2024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чистотата на атмосферния въздух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контрол върху наркотичните вещества и прекурсорите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от 30 юли 2014 г. за условията и реда за регистриране на редките заболявания и за експертните центрове и референтните мрежи за редки заболявания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1338/2008 на Европейския парламент и на Съвета от 16.12.2008 г. относно статистиката на Общността в областта на общественото здраве и здравословни и безопасни условия на труд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https://ncpha.government.bg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https://www.mh.government.bg/bg/ministerstvo/vtorostepenni-razporediteli/regionalni-zdravni-inspektsii/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Маргарита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