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и организация на социалните услуги и дългосрочните социални грижи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тест, включващ открит и закрит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"Икономика и организация на социалните услуги и дългосрочните социални грижи" е запознаване на обучаващите се с мястото на социалната услуга в контекста на съвременните социалнозащитни системи; видовете социални услуги, дефиниране и характеристика на социалния риск "дългосрочна социална грижа" в държавите-членки на ЕС; изследване на факторите с ключово значение по отношение на предоставянето на дългосрочна социална грижа и стратегията за нейното предоставяне у нас.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"Икономика и организация на социалните услуги и дългосрочните социални грижи" изисква базово изучаване на дисциплини свързани със социалната защита, социалната политика, социалното осигуряване, публичните финанси, социалното подпомагане и социални услуги.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работа е предвидено да бъдат използвани редица методи на преподаване, измежду които казуси, семестриални задания, доклади и групови посещения в реална работна среда в поделенията на Агенция за социално подпомагане и местните социални центрове: Център за социална рехабилитация и интеграция, Център за Обществена подкрепа, Дневен Център за деца с увреждания и Домашен социален патронаж.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"Икономика и организация на социалните услуги и дългосрочните социални грижи" следва да подобри капацитета от знания свързани с действащия модел за предоставяне на социални услуги и дългосрочна социална грижа в държавите-членки на ЕС и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Leeds, England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Michigan,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Югозападен университет "Неофит Рилски", РБългария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Великотърновски университет "Св. Св. Кирил и Методий", РБългария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и концептуални основи на социалните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Същност и дефиниране на социалните услуги.</w:t>
              <w:br/>
              <w:t xml:space="preserve">- Характеристика и видове социални услуги.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Законодателна рамка на социалните услуги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Общ преглед на нормативна рамка в областта на социалните услуги.</w:t>
              <w:br/>
              <w:t xml:space="preserve">- Закон за социалните услуги и правилник за неговото прилагане.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и начини за финансиране на социалните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Източници за финансиране на социалните услуги.</w:t>
              <w:br/>
              <w:t xml:space="preserve">- Начини и модели за финансиране на социалните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 и условия за предоставяне на социални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Ред за предоставяне на социалните услуги.</w:t>
              <w:br/>
              <w:t xml:space="preserve">- Условия и изисквания за предоставяне на социални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услуги в общността - видове и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Видове социални услуги в общността.</w:t>
              <w:br/>
              <w:t xml:space="preserve">- Характеристика на социалните услуги в общността.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услуги в специализирани институции - видове и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Видове социални услуги в специализирани институции.</w:t>
              <w:br/>
              <w:t xml:space="preserve">- Характеристика на социалните услуги в специализирани институции.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Европейски подход при предоставянето на социални услуги – услуги от общ интерес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Рамка на ЕС за качество на социалните услуги.</w:t>
              <w:br/>
              <w:t xml:space="preserve">- Европейски подход при предоставянето на социални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Дефиниране и характеристика на „новият” социален риск „дългосрочна грижа” в държавите-членки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Същност и дефиниране на дългосрочната грижа.</w:t>
              <w:br/>
              <w:t xml:space="preserve">- Концепция за дългосрочната грижа като "нов" социален риск.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Финансиране, мониторинг и управление на дългосрочната грижа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Финансиране на дългосрочните грижи в България.</w:t>
              <w:br/>
              <w:t xml:space="preserve">- Мониторинг на дългосрочните грижи у нас.</w:t>
              <w:br/>
              <w:t xml:space="preserve">- Управление на дългосрочните грижи в страната.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Ключови нормативни документи за дългосрочна грижа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Стратегически документи, спомагащи за развитието на услуги за дългосрочна грижа за възрастни хора и хора с увреждания.</w:t>
              <w:br/>
              <w:t xml:space="preserve">- Концептуална рамка на дългосрочната грижа в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Икономика и организация на социалните услуги и дългосрочните социални грижи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"Икономика и организация на социалните услуги и дългосрочните социални грижи"в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Предизвикателства пред дългосрочните грижи в България, Свищов, АИ Ценов, 2021, ISBN: 978-954-23-2067-8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З., Дългосрочната грижа - елемент от държавното обществено осигуряване. Бюлетин на НОИ, Година VІІІ, брой 6, София, 2009 г., с. 26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З., Включването на дългосрочната грижа за недееспособни пенсионери в ДОО би благоприятвало балансирането на семейния и трудовия живот, НОИ, София,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Е., Л. Миланова, М. Спасова, С. Гьорева, "Домашни грижи за възрастните хора", НКФ "Каритас България",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Т., М. Питтара, С. Янакиева, Е. Атанасова, С. Коева, Място на дългосрочните грижи в здравната система:европейски тенденции и българският опит, сп. "Здравна икономика и мениджмънт", ИК "Стено" - Варна,  година 17, 2017 г., брой 4 (66)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на социалния асистент в България, МТСП, Програма на ООН за развитиеПроект „Социални услуги в замяна на нови работни места“ (СЕЙН), София,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Дългосрочните социални грижи в Република България - състояние, проблеми и перспективи, Библиотека Образование и наука, АИ "Ценов" Свищов, бр.52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Дългосрочни социални грижи, Свищов, АИ "Ценов",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дългосрочни грижи, 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подпомагане, Обн.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личната помощ, Обн. ДВ., бр.105 от 18.12.2018 г., в сила от 1.01.2019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услуги, Обн. ДВ. бр.24 от 22 Март 2019 г., в сила от 01.01.2020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http://www.longtermcarelink.net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http://www.strategy.bg/StrategicDocuments/View.aspx?lang=bg-BG&amp;Id=882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