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Моделиране и прогнозиране на социалнозащитните дейности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ФФ-КЗСД-Б-350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ФФ-КЗСД-Б-350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Формиране на знания за технологията на моделиране и прогнозиране на социалнозащитните дейности.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Своеобразен вход на дисциплината са вече придобитите знания и умения за икономическата същност, организация и нормативна регламентация на социалнозащитните дейности, формирани в резултат от изучаване на дисциплини с фундаментален характер: Икономически основи на превенцията на риска и социалната политика, Икономика на социалното осигуряване, Икономика на зравеопазването и здравното осигуряване, Организация и управление на социалното осигуряване, Организация и управление на здравеопазването и здравното осигуряване, Осигурително право, Допълнително социално осигуряване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преподаване на учебното съдържание приложение намира традиционният лекционен метод в съчетание, съобразно конкретиката на изучаваната проблематика, с широко използване на казуси, възлагане, разработване и обсъждане на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усвояване и приложно интерпретиране на изучаваната проблематика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Придобиване на знания, формиращи необходимата теоретико-методологическа основа за приложна икономическа интерпретация в условията на конкретни проблемни ситуации при моделиране и прогнозиране параметрите на развитие на социалнозащитните дейности.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Дисциплини с подобни проблематика и наименование се преподават в: Wirtschafts- und Sozialwissenschaftlichen Fakultät der Universität zu Köln; Karl–Franzens Uiversität Graz; Otto-Friedrich Universität Bamberg; Humboldt Universität zu Berlin; Donau Universität Krems.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Икономико-технически аспекти при прогнозиране на социалнозащитните дейности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Системен подход към изучаване на социалнозащитните дейности
</w:t>
              <w:br/>
              <w:t xml:space="preserve">2. Необходимост от изучаване и прогнозиране бъдещото развитие на социалнозащитните дейности
</w:t>
              <w:br/>
              <w:t xml:space="preserve">3.  Системата на социалната защита като обект на прогнозиране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Методологически подход при прогнозиране на социалнозащитните дейности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Прогнози и прогнозиране на социалнозащитните дейности
</w:t>
              <w:br/>
              <w:t xml:space="preserve">2. Приложимост на метода на екстраполация при прогнозиране на социалнозащитните дейности
</w:t>
              <w:br/>
              <w:t xml:space="preserve">3. Приложимост на интуитивно-логическите методи при прогнозиране на социалнозащитните дейности
</w:t>
              <w:br/>
              <w:t xml:space="preserve">4. Приложимост на метода на моделирането при прогнозиране на социалнозащитните дейности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Прогнозиране на разходите за публични пенсии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Пенсионната система и пенсионното  осигуряване като обект на прогнозиране
</w:t>
              <w:br/>
              <w:t xml:space="preserve">2. Прогнозиране съвкупността на пенсионерите
</w:t>
              <w:br/>
              <w:t xml:space="preserve">3. Прогнозиране разходите за пенсии за трудова дейност
</w:t>
              <w:br/>
              <w:t xml:space="preserve">4. Прогнозиране на разходите за пенсии, несвързани с трудова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Прогнозиране на разходите за парични обезщетения и помощи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Краткосрочното осигуряване като обект на прогнозиране
</w:t>
              <w:br/>
              <w:t xml:space="preserve">2. Прогнозиране на съвкупността на ползващите се лица
</w:t>
              <w:br/>
              <w:t xml:space="preserve">3. Прогнозиране разходите за плащания при бременност,  раждане и отглеждане на дете
</w:t>
              <w:br/>
              <w:t xml:space="preserve">4. Прогнозиране на разходите за плащания при болест
</w:t>
              <w:br/>
              <w:t xml:space="preserve">5. Прогнозиране разходите за плащания при безработица
</w:t>
              <w:br/>
              <w:t xml:space="preserve">6. Прогнозиране на разходите за парични помощи от ДОО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Прогнозиране на постъпленията от осигурителни вноски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постъпленията на осигурителната система
</w:t>
              <w:br/>
              <w:t xml:space="preserve">2. Прогнозиране на осигурителната съвкупност
</w:t>
              <w:br/>
              <w:t xml:space="preserve">3.  Определяне на минималния достатъчен размер на осигурителните вноски
</w:t>
              <w:br/>
              <w:t xml:space="preserve">4. Приходи от осигурителни вноски и финансово балансиране на осигурителната система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Осигурително-технически разчети при допълнителното социално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Допълнителното социално осигуряване като обект на изучаване
</w:t>
              <w:br/>
              <w:t xml:space="preserve">2. Съдържателни характеристики и класификация на пенсионните схеми
</w:t>
              <w:br/>
              <w:t xml:space="preserve">3. Осигурително-технически разчети и обосновка на спестовните пенсионни схеми
</w:t>
              <w:br/>
              <w:t xml:space="preserve">4. Осигурително-технически разчети и обосновка на застрахователните пенсионни схеми
</w:t>
              <w:br/>
              <w:t xml:space="preserve">5. Осигурително-технически разчети и обосновка на спестовно-застрахователните пенсионни схеми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Прогнозиране на параметрите на системата за социално подпомагане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Социалното подпомагане като обект на прогнозиране
</w:t>
              <w:br/>
              <w:t xml:space="preserve">2. Прогнозиране на разходите за социално подпомагане
</w:t>
              <w:br/>
              <w:t xml:space="preserve">3. Определяне на потребностите и прогнозиране на разходите за социални услуги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Прогнозиране на параметрите на системата на здравеопазване и здравно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Здравеопазването като обект на прогнозиране
</w:t>
              <w:br/>
              <w:t xml:space="preserve">2. Изучаване на заболеваемостта и определяне на потребностите от здравно обслужване
</w:t>
              <w:br/>
              <w:t xml:space="preserve">3. Планиране и разпределение на лечебните заведения. Областни и национална здравна карта
</w:t>
              <w:br/>
              <w:t xml:space="preserve">4. Прогнозиране на публичните разходи за здравеопазване
</w:t>
              <w:br/>
              <w:t xml:space="preserve">5. Прогнозиране параметрите на задължителното здравноосигуряване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Пл., М. Николова, Й. Йорданов. Моделиране и прогнозиране на социалнозащитните дейности. Учебник за дистанционно обучение. Свищов, 2022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и Пл. Йорданов. Актюерска техника в застраховането и осигуряването. Свищов,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Актюерски доклад. НОИ. С., 2024.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Финансиране на здравеопазването в България. Актюерски модел. Консултантска програма за финансиране на здравеопазването в България. С.,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Pitacco, Ermanno. Health Insurance. Basic Actuarial Models. Springer International Publishing Switzerland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Чолаков, Н., Математически методи и модели в животозастраховането и пенсионното осигуряване. София,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Колев, К. Прогнозиране на      социалното дело. Свищов, 1990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Четыркин, Е.М. Актуарные      расчеты в негосударственном пенсионном и медицинском страховании. Москва,     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Четыркин, Е.М. Статистические      методы прогнозирования. Москва, 1977.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Миркович, К. Моделиране и прогнозиране на икономическите процеси. С., 1973.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Кириченко, В. Н., и др. Научни основи на икономическата проогноза. С., 1973.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Кандиларов, Г., А. Димитров. Методи за измерване и прогнозиране развитието на икономическите явления. С., 1973.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Грива, Хр. Определяне на разходите при сключване на договори. С.,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Грива, Хр., и др. Здравни      индикатори. С.,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Мутафова, Е., и др. Планиране и финансиране на болниците. – Във: Болничен мениджмънт. С. 2005.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социално осигуряване. Обн., ДВ, бр. 110 от 17.12.1999 г., в сила от 1.01.2000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лечебните заведения, Обн., ДВ, бр. 62 от 09.07.1999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здравното осигуряване. Обн., ДВ, бр. 70 от 19.06.1998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социално подпомагане. Обн., ДВ, бр. 56 от 19.05.1998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здравето. Обн., ДВ, бр. 70 от 10.08.2004 г., в сила от 1.01.2005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семейни помощи за деца.  Обн., ДВ, бр. 32 от 29.03.2002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хората с увреждания. Обн. ДВ. бр.105 от 18 Декември 2018г.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социалните услуги. Обн. ДВ. бр.24 от 22 Март 2019г.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http://www.noi.bg/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http://www.nhif.bg/web/guest/home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http://www.asp.government.bg/ASP_Client/jsp/main.jsp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http://www.fsc.bg/bg/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https://www.mlsp.government.bg/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Йорданов)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