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Пенсионно и здравно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организационно-икономическите измерения на пенсионното и здравното осигуряване като социалнозащитни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умения, формирани в резултат от изучаване на дисциплините с макроикономическа, микроикономическа, финансова и управленска насоченост, позволяващи формиране на рационално икономическо поведение, адекватно на организационно-икономическите измерения на социалнозащитните дейности в България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предимно приложна насоченост и възможност за интерпретация при решаване на конкретни проблеми на финансовата организация, финансирането и функционирането на пенсионното и здравното осигуряване.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Пенсионното осигуряване като компонент на социалната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Трайната неработоспособност като детерминанта на пенсионното осигуряване. Пенсионно осигуряване и пенсионна система
</w:t>
              <w:br/>
              <w:t xml:space="preserve">2. Социално-икономическа характеристика на пенсията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Финансова организация на пенсионното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финансовата организация и финансирането на пенсионното осигуряване.
</w:t>
              <w:br/>
              <w:t xml:space="preserve">2. Подходи към финансовата организация на пенсионното осигуряване.
</w:t>
              <w:br/>
              <w:t xml:space="preserve">3. Системи за финансиране на пенсионното осигуряване.
</w:t>
              <w:br/>
              <w:t xml:space="preserve">4. Съдържателни характеристики и подходи за организация на осигурителната вноска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Пенсионни схеми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и класификация на пенсионните схеми.
</w:t>
              <w:br/>
              <w:t xml:space="preserve">2. Логика и технология на осигурително-техническите разчети при  спестовните пенсионни схеми
</w:t>
              <w:br/>
              <w:t xml:space="preserve">3. Логика и технология на осигурително-техническите разчети при застрахователните пенсионни схеми
</w:t>
              <w:br/>
              <w:t xml:space="preserve">4. Логика и технология на осигурително-техническите разчети при спестовно-застрахователните пенсионни схеми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Икономико-демографски основи и зависимости в пенсионното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Демографските процеси и демографското състояние като детерминанта на пенсионноосигурителната защита
</w:t>
              <w:br/>
              <w:t xml:space="preserve">2. Параметрите на икономическо развитие като детерминанта на пенсионноосигурителната защита
</w:t>
              <w:br/>
              <w:t xml:space="preserve">3. Държавнобюджетни и данъчни измерения на пенсионното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Многоколонен модел и пазарен профил на пенсионното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 на пенсионноосигурителна защита.
</w:t>
              <w:br/>
              <w:t xml:space="preserve">2. Необходимост и предпоставки за развитие на многоколонния модел на пенсионноосигурителна защита. 
</w:t>
              <w:br/>
              <w:t xml:space="preserve">3. Съдържателни характеристики и типология на многоколонния модел на пенсионноосигурителна защита.
</w:t>
              <w:br/>
              <w:t xml:space="preserve">4. Пазарен профил на пенсионното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аспекти на допълнителното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българския многоколонен пенсионен модел.
</w:t>
              <w:br/>
              <w:t xml:space="preserve">2. Публичната пенсионна система като детерминанта на развитието на допълнителното пенсионно осигуряване  
</w:t>
              <w:br/>
              <w:t xml:space="preserve">3. Осигуряване чрез професионални пенсионни фондове
</w:t>
              <w:br/>
              <w:t xml:space="preserve">4. Осигуряване чрез универсални пенсионни фондове
</w:t>
              <w:br/>
              <w:t xml:space="preserve">5. Осигуряване чрез доброволни пенсионни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мениджмънт и инвестиции на пенсионните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Рискове в дейността на фондовете за допълнително пенсионно осигуряване
</w:t>
              <w:br/>
              <w:t xml:space="preserve">2. Роля на инвестиционния мениджмънт за пенсионните фондове
</w:t>
              <w:br/>
              <w:t xml:space="preserve">3. Етапи на инвестиционния мениджмънт на пенсионните фондове
</w:t>
              <w:br/>
              <w:t xml:space="preserve">4. Същност на пенсионните инвестиции
</w:t>
              <w:br/>
              <w:t xml:space="preserve">5. Алтернативи за подбор на инвестиционни инструменти
</w:t>
              <w:br/>
              <w:t xml:space="preserve">6. Ограничения за инвестиционна дейност
</w:t>
              <w:br/>
              <w:t xml:space="preserve">7. Доходност на пенсионните фондове
</w:t>
              <w:br/>
              <w:t xml:space="preserve">8. Мултифондова организация на допълнителното пенсионно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Здравноосигурителни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здравното осигуряване
</w:t>
              <w:br/>
              <w:t xml:space="preserve">2. Принципи и форми на здравно осигуряване
</w:t>
              <w:br/>
              <w:t xml:space="preserve">3. Модели на здравно осигуряване
</w:t>
              <w:br/>
              <w:t xml:space="preserve">4. Пазарни отношения в здравното осигуряване.
</w:t>
              <w:br/>
              <w:t xml:space="preserve">5. Специфика на българския здравноосигурителен модел. Здравно осигуряване и здравно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Н. Нинов, Т. Илиева. Пенсионно и здравно осигуряване.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Осигурителен пазар и осигурителнипродукти. С.,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 – годишник.С.,  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Здравно застраховане.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Pension Funds and Financial Repression.  International Bank for Reconstruction and Development / The World Bank.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Tax. Policy Research Working Paper (The World Bank).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задължително социално и здравно осигуряване и ГВРС при несъстоятелност на работодателя. НАП.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 Икономика и организация на здравеопазването.Част II. Организация на здравеопазването. Свищов, 1991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Организация и финансиране на здравната система. С.,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осигуряване.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Осигурителни схеми.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Фабер,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Пенсионно издравно осигуряване.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напенсионноосигурително дружество. С.,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 Е. Делчева. Иконмика на здравеопазването.С.,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И., и др. Здравно осигуряване в България. С.,1999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фондове. С.,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- 100 години и занапред. С.,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здравнотоосигуряване. Обн., ДВ, бр. 70 от 19.06.1998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Yordanov,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Nikolay Ninov,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Tanya Ilieva,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