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29.04.2025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22.04.2025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Придобиват се знания, свързани с възможностите за разпределение на риска извън застрахователната съвкупност, като е поставен акцент на разнообразните видове, методи и форми на презастрахователната защита. Изучаваният материал има теоретико-технологичен характер и частично практико-приложен характер.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учебната дисциплина са както изучените общоикономически дисциплини, така и дисциплините „Икономика на застраховането“ и „Организация на застраховането“, които формират в обучаващия необходими знания за мястото на застраховането в икономиката и понятийния апарат.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дискусии, решаване на числови примери, свързани с презастрахователната практика на дружествата.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 лекции, тестове, казуси и числови примери, свързани с презастрахователната практика на дружествата.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Придобиват се  знания, свързани с възможностите за разпределение на риска извън застрахователната съвкупност, като е поставен акцент на разнообразните видове, методи и форми на презастрахователната защита.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УНСС-, гр.София; City University London (Лондон, Великобритания); University of Warmia and Mazury in Olsztyn (Олшчин, Полша), Финансов университет при правителството на Руската Федерация (Москва, Русия).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РАЗПРЕДЕЛЕНИЕ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“Разпределение на риска” въвежда в основните принципи, които са свързани с разпределението на риска във и извън съвкупността на застрахователното дружество. Темата включва:
</w:t>
              <w:br/>
              <w:t xml:space="preserve">
</w:t>
              <w:br/>
              <w:t xml:space="preserve">•	основните принципни положения, свързани с изравняване на риска в и извън съвкупността на застрахователното дружество;
</w:t>
              <w:br/>
              <w:t xml:space="preserve">•	дефинирането на техническия риск на застрахователя.
</w:t>
              <w:br/>
              <w:t xml:space="preserve">•	съзастраховането като начин за хоризонтално изравняване на риска и неговите видове;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ПРЕЗАСТРАХОВАНЕ И ПРЕЗАСТРАХОВАТЕЛНИ ДОГОВОРИ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„Презастраховане и презастрахователни договори” разглежда същността на вторият основен начини за изравняване на риска извън застрахователната съвкупност –презастраховането. Темата разглежда:
</w:t>
              <w:br/>
              <w:t xml:space="preserve">	*  същността на презастраховането като начин за вертикално изравняване на риска и неговите видове;
</w:t>
              <w:br/>
              <w:t xml:space="preserve">	* основните елементи на презастрахователните отношения;
</w:t>
              <w:br/>
              <w:t xml:space="preserve">	* основните видове презастрахователни споразумения.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ФАКУЛТАТИВНИ И ФАКУЛТАТИВНО-ОБЛИГАТОРНИ ПРЕЗАСТРАХОВАТЕЛНИ ПОКРИТИЯ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„Факултативни и факултативно-облигаторни презастрахователни покрития” разглежда същността на някои от основните разновидности на изравняването на риска извън застрахователната съвкупност. Темата включва:
</w:t>
              <w:br/>
              <w:t xml:space="preserve">	* същността на факултативните презастрахователни покрития;
</w:t>
              <w:br/>
              <w:t xml:space="preserve">	* същността и разновидностите на факултативно-облигаторните презастрахователни покрития 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ДВУСТРАННО- ОБЛИГАТОРНИ ПРЕЗАСТРАХОВАТЕЛНИ ПОКРИТИЯ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„Двустранно-облигаторни презастрахователни покрития” разглежда същността на най-широко разпространените практиката презастрахователни покрития – двустрано-облигаторните. Темата разглежда:
</w:t>
              <w:br/>
              <w:t xml:space="preserve">	* същността на пропорционалният метод на презастраховане и неговите форми;
</w:t>
              <w:br/>
              <w:t xml:space="preserve">	* същността на непропорционалният метод на презастраховане и неговите две основни форми.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ПРЕЗАСТРАХОВАТЕЛНА ПРОГРАМА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„Презастрахователна програма” разглежда същността и етапите при изграждането на презастрахователната програма. Темата включва:
</w:t>
              <w:br/>
              <w:t xml:space="preserve">	* изясняване същността и елементите на презастрахователната програма;
</w:t>
              <w:br/>
              <w:t xml:space="preserve">	* основни критерии при определяне на самозадържането на застрахователя и избраният от него презастраховател;
</w:t>
              <w:br/>
              <w:t xml:space="preserve">	* същността на най-важните презастрахователни програми в животозастраховането.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ПРЕЗАСТРАХОВАТЕЛНИ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„Презастрахователни пазари” разглежда същността и различните видове презастрахователни пазари. Темата разглежда:
</w:t>
              <w:br/>
              <w:t xml:space="preserve">	* основните характеристики на презастрахователния пазар;
</w:t>
              <w:br/>
              <w:t xml:space="preserve">	* особеностите на застрахователния и презастрахователен пазар - Лойдс.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СПЕЦИФИЧНИ ПОСТАНОВКИ В ПРЕЗАСТРАХОВАНЕТО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„Специфични постановки в презастраховането” разглежда същността на взаимоотношенията при отстъпване и поемане на отговорности, а именно, пасивно и активно презастраховане. Същевременно се разглежда и мястото на презастрахователната дейност в платежния баланс на страната, инфлацията и реципроцитета като възможност за взаимна размяна на сделки. Темата обхваща:
</w:t>
              <w:br/>
              <w:t xml:space="preserve">	* същност на пасивно и активно презастраховане;
</w:t>
              <w:br/>
              <w:t xml:space="preserve">	* мястото на презастрахователната дейност в платежния баланс на страната
</w:t>
              <w:br/>
              <w:t xml:space="preserve">	* инфлацията и нейното отражение върху презастрахователните отношения;
</w:t>
              <w:br/>
              <w:t xml:space="preserve">	* същност на реципроцитета (взаимна размяна на сделки).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 НАЧИНИ ЗА РАЗПРЕДЕЛЕНИЕ НА РИСКА ИЗВЪН ЗАСТРАХОВАТЕЛНАТА СЪВКУПНОСТ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„Други начини за разпределение на риска извън застрахователната съвкупност” разглежда същността на някои по-малко разпространени начини за изравняване на риска извън застрахователната съвкупност. Темата включва:
</w:t>
              <w:br/>
              <w:t xml:space="preserve">	* същността и органите на управление на застрахователния пул;
</w:t>
              <w:br/>
              <w:t xml:space="preserve">	* същността и органите на управление на презастрахователния пул.
</w:t>
              <w:br/>
              <w:t xml:space="preserve">	* същност на клубовете за протекция и обезщетение;
</w:t>
              <w:br/>
              <w:t xml:space="preserve">	* органите на управление и конкретните рискове, които се покриват от клубовете за протекция и обезщетение.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Учебен курс "Презастраховане"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Презастраховане, АИ "Ценов", Свищов, 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Катастрофичното презастрахователно покритие „превес на загубата” като възможност за минимизиране на плащанията на застрахователя по застраховка „гражданска отговорност” на автомобилистите. Национална кръгла маса "80 години академично преподаване по застраховане и социално дело 70 години специалност "Застраховане и социално дело" 80 години традиции, лидерство, предизвикателства. 13 октомври 2018. Сборник доклади, АИ "Ценов", Свищов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Въведение в презастраховането, В.Търново, Фабер, 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Хр., В. Василев, Г. Драганов, Презастраховане, "Тракия-М”,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Я., Андреева, Ц., &amp; Андреев, Р., Презастраховане: Принципи и практика в презастрахователния бизнес. София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 Основи на презастраховането, Свищов, АИ “Ценов”,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Stefan Pohl, Joseph Iranya, The ABC of Reinsurance, VVW GmbH, Karlsruhe. 2018.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Корпоративен сайт на Швейцарското презастрахователно дружество (www.swissre.com)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Корпоративен сайт на Мюнхенското презастрахователно дружество (www.munichre.com)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Ventsislav Vasilev,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