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Пазар на социалнозащитни продукти и услуги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се осъществява под формата на 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бъдат запознати студентите с механизма за функциониране на пазара на социалнозащитните продукти и услуги.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База  за овладяване на материала са знанията,  които студентите  са придобили по дисциплините: “Икономика на социалното осигуряване”, „Организация и управление на социалното осигуряване“, Допълнително социално осигуряване”.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хода на учебния процес използваните методи са: лекции, казуси, дискусии, възлагане разработката на курсови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Възлагане на курсови проекти, доклади, лекции,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у студентите се формират теоретико-практични знания и умения, допълващи специализиращата подготовка на студентите от специалност „Застраховане и социално дело“.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подобно учебно съдържание се преподават във: Висше училище по застраховане и финанси, България; The University of Wroclav; Vilnius Gediminas Technical University.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Продуктова идентификация и пазарен профил на социалнозащитните дейности 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Осигурителният пазар - многообразие от форми, схеми и продукти за социална защита.
</w:t>
              <w:br/>
              <w:t xml:space="preserve">2. Пазарна ориентация в сферата на социалните услуги.
</w:t>
              <w:br/>
              <w:t xml:space="preserve">3. Пазарът в здравеопазването и здравното застраховане – неделима част от пазара на социалнозащитни продукти и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Национален осигурителен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осигурителен пазар. Възникване. Пазарен  механизъм.
</w:t>
              <w:br/>
              <w:t xml:space="preserve">2. Институционална структура и взаимодействия на пазара.
</w:t>
              <w:br/>
              <w:t xml:space="preserve">3. Основни принципи за функциониране на осигурителния  пазар.
</w:t>
              <w:br/>
              <w:t xml:space="preserve">4. Интеграция на националния осигурителен пазар в общоевропейския пазар на осигурителни схеми.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Пенсионноосигурителните дружества – основни пазарни субекти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Създаване на пенсионноосигурително дружество.  Предмет на дейност.
</w:t>
              <w:br/>
              <w:t xml:space="preserve">2. Организационна структура на дружеството за допълнително пенсионно осигуряване.
</w:t>
              <w:br/>
              <w:t xml:space="preserve">3. Функционални направления в дейността на пенсионноосигурителното дружество.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Ключови компоненти на пазарната политика на пенсионноосигурителното  дружество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Продукти на схемите за допълнителна осигурителна защита.
</w:t>
              <w:br/>
              <w:t xml:space="preserve">2. Ценообразуване на осигурителната услуга.
</w:t>
              <w:br/>
              <w:t xml:space="preserve">3. Пласмент на осигурителни продукти. Роля на осигурителния посредник в дистрибуцията на продуктите.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Равновесие на осигурителния пазар. Търсене и предлагане на осигурителни продукти 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Фактори, определящи търсенето на осигурителни продукти и услуги.
</w:t>
              <w:br/>
              <w:t xml:space="preserve">2. Предлагане на осигурителни продукти и услуги. Фактори. Техники за пазарни проучвания на осигурителния пазар. Маркетингов план на осигурителното дружество. Етапи в разработването и изпълнението на плана.
</w:t>
              <w:br/>
              <w:t xml:space="preserve">3. Механизми за постигане на равновесие на осигурителния пазар.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Държавна регулация и надзор на осигурителния пазар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Регулаторна рамка на осигурителния пазар.
</w:t>
              <w:br/>
              <w:t xml:space="preserve">2. Мониторинг и надзорни механизми.
</w:t>
              <w:br/>
              <w:t xml:space="preserve">3. Организационно-управленска структура на осигурителния надзор в България.
</w:t>
              <w:br/>
              <w:t xml:space="preserve">4. Необходимост от еволюция в логиката на контролния механизъм на  пазара на допълнителни осигурителни  схеми.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Състояние на осигурителния пазар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 за развитие на осигурителния пазар в  макроикономически аспект. Връзка с капиталовите пазари.
</w:t>
              <w:br/>
              <w:t xml:space="preserve">2. Анализ на количествените показатели за характеризиране на пазара.
</w:t>
              <w:br/>
              <w:t xml:space="preserve">3. Концентрация или фрагментация на осигурителния пазар. Индекс на Херфиндал-Хиршман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Специфични особености на пазара в здравеопазването и здравното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пазарите в здравеопазването
</w:t>
              <w:br/>
              <w:t xml:space="preserve">2. Място на здравното застраховане в пазара на здравни продукти и услуги.
</w:t>
              <w:br/>
              <w:t xml:space="preserve">3. Видове здравни продукти и услуги, предлагани от застрахователните дружества.
</w:t>
              <w:br/>
              <w:t xml:space="preserve">4. Механизми за регулиране на пазара в здравеопазването и здравното застраховане.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Йорданов, Й. Пазар на социалнозащитни продукти и услуги. Учебно пособие за дистанционно обучение. Свищов,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Осигурителни схеми.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Христосков, Й. Осигурителен пазар и осигурителни продукти, София,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Николова, М. Пазарен профил на промяната на участието на осигурените лица във фондовете за допълнително задължително пенсионно осигуряване в България, Пазарни и извънпазарни системни предизвикателства пред застраховането и осигуряването - теория, практика, проблеми и решения: Национална научно-практическа конференция. Сборник с доклади - Свищов, 11-12 октомври 2024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Николова, М. Публичното пенсионно осигуряване като фактор на пазарното търсене на осигурителна защита в България, Пазарни и извънпазарни системни предизвикателства пред застраховането и осигуряването - теория, практика, проблеми и решения: Национална научно-практическа конференция. Сборник с доклади - Свищов, 11-12 октомври 2024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Й. Допълнителните пожизнени пенсии за старост в България през периода 01.09.2021 - 30.06.2024 г., Пазарни и извънпазарни системни предизвикателства пред застраховането и осигуряването - теория, практика, проблеми и решения: Национална научно-практическа конференция. Сборник с доклади - Свищов, 11-12 октомври 2024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Николова, М., Илиева, Т., Йорданов, Й. Международни стандарти и координация на социалнозащитните системи, АИ "Ценов", Свищов,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 Милинов, В., Николова, М. Особености на инвестиционния процес при управлението на средствата на фондовете за допълнително пенсионно осигуряване в България, сп. "Диалог", бр. 4, 2022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Йоданов, Пл., Николова, М., Йорданов, Й. Моделиране и прогнозиране на социалнозащитните дейности, АИ "Ценов", Свищов,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Б. Наръчник на бъдещия пенсионер, роден след 1959 г., "Труд и право", София,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Панева, А. Застрахователен пазар. Свищов: АИ Ценов,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Данева, Ив. Осигуряване и осигурителен пазар, София,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Трудово право, София,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Панева, А. Застрахователен пазар. В. Търново: Фабер,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Данева, Ив. Капиталовото осигуряване за адекватни и устойчиви пенсии, С.,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Данева, Ив. Финанси на осигурителните дружества, София,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Гевренова, Н. Социална закрила на работниците и служителите с намалена работоспособност, София,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Ст. Развитие на капиталовите пенсионни фондове, София,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Ст. Развитие на капиталовите пенсионни фондове. София, „Св. Григорий Богослов”,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Ст. Организация и управление на пенсионносигутелно дружество, София,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Ст. Организация и управление на пенсионноосигурително дружество. София, „Св. Григорий Богослов”,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Б., Врачовски, Д., Ерусалимов, Р. и др. Икономически профил на индивидуалната и социалната сигурност в условията на пазарно стопанство. Свищов, АИ „Ценов”,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Н. Социология на застраховането и осигуряването. Абагар,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Социален и инвестиционен потенциал на частните пенсионни фондове. Юбил. алманах, Икономически проблеми на Република България в началото на ХХІ век, том 11, Свищов, 2001.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9 от 19.11.2003 г. за оценка на активите и пасивите на пенсионноосигурителното дружество и на управляваните от него фондове, за изчисляване на стойността на нетните активи, на един дял и на доходността от инвестиционните имоти и за воденето на индивидуалните партиди, на сметките за паневропейски персонален пенсионен продукт (ПЕПП) и на аналитичните сметки във фонд за разсрочени плащания (Загл. изм. - ДВ, бр. 94 от 2018 г., в сила от 19.11.2018 г.; изм., бр. 59 от 2021 г.; изм., бр. 70 от 2024 г.).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от 24.09.2003 г. за реда и начина за промяна на участие и за прехвърляне на натрупаните средства на осигурено лице от един фонд за допълнително пенсионно осигуряване в друг съответен фонд, управляван от друго пенсионноосигурително дружество.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10 от 29.06.2021 г. за изискванията към границата на платежоспособност и собствените средства на пенсионноосигурителното дружество, към неговата оздравителна програма и към минималните ликвидни средства на дружеството и на управляваните от него фондове.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12 от 10.12.2003 г. за начина и реда за определяне на минималната доходност при управление на активите на фондовете за допълнително задължително пенсионно осигуряване, за покриване на разликата до минималната доходност и за формиране и използване на резервите за гарантиране на минималната доходност.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17 от 07.07.2004 г. за документите, които са необходими за издаване на разрешение за преобразуване на пенсионноосигурително дружество и на фонд за допълнително пенсионно осигуряване и за изискванията към плановете по чл. 327, ал. 1, т. 3 и чл. 336, ал. 1 от Кодекса за социално осигуряване.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http://assoc.pension.bg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https://nra.bg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https://www.mlsp.government.bg/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Маргарита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Йордан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