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Отчитане на застрахователната дейност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ФФ-КЗСД-Б-318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ФФ-КЗСД-Б-318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Изпитна задача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Застрахователните дружества трябва да предоставят подробна информация за всички извършвани от тях стопански операции. Тази информация, която се ползва от надзорни органи, потребители и др., налага необходимостта от детайлна и прозрачна  отчетност на застрахователната дейност.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При структурирането на материала по дисциплината се има предвид, че студентите вече са изучавали една счетоводна дисциплина, от която имат основни знания по счетоводство. Ето защо в дисциплината „Отчитане на застрахователната дейност” се акцентира на отчитането на специфичните стопански операции, свързани с дейността на застрахователното дружество, включително и неговият годишен финансов отчет.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Преподаването на материала по дисциплината „Отчитане на застрахователната дейност” има предвид знанията на студентите, получени от специалните дисциплини „Икономика на застраховането”, „Организация на застраховането”  и фундаменталната, задължителна дисциплина "Основи на счетоводството".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казуси, дискусии, решаване на текстови задачи, свързани с отчитането на дейността на  застрахователните дружества.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Он-лайн лекции, казуси, дискусии във форум от специализирана платформа за дистанционно обучение, решаване на текстови задачи, свързани с отчитането на дейността на  застрахователните дружества.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Придобиват се  знания, свързани с възможностите за запознаване на основните принципи и някои съществени особености при отчитане на специфичните моменти, съпровождащи застрахователната дейност.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гр. София;  ВУЗФ - гр. София; City University London (Лондон, Великобритания); Финансов университет при правителството на Руската Федерация (Москва, Русия).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ХАРАКТЕРИСТИКА НА ДЕЙНОСТТА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“Характеристика на дейността и счетоводството на застрахователното дружество” засяга нормативната уредба и организацията на счетоводната отчетност в застрахователните дружества. Темата включва: дефиниране на основните термини в застрахователната дейност; общите и специфичните нормативни актове в областта на застрахователното счетоводство.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СПЕЦИФИЧНИ РАЗЧЕТИ НА ЗАСТРАХОВАТЕЛНОТО ДРУЖЕСТВО. ЧАСТ ПЪРВА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“Специфични разчети на застрахователното дружество” разглежда същността и  счетоводното отчитане на разчетите на застрахователното дружество, които са породени от спецификата на неговата дейност. Представени са: разчети с клиенти по застраховки, разчети със застрахователни посредници.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СПЕЦИФИЧНИ РАЗЧЕТИ НА ЗАСТРАХОВАТЕЛНОТО ДРУЖЕСТВО. ЧАСТ ВТОРА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“Специфични разчети на застрахователното дружество” разглежда същността и  счетоводното отчитане на разчетите на застрахователното дружество, които са породени от спецификата на неговата дейност. Представени са: разчети с кореспонденти от чужбина; отчитане на разчетите с местни застрахователии трети лица по регресни искове
</w:t>
              <w:br/>
              <w:t xml:space="preserve">разчети с трети лица по застраховки;  вътрешни разчети.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СПЕЦИФИЧНИ РАЗЧЕТИ НА ЗАСТРАХОВАТЕЛНОТО ДРУЖЕСТВО. ЧАСТ ТРЕТА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“Специфични разчети на застрахователното дружество” разглежда същността и  счетоводното отчитане на разчетите на застрахователното дружество, които са породени от спецификата на неговата дейност. Представени са: разчети с други застрахователи; разчети с презастрахователи; разчети със седанти; разчети със съзастрахователи.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СПЕЦИФИЧНИ ПРИХОДИ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“Специфични приходи на застрахователното дружество”  акцентира върху приходите на застрахователното дружество, които то генерира по повод извършваната от него застрахователна или презастрахователна дейност. Темата дефинира специфичните приходи на застрахователното дружество и особеностите при тяхното осчетоводяване при извършвана застрахователна и презастрахователна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СПЕЦИФИЧНИ РАЗХОДИ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“Специфичен привлечен капитал на застрахователното дружество” представя счетоводното отчитане на част от привлечения капитал на застрахователното дружество под формата на застрахователно-технически резерви. Темата дефинира мястото, ролята и значението на застрахователно-техническите резерви в контекста на неговата цялостна дейност, тяхната същност и особеностите при счетоводното им отчитане.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ОТЧИТАНЕ НА НЕФИНАНСОВИТЕ АКТИВИ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“Отчитане на нефинансовите активи  на застрахователното дружество” представя някои особености, свързани със счетоводното отчитане на нефинансовите активи на застрахователното дружество. Темата включва: характеристика на на нефинансовите активи на застрахователното дружество; отчитане на нетекущите (дълготрайни) материални активи на застрахователното дружество; отчитане на нетекущите (дълготрайни) нематериални активи на застрахователното дружество;отчитане на текущите материални активи на застрахователното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ВАСИЛЕВ, В., Учебен курс "Отчитане на застрахователната дейност"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ВАСИЛЕВ, В., Отчитане на застрахователната дейност, АИ "Ценов", Свищов, 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ВАСИЛЕВ, В., Счетоводство на застрахователното дружество, изд. "Фабер", В.Търново,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 Обн., ДВ, бр. 102 от 29.12.2015 г., посл. изм. бр.15/16.02.2018.</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счетоводството - ДВ, бр. 95 от 8 декември 2015 г., в сила от 01.01.2016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МСФО 17 Застрахователни договори, в сила от 2013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https://audit-bg.com/wp-content/uploads/dokumenti/MSFO17.pdf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Василев)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