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93700A" w14:textId="77777777" w:rsidR="00A34223" w:rsidRPr="00C32E02" w:rsidRDefault="00A34223" w:rsidP="00A34223">
      <w:pPr>
        <w:pStyle w:val="Title"/>
        <w:rPr>
          <w:sz w:val="28"/>
          <w:szCs w:val="28"/>
          <w:lang w:val="ru-RU"/>
        </w:rPr>
      </w:pPr>
      <w:r w:rsidRPr="00C10B36">
        <w:rPr>
          <w:sz w:val="28"/>
          <w:szCs w:val="28"/>
        </w:rPr>
        <w:t>РЕПУБЛИКА БЪЛГАРИЯ</w:t>
      </w:r>
    </w:p>
    <w:p w14:paraId="733E0306" w14:textId="77777777" w:rsidR="00A34223" w:rsidRPr="00C10B36" w:rsidRDefault="00A34223" w:rsidP="00A34223">
      <w:pPr>
        <w:spacing w:line="240" w:lineRule="atLeast"/>
        <w:jc w:val="center"/>
        <w:rPr>
          <w:rFonts w:ascii="Times New Roman" w:hAnsi="Times New Roman"/>
          <w:b/>
          <w:sz w:val="28"/>
          <w:szCs w:val="28"/>
          <w:lang w:val="bg-BG"/>
        </w:rPr>
      </w:pPr>
      <w:r w:rsidRPr="00C10B36">
        <w:rPr>
          <w:rFonts w:ascii="Times New Roman" w:hAnsi="Times New Roman"/>
          <w:b/>
          <w:sz w:val="28"/>
          <w:szCs w:val="28"/>
          <w:lang w:val="bg-BG"/>
        </w:rPr>
        <w:t>СТОПАНСКА АКАДЕМИЯ “Д. А. ЦЕНОВ” – СВИЩОВ</w:t>
      </w:r>
    </w:p>
    <w:p w14:paraId="2D0703C1" w14:textId="77777777" w:rsidR="00A34223" w:rsidRPr="00C10B36" w:rsidRDefault="00A34223" w:rsidP="00A34223">
      <w:pPr>
        <w:spacing w:line="240" w:lineRule="atLeast"/>
        <w:jc w:val="center"/>
        <w:rPr>
          <w:rFonts w:ascii="Times New Roman" w:hAnsi="Times New Roman"/>
          <w:sz w:val="24"/>
          <w:szCs w:val="24"/>
          <w:lang w:val="bg-BG"/>
        </w:rPr>
      </w:pPr>
    </w:p>
    <w:tbl>
      <w:tblPr>
        <w:tblW w:w="4975" w:type="pct"/>
        <w:tblInd w:w="76" w:type="dxa"/>
        <w:tblLook w:val="0000" w:firstRow="0" w:lastRow="0" w:firstColumn="0" w:lastColumn="0" w:noHBand="0" w:noVBand="0"/>
      </w:tblPr>
      <w:tblGrid>
        <w:gridCol w:w="5302"/>
        <w:gridCol w:w="5400"/>
      </w:tblGrid>
      <w:tr w:rsidR="00A34223" w:rsidRPr="00C10B36" w14:paraId="553643BB" w14:textId="77777777" w:rsidTr="00C10B36">
        <w:tc>
          <w:tcPr>
            <w:tcW w:w="2477" w:type="pct"/>
            <w:tcBorders>
              <w:top w:val="single" w:sz="6" w:space="0" w:color="auto"/>
              <w:left w:val="single" w:sz="6" w:space="0" w:color="auto"/>
              <w:bottom w:val="single" w:sz="6" w:space="0" w:color="auto"/>
              <w:right w:val="single" w:sz="6" w:space="0" w:color="auto"/>
            </w:tcBorders>
            <w:shd w:val="clear" w:color="auto" w:fill="E0E0E0"/>
            <w:vAlign w:val="center"/>
          </w:tcPr>
          <w:p w14:paraId="0127BF49" w14:textId="77777777" w:rsidR="00A34223" w:rsidRPr="00C10B36" w:rsidRDefault="00A34223" w:rsidP="00DD3041">
            <w:pPr>
              <w:pStyle w:val="Heading6"/>
              <w:jc w:val="center"/>
              <w:rPr>
                <w:sz w:val="28"/>
                <w:szCs w:val="28"/>
              </w:rPr>
            </w:pPr>
            <w:r w:rsidRPr="00C10B36">
              <w:rPr>
                <w:sz w:val="28"/>
                <w:szCs w:val="28"/>
              </w:rPr>
              <w:t>Факултет</w:t>
            </w:r>
          </w:p>
          <w:p w14:paraId="6CE20186" w14:textId="2E14CDC4" w:rsidR="00A34223" w:rsidRPr="00C10B36" w:rsidRDefault="00A34223" w:rsidP="00551A85">
            <w:pPr>
              <w:pStyle w:val="Heading6"/>
              <w:jc w:val="center"/>
              <w:rPr>
                <w:sz w:val="28"/>
                <w:szCs w:val="28"/>
              </w:rPr>
            </w:pPr>
            <w:r w:rsidRPr="00C10B36">
              <w:rPr>
                <w:sz w:val="28"/>
                <w:szCs w:val="28"/>
              </w:rPr>
              <w:t>“</w:t>
            </w:r>
            <w:r w:rsidR="00D00320">
              <w:rPr>
                <w:sz w:val="28"/>
                <w:szCs w:val="28"/>
                <w:lang w:val="en-US"/>
              </w:rPr>
              <w:t>ФИНАНСИ</w:t>
            </w:r>
            <w:r w:rsidRPr="00C10B36">
              <w:rPr>
                <w:sz w:val="28"/>
                <w:szCs w:val="28"/>
              </w:rPr>
              <w:t>”</w:t>
            </w:r>
          </w:p>
        </w:tc>
        <w:tc>
          <w:tcPr>
            <w:tcW w:w="2523" w:type="pct"/>
            <w:tcBorders>
              <w:top w:val="single" w:sz="6" w:space="0" w:color="auto"/>
              <w:left w:val="single" w:sz="6" w:space="0" w:color="auto"/>
              <w:bottom w:val="single" w:sz="6" w:space="0" w:color="auto"/>
              <w:right w:val="single" w:sz="6" w:space="0" w:color="auto"/>
            </w:tcBorders>
            <w:shd w:val="clear" w:color="auto" w:fill="E0E0E0"/>
            <w:vAlign w:val="center"/>
          </w:tcPr>
          <w:p w14:paraId="35615FC0" w14:textId="77777777" w:rsidR="00551A85" w:rsidRPr="00C10B36" w:rsidRDefault="00A34223" w:rsidP="00551A85">
            <w:pPr>
              <w:pStyle w:val="Heading7"/>
              <w:jc w:val="center"/>
              <w:rPr>
                <w:sz w:val="28"/>
                <w:szCs w:val="28"/>
              </w:rPr>
            </w:pPr>
            <w:r w:rsidRPr="00C10B36">
              <w:rPr>
                <w:sz w:val="28"/>
                <w:szCs w:val="28"/>
              </w:rPr>
              <w:t xml:space="preserve">Катедра </w:t>
            </w:r>
          </w:p>
          <w:p w14:paraId="73A327AE" w14:textId="6F26B423" w:rsidR="00A34223" w:rsidRPr="00C10B36" w:rsidRDefault="00A34223" w:rsidP="00551A85">
            <w:pPr>
              <w:pStyle w:val="Heading7"/>
              <w:jc w:val="center"/>
              <w:rPr>
                <w:sz w:val="28"/>
                <w:szCs w:val="28"/>
              </w:rPr>
            </w:pPr>
            <w:r w:rsidRPr="00C10B36">
              <w:rPr>
                <w:sz w:val="28"/>
                <w:szCs w:val="28"/>
              </w:rPr>
              <w:t>“</w:t>
            </w:r>
            <w:r w:rsidR="00D00320">
              <w:rPr>
                <w:sz w:val="28"/>
                <w:szCs w:val="28"/>
                <w:lang w:val="en-US"/>
              </w:rPr>
              <w:t>ЗАСТРАХОВАНЕ И СОЦИАЛНО ДЕЛО</w:t>
            </w:r>
            <w:r w:rsidRPr="00C10B36">
              <w:rPr>
                <w:sz w:val="28"/>
                <w:szCs w:val="28"/>
              </w:rPr>
              <w:t>”</w:t>
            </w:r>
          </w:p>
        </w:tc>
      </w:tr>
      <w:tr w:rsidR="00D06A7F" w:rsidRPr="00C10B36" w14:paraId="111455DA" w14:textId="77777777" w:rsidTr="00C10B36">
        <w:tc>
          <w:tcPr>
            <w:tcW w:w="2477" w:type="pct"/>
          </w:tcPr>
          <w:p w14:paraId="1DD15126" w14:textId="77777777" w:rsidR="00D06A7F" w:rsidRPr="00C10B36" w:rsidRDefault="00D06A7F" w:rsidP="00DD3041">
            <w:pPr>
              <w:spacing w:line="240" w:lineRule="atLeast"/>
              <w:rPr>
                <w:rFonts w:ascii="Times New Roman" w:hAnsi="Times New Roman"/>
                <w:b/>
                <w:sz w:val="24"/>
                <w:szCs w:val="24"/>
                <w:lang w:val="bg-BG"/>
              </w:rPr>
            </w:pPr>
          </w:p>
        </w:tc>
        <w:tc>
          <w:tcPr>
            <w:tcW w:w="2523" w:type="pct"/>
          </w:tcPr>
          <w:p w14:paraId="0222EE15" w14:textId="77777777" w:rsidR="00D06A7F" w:rsidRPr="00C10B36" w:rsidRDefault="00D06A7F" w:rsidP="00DD3041">
            <w:pPr>
              <w:spacing w:line="240" w:lineRule="atLeast"/>
              <w:jc w:val="right"/>
              <w:rPr>
                <w:rFonts w:ascii="Times New Roman" w:hAnsi="Times New Roman"/>
                <w:sz w:val="24"/>
                <w:szCs w:val="24"/>
                <w:lang w:val="bg-BG"/>
              </w:rPr>
            </w:pPr>
          </w:p>
        </w:tc>
      </w:tr>
      <w:tr w:rsidR="00A34223" w:rsidRPr="00C10B36" w14:paraId="2CE789AD" w14:textId="77777777" w:rsidTr="00C10B36">
        <w:tc>
          <w:tcPr>
            <w:tcW w:w="2477" w:type="pct"/>
          </w:tcPr>
          <w:p w14:paraId="542E44D8" w14:textId="77777777" w:rsidR="00A34223" w:rsidRPr="00C10B36" w:rsidRDefault="00A34223" w:rsidP="00DD3041">
            <w:pPr>
              <w:spacing w:line="240" w:lineRule="atLeast"/>
              <w:rPr>
                <w:rFonts w:ascii="Times New Roman" w:hAnsi="Times New Roman"/>
                <w:b/>
                <w:sz w:val="24"/>
                <w:szCs w:val="24"/>
                <w:lang w:val="bg-BG"/>
              </w:rPr>
            </w:pPr>
            <w:r w:rsidRPr="00C10B36">
              <w:rPr>
                <w:rFonts w:ascii="Times New Roman" w:hAnsi="Times New Roman"/>
                <w:b/>
                <w:sz w:val="24"/>
                <w:szCs w:val="24"/>
                <w:lang w:val="bg-BG"/>
              </w:rPr>
              <w:t>Утвърждавам:</w:t>
            </w:r>
          </w:p>
        </w:tc>
        <w:tc>
          <w:tcPr>
            <w:tcW w:w="2523" w:type="pct"/>
          </w:tcPr>
          <w:p w14:paraId="0E13E93D" w14:textId="77777777" w:rsidR="00A34223" w:rsidRPr="00C10B36" w:rsidRDefault="00A34223" w:rsidP="00DD3041">
            <w:pPr>
              <w:spacing w:line="240" w:lineRule="atLeast"/>
              <w:jc w:val="right"/>
              <w:rPr>
                <w:rFonts w:ascii="Times New Roman" w:hAnsi="Times New Roman"/>
                <w:sz w:val="24"/>
                <w:szCs w:val="24"/>
                <w:lang w:val="bg-BG"/>
              </w:rPr>
            </w:pPr>
          </w:p>
        </w:tc>
      </w:tr>
      <w:tr w:rsidR="00A34223" w:rsidRPr="00C32E02" w14:paraId="1BA906FB" w14:textId="77777777" w:rsidTr="00C10B36">
        <w:tc>
          <w:tcPr>
            <w:tcW w:w="2477" w:type="pct"/>
          </w:tcPr>
          <w:p w14:paraId="49997462" w14:textId="77777777" w:rsidR="00A34223" w:rsidRPr="00C10B36" w:rsidRDefault="001E60F5" w:rsidP="00BE4678">
            <w:pPr>
              <w:spacing w:line="240" w:lineRule="atLeast"/>
              <w:rPr>
                <w:rFonts w:ascii="Times New Roman" w:hAnsi="Times New Roman"/>
                <w:sz w:val="24"/>
                <w:szCs w:val="24"/>
              </w:rPr>
            </w:pPr>
            <w:r w:rsidRPr="00C10B36">
              <w:rPr>
                <w:rFonts w:ascii="Times New Roman" w:hAnsi="Times New Roman"/>
                <w:sz w:val="24"/>
                <w:szCs w:val="24"/>
              </w:rPr>
              <w:t xml:space="preserve">               </w:t>
            </w:r>
            <w:r w:rsidR="00A34223" w:rsidRPr="00C10B36">
              <w:rPr>
                <w:rFonts w:ascii="Times New Roman" w:hAnsi="Times New Roman"/>
                <w:sz w:val="24"/>
                <w:szCs w:val="24"/>
                <w:lang w:val="bg-BG"/>
              </w:rPr>
              <w:t xml:space="preserve">Декан: </w:t>
            </w:r>
            <w:r w:rsidRPr="00C10B36">
              <w:rPr>
                <w:rFonts w:ascii="Times New Roman" w:hAnsi="Times New Roman"/>
                <w:sz w:val="24"/>
                <w:szCs w:val="24"/>
              </w:rPr>
              <w:t xml:space="preserve"> </w:t>
            </w:r>
            <w:r w:rsidR="005A0423" w:rsidRPr="00C10B36">
              <w:rPr>
                <w:rFonts w:ascii="Times New Roman" w:hAnsi="Times New Roman"/>
                <w:sz w:val="24"/>
                <w:szCs w:val="24"/>
              </w:rPr>
              <w:t>…...……………...</w:t>
            </w:r>
            <w:r w:rsidR="00C10B36" w:rsidRPr="00C10B36">
              <w:rPr>
                <w:rFonts w:ascii="Times New Roman" w:hAnsi="Times New Roman"/>
                <w:sz w:val="24"/>
                <w:szCs w:val="24"/>
              </w:rPr>
              <w:t>..........................</w:t>
            </w:r>
          </w:p>
          <w:p w14:paraId="1F12B8D5" w14:textId="1BD794CE" w:rsidR="00A34223" w:rsidRPr="00C10B36" w:rsidRDefault="007D4A46" w:rsidP="001E60F5">
            <w:pPr>
              <w:spacing w:line="240" w:lineRule="atLeast"/>
              <w:jc w:val="right"/>
              <w:rPr>
                <w:rFonts w:ascii="Times New Roman" w:hAnsi="Times New Roman"/>
                <w:sz w:val="24"/>
                <w:szCs w:val="24"/>
                <w:lang w:val="bg-BG"/>
              </w:rPr>
            </w:pPr>
            <w:r>
              <w:rPr>
                <w:rFonts w:ascii="Times New Roman" w:hAnsi="Times New Roman"/>
                <w:sz w:val="24"/>
                <w:szCs w:val="24"/>
              </w:rPr>
              <w:t>(</w:t>
            </w:r>
            <w:r w:rsidR="008564BE">
              <w:rPr>
                <w:rFonts w:ascii="Times New Roman" w:hAnsi="Times New Roman"/>
                <w:sz w:val="24"/>
                <w:szCs w:val="24"/>
              </w:rPr>
              <w:t>доц. д-р Румен Ерусалимов</w:t>
            </w:r>
            <w:r>
              <w:rPr>
                <w:rFonts w:ascii="Times New Roman" w:hAnsi="Times New Roman"/>
                <w:sz w:val="24"/>
                <w:szCs w:val="24"/>
              </w:rPr>
              <w:t>)</w:t>
            </w:r>
          </w:p>
        </w:tc>
        <w:tc>
          <w:tcPr>
            <w:tcW w:w="2523" w:type="pct"/>
          </w:tcPr>
          <w:p w14:paraId="2C498611" w14:textId="45C6BBE8" w:rsidR="00A34223" w:rsidRPr="00C10B36" w:rsidRDefault="00621AC0" w:rsidP="00803E86">
            <w:pPr>
              <w:spacing w:line="240" w:lineRule="atLeast"/>
              <w:jc w:val="right"/>
              <w:rPr>
                <w:rFonts w:ascii="Times New Roman" w:hAnsi="Times New Roman"/>
                <w:sz w:val="22"/>
                <w:szCs w:val="22"/>
                <w:lang w:val="bg-BG"/>
              </w:rPr>
            </w:pPr>
            <w:r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Ф</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A434E6" w:rsidRPr="00C10B36">
              <w:rPr>
                <w:rFonts w:ascii="Times New Roman" w:hAnsi="Times New Roman"/>
                <w:sz w:val="22"/>
                <w:szCs w:val="22"/>
                <w:lang w:val="bg-BG"/>
              </w:rPr>
              <w:t xml:space="preserve"> </w:t>
            </w:r>
            <w:r w:rsidR="00803E86">
              <w:rPr>
                <w:rFonts w:ascii="Times New Roman" w:hAnsi="Times New Roman"/>
                <w:sz w:val="22"/>
                <w:szCs w:val="22"/>
                <w:lang w:val="bg-BG"/>
              </w:rPr>
              <w:t xml:space="preserve">Протокол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4</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26.11.2024</w:t>
            </w:r>
            <w:r w:rsidRPr="00C10B36">
              <w:rPr>
                <w:rFonts w:ascii="Times New Roman" w:hAnsi="Times New Roman"/>
                <w:sz w:val="22"/>
                <w:szCs w:val="22"/>
                <w:lang w:val="bg-BG"/>
              </w:rPr>
              <w:t xml:space="preserve"> г.</w:t>
            </w:r>
            <w:r w:rsidR="008D3DCC" w:rsidRPr="00C10B36">
              <w:rPr>
                <w:rFonts w:ascii="Times New Roman" w:hAnsi="Times New Roman"/>
                <w:sz w:val="22"/>
                <w:szCs w:val="22"/>
                <w:lang w:val="ru-RU"/>
              </w:rPr>
              <w:br/>
            </w:r>
            <w:r w:rsidR="00A34223"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К</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803E86">
              <w:rPr>
                <w:rFonts w:ascii="Times New Roman" w:hAnsi="Times New Roman"/>
                <w:sz w:val="22"/>
                <w:szCs w:val="22"/>
                <w:lang w:val="bg-BG"/>
              </w:rPr>
              <w:t xml:space="preserve"> Протокол</w:t>
            </w:r>
            <w:r w:rsidR="00A434E6" w:rsidRPr="00C10B36">
              <w:rPr>
                <w:rFonts w:ascii="Times New Roman" w:hAnsi="Times New Roman"/>
                <w:sz w:val="22"/>
                <w:szCs w:val="22"/>
                <w:lang w:val="bg-BG"/>
              </w:rPr>
              <w:t xml:space="preserve">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6</w:t>
            </w:r>
            <w:r w:rsidR="00A434E6" w:rsidRPr="00C10B36">
              <w:rPr>
                <w:rFonts w:ascii="Times New Roman" w:hAnsi="Times New Roman"/>
                <w:sz w:val="22"/>
                <w:szCs w:val="22"/>
                <w:lang w:val="bg-BG"/>
              </w:rPr>
              <w:t xml:space="preserve"> </w:t>
            </w:r>
            <w:r w:rsidR="00DD4074"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20.11.2024</w:t>
            </w:r>
            <w:r w:rsidR="00A34223" w:rsidRPr="00C10B36">
              <w:rPr>
                <w:rFonts w:ascii="Times New Roman" w:hAnsi="Times New Roman"/>
                <w:sz w:val="22"/>
                <w:szCs w:val="22"/>
                <w:lang w:val="bg-BG"/>
              </w:rPr>
              <w:t xml:space="preserve"> г.</w:t>
            </w:r>
          </w:p>
        </w:tc>
      </w:tr>
      <w:tr w:rsidR="00A34223" w:rsidRPr="00C10B36" w14:paraId="650236CF" w14:textId="77777777" w:rsidTr="00C10B36">
        <w:tc>
          <w:tcPr>
            <w:tcW w:w="5000" w:type="pct"/>
            <w:gridSpan w:val="2"/>
          </w:tcPr>
          <w:p w14:paraId="0A1F758C" w14:textId="77777777" w:rsidR="00DD3041" w:rsidRPr="00C10B36" w:rsidRDefault="00DD3041" w:rsidP="00C37CC3">
            <w:pPr>
              <w:rPr>
                <w:rFonts w:ascii="Times New Roman" w:hAnsi="Times New Roman"/>
                <w:b/>
                <w:sz w:val="24"/>
                <w:szCs w:val="24"/>
                <w:lang w:val="bg-BG"/>
              </w:rPr>
            </w:pPr>
          </w:p>
          <w:p w14:paraId="73ED2584" w14:textId="77777777" w:rsidR="00DD3041" w:rsidRPr="00C10B36" w:rsidRDefault="00DD3041" w:rsidP="00DD3041">
            <w:pPr>
              <w:jc w:val="center"/>
              <w:rPr>
                <w:rFonts w:ascii="Times New Roman" w:hAnsi="Times New Roman"/>
                <w:b/>
                <w:sz w:val="24"/>
                <w:szCs w:val="24"/>
                <w:lang w:val="bg-BG"/>
              </w:rPr>
            </w:pPr>
          </w:p>
          <w:p w14:paraId="11ABD868" w14:textId="77777777" w:rsidR="00B22449" w:rsidRDefault="00B22449" w:rsidP="00B22449">
            <w:pPr>
              <w:rPr>
                <w:rFonts w:ascii="Times New Roman" w:hAnsi="Times New Roman"/>
                <w:b/>
                <w:sz w:val="24"/>
                <w:szCs w:val="24"/>
                <w:lang w:val="bg-BG"/>
              </w:rPr>
            </w:pPr>
          </w:p>
          <w:p w14:paraId="21CD1BD5" w14:textId="77777777" w:rsidR="00B22449" w:rsidRPr="00C10B36" w:rsidRDefault="00B22449" w:rsidP="00DD3041">
            <w:pPr>
              <w:jc w:val="center"/>
              <w:rPr>
                <w:rFonts w:ascii="Times New Roman" w:hAnsi="Times New Roman"/>
                <w:b/>
                <w:sz w:val="24"/>
                <w:szCs w:val="24"/>
                <w:lang w:val="bg-BG"/>
              </w:rPr>
            </w:pPr>
          </w:p>
          <w:p w14:paraId="082305CD" w14:textId="0899BB91" w:rsidR="00A34223" w:rsidRDefault="00A34223" w:rsidP="00DD3041">
            <w:pPr>
              <w:jc w:val="center"/>
              <w:rPr>
                <w:rFonts w:ascii="Times New Roman" w:hAnsi="Times New Roman"/>
                <w:b/>
                <w:sz w:val="24"/>
                <w:szCs w:val="24"/>
                <w:lang w:val="bg-BG"/>
              </w:rPr>
            </w:pPr>
          </w:p>
          <w:p w14:paraId="0CBD5C7B" w14:textId="57919401" w:rsidR="00B22449" w:rsidRDefault="00B22449" w:rsidP="00DD3041">
            <w:pPr>
              <w:jc w:val="center"/>
              <w:rPr>
                <w:rFonts w:ascii="Times New Roman" w:hAnsi="Times New Roman"/>
                <w:b/>
                <w:sz w:val="24"/>
                <w:szCs w:val="24"/>
                <w:lang w:val="bg-BG"/>
              </w:rPr>
            </w:pPr>
          </w:p>
          <w:p w14:paraId="06E7C27C" w14:textId="77777777" w:rsidR="00B22449" w:rsidRPr="00C10B36" w:rsidRDefault="00B22449" w:rsidP="00DD3041">
            <w:pPr>
              <w:jc w:val="center"/>
              <w:rPr>
                <w:rFonts w:ascii="Times New Roman" w:hAnsi="Times New Roman"/>
                <w:b/>
                <w:sz w:val="24"/>
                <w:szCs w:val="24"/>
                <w:lang w:val="bg-BG"/>
              </w:rPr>
            </w:pPr>
          </w:p>
          <w:p w14:paraId="42A22DAA" w14:textId="77777777" w:rsidR="00A34223" w:rsidRPr="00C10B36" w:rsidRDefault="00A34223" w:rsidP="00DD3041">
            <w:pPr>
              <w:jc w:val="center"/>
              <w:rPr>
                <w:rFonts w:ascii="Times New Roman" w:hAnsi="Times New Roman"/>
                <w:b/>
                <w:sz w:val="36"/>
                <w:szCs w:val="36"/>
                <w:lang w:val="bg-BG"/>
              </w:rPr>
            </w:pPr>
            <w:r w:rsidRPr="00C10B36">
              <w:rPr>
                <w:rFonts w:ascii="Times New Roman" w:hAnsi="Times New Roman"/>
                <w:b/>
                <w:sz w:val="36"/>
                <w:szCs w:val="36"/>
                <w:lang w:val="bg-BG"/>
              </w:rPr>
              <w:t>УЧЕБНА ПРОГРАМА</w:t>
            </w:r>
          </w:p>
          <w:p w14:paraId="62BEA254" w14:textId="77777777" w:rsidR="00A34223" w:rsidRPr="00C10B36" w:rsidRDefault="00A34223" w:rsidP="00DD3041">
            <w:pPr>
              <w:jc w:val="center"/>
              <w:rPr>
                <w:rFonts w:ascii="Times New Roman" w:hAnsi="Times New Roman"/>
                <w:b/>
                <w:sz w:val="24"/>
                <w:szCs w:val="24"/>
                <w:lang w:val="bg-BG"/>
              </w:rPr>
            </w:pPr>
          </w:p>
          <w:p w14:paraId="46666CF9" w14:textId="77777777" w:rsidR="00A34223" w:rsidRPr="00C10B36" w:rsidRDefault="00865DDB" w:rsidP="00DD3041">
            <w:pPr>
              <w:jc w:val="center"/>
              <w:rPr>
                <w:rFonts w:ascii="Times New Roman" w:hAnsi="Times New Roman"/>
                <w:b/>
                <w:sz w:val="24"/>
                <w:szCs w:val="24"/>
                <w:lang w:val="bg-BG"/>
              </w:rPr>
            </w:pPr>
            <w:r w:rsidRPr="00C10B36">
              <w:rPr>
                <w:rFonts w:ascii="Times New Roman" w:hAnsi="Times New Roman"/>
                <w:b/>
                <w:sz w:val="24"/>
                <w:szCs w:val="24"/>
                <w:lang w:val="bg-BG"/>
              </w:rPr>
              <w:t>на</w:t>
            </w:r>
          </w:p>
          <w:p w14:paraId="626F5AFB" w14:textId="77777777" w:rsidR="00A34223" w:rsidRPr="00C10B36" w:rsidRDefault="00A34223" w:rsidP="00DD3041">
            <w:pPr>
              <w:jc w:val="center"/>
              <w:rPr>
                <w:rFonts w:ascii="Times New Roman" w:hAnsi="Times New Roman"/>
                <w:b/>
                <w:sz w:val="24"/>
                <w:szCs w:val="24"/>
                <w:lang w:val="bg-BG"/>
              </w:rPr>
            </w:pPr>
          </w:p>
        </w:tc>
      </w:tr>
      <w:tr w:rsidR="00A34223" w:rsidRPr="00C10B36" w14:paraId="6CF4027D" w14:textId="77777777" w:rsidTr="00C10B36">
        <w:tc>
          <w:tcPr>
            <w:tcW w:w="5000" w:type="pct"/>
            <w:gridSpan w:val="2"/>
          </w:tcPr>
          <w:p w14:paraId="20FD850F" w14:textId="77777777" w:rsidR="00016AE2" w:rsidRPr="00C10B36" w:rsidRDefault="00A34223" w:rsidP="00DD3041">
            <w:pPr>
              <w:pStyle w:val="Heading1"/>
              <w:spacing w:line="240" w:lineRule="auto"/>
              <w:rPr>
                <w:sz w:val="28"/>
                <w:szCs w:val="28"/>
              </w:rPr>
            </w:pPr>
            <w:r w:rsidRPr="00C10B36">
              <w:rPr>
                <w:sz w:val="36"/>
                <w:szCs w:val="36"/>
              </w:rPr>
              <w:t>Учебна дисциплина</w:t>
            </w:r>
          </w:p>
          <w:p w14:paraId="38E64C78" w14:textId="77777777" w:rsidR="00016AE2" w:rsidRPr="00C10B36" w:rsidRDefault="00016AE2" w:rsidP="00DD3041">
            <w:pPr>
              <w:pStyle w:val="Heading1"/>
              <w:spacing w:line="240" w:lineRule="auto"/>
              <w:rPr>
                <w:sz w:val="28"/>
                <w:szCs w:val="28"/>
              </w:rPr>
            </w:pPr>
          </w:p>
          <w:p w14:paraId="76105E06" w14:textId="7423985B" w:rsidR="00A34223" w:rsidRPr="00C10B36" w:rsidRDefault="00A34223" w:rsidP="00EB040E">
            <w:pPr>
              <w:pStyle w:val="Heading1"/>
              <w:spacing w:line="240" w:lineRule="auto"/>
              <w:rPr>
                <w:sz w:val="28"/>
                <w:szCs w:val="28"/>
              </w:rPr>
            </w:pPr>
            <w:r w:rsidRPr="00C10B36">
              <w:rPr>
                <w:sz w:val="28"/>
                <w:szCs w:val="28"/>
              </w:rPr>
              <w:t>“</w:t>
            </w:r>
            <w:r w:rsidR="008564BE">
              <w:rPr>
                <w:sz w:val="28"/>
                <w:szCs w:val="28"/>
                <w:lang w:val="en-US"/>
              </w:rPr>
              <w:t>Организация на застраховането </w:t>
            </w:r>
            <w:r w:rsidRPr="00C10B36">
              <w:rPr>
                <w:sz w:val="28"/>
                <w:szCs w:val="28"/>
              </w:rPr>
              <w:t>”</w:t>
            </w:r>
          </w:p>
        </w:tc>
      </w:tr>
      <w:tr w:rsidR="00A34223" w:rsidRPr="00C32E02" w14:paraId="2478F480" w14:textId="77777777" w:rsidTr="00C10B36">
        <w:tc>
          <w:tcPr>
            <w:tcW w:w="5000" w:type="pct"/>
            <w:gridSpan w:val="2"/>
          </w:tcPr>
          <w:p w14:paraId="68106E6B" w14:textId="77777777" w:rsidR="00A34223" w:rsidRPr="00C10B36" w:rsidRDefault="00A34223" w:rsidP="00DD3041">
            <w:pPr>
              <w:pStyle w:val="Heading1"/>
              <w:spacing w:line="240" w:lineRule="auto"/>
              <w:rPr>
                <w:sz w:val="24"/>
                <w:szCs w:val="24"/>
              </w:rPr>
            </w:pPr>
          </w:p>
          <w:p w14:paraId="5968E632" w14:textId="1498DC8A" w:rsidR="00D401A5" w:rsidRPr="00C10B36" w:rsidRDefault="00D401A5" w:rsidP="00D401A5">
            <w:pPr>
              <w:spacing w:line="240" w:lineRule="exact"/>
              <w:jc w:val="center"/>
              <w:rPr>
                <w:rFonts w:ascii="Times New Roman" w:hAnsi="Times New Roman"/>
                <w:b/>
                <w:sz w:val="24"/>
                <w:szCs w:val="24"/>
                <w:lang w:val="ru-RU"/>
              </w:rPr>
            </w:pPr>
            <w:r w:rsidRPr="00C10B36">
              <w:rPr>
                <w:rFonts w:ascii="Times New Roman" w:hAnsi="Times New Roman"/>
                <w:b/>
                <w:sz w:val="24"/>
                <w:szCs w:val="24"/>
                <w:lang w:val="bg-BG"/>
              </w:rPr>
              <w:t xml:space="preserve">Код на дисциплината: </w:t>
            </w:r>
            <w:r w:rsidR="008564BE">
              <w:rPr>
                <w:rFonts w:ascii="Times New Roman" w:hAnsi="Times New Roman"/>
                <w:b/>
                <w:sz w:val="24"/>
                <w:szCs w:val="24"/>
              </w:rPr>
              <w:t>ФФ-КЗСД-Б-307</w:t>
            </w:r>
          </w:p>
          <w:p w14:paraId="2853F883" w14:textId="77777777" w:rsidR="00D401A5" w:rsidRPr="00C10B36" w:rsidRDefault="00D401A5" w:rsidP="00D401A5">
            <w:pPr>
              <w:spacing w:line="240" w:lineRule="exact"/>
              <w:jc w:val="center"/>
              <w:rPr>
                <w:rFonts w:ascii="Times New Roman" w:hAnsi="Times New Roman"/>
                <w:b/>
                <w:sz w:val="24"/>
                <w:szCs w:val="24"/>
                <w:lang w:val="bg-BG"/>
              </w:rPr>
            </w:pPr>
          </w:p>
          <w:p w14:paraId="38718618" w14:textId="475148D0" w:rsidR="00D401A5" w:rsidRPr="00C10B36" w:rsidRDefault="00E671AD" w:rsidP="00D401A5">
            <w:pPr>
              <w:spacing w:line="240" w:lineRule="exact"/>
              <w:jc w:val="right"/>
              <w:rPr>
                <w:rFonts w:ascii="Times New Roman" w:hAnsi="Times New Roman"/>
                <w:b/>
                <w:sz w:val="24"/>
                <w:szCs w:val="24"/>
                <w:lang w:val="bg-BG"/>
              </w:rPr>
            </w:pPr>
            <w:r w:rsidRPr="00C10B36">
              <w:rPr>
                <w:rFonts w:ascii="Times New Roman" w:hAnsi="Times New Roman"/>
                <w:b/>
                <w:sz w:val="24"/>
                <w:szCs w:val="24"/>
                <w:lang w:val="bg-BG"/>
              </w:rPr>
              <w:t>Брой кредити по учебен план: (</w:t>
            </w:r>
            <w:r w:rsidR="008564BE">
              <w:rPr>
                <w:rFonts w:ascii="Times New Roman" w:hAnsi="Times New Roman"/>
                <w:b/>
                <w:sz w:val="24"/>
                <w:szCs w:val="24"/>
              </w:rPr>
              <w:t>6</w:t>
            </w:r>
            <w:r w:rsidR="00D401A5" w:rsidRPr="00C10B36">
              <w:rPr>
                <w:rFonts w:ascii="Times New Roman" w:hAnsi="Times New Roman"/>
                <w:b/>
                <w:sz w:val="24"/>
                <w:szCs w:val="24"/>
                <w:lang w:val="bg-BG"/>
              </w:rPr>
              <w:t>)</w:t>
            </w:r>
          </w:p>
          <w:p w14:paraId="76320BA6" w14:textId="77777777" w:rsidR="00845130" w:rsidRPr="00C10B36" w:rsidRDefault="00845130" w:rsidP="00DD3041">
            <w:pPr>
              <w:rPr>
                <w:rFonts w:ascii="Times New Roman" w:hAnsi="Times New Roman"/>
                <w:sz w:val="24"/>
                <w:szCs w:val="24"/>
                <w:lang w:val="bg-BG"/>
              </w:rPr>
            </w:pPr>
          </w:p>
          <w:p w14:paraId="78F5E3B3" w14:textId="77777777" w:rsidR="00845130" w:rsidRPr="00C10B36" w:rsidRDefault="00845130" w:rsidP="00DD3041">
            <w:pPr>
              <w:rPr>
                <w:rFonts w:ascii="Times New Roman" w:hAnsi="Times New Roman"/>
                <w:sz w:val="24"/>
                <w:szCs w:val="24"/>
                <w:lang w:val="bg-BG"/>
              </w:rPr>
            </w:pPr>
          </w:p>
          <w:p w14:paraId="35DBBBB7" w14:textId="77777777" w:rsidR="00B22449" w:rsidRPr="00C10B36" w:rsidRDefault="00B22449" w:rsidP="00DD3041">
            <w:pPr>
              <w:rPr>
                <w:rFonts w:ascii="Times New Roman" w:hAnsi="Times New Roman"/>
                <w:sz w:val="24"/>
                <w:szCs w:val="24"/>
                <w:lang w:val="bg-BG"/>
              </w:rPr>
            </w:pPr>
          </w:p>
          <w:p w14:paraId="13FEEC97" w14:textId="77777777" w:rsidR="00A34223" w:rsidRPr="00C10B36" w:rsidRDefault="00A34223" w:rsidP="00DD3041">
            <w:pPr>
              <w:rPr>
                <w:rFonts w:ascii="Times New Roman" w:hAnsi="Times New Roman"/>
                <w:sz w:val="24"/>
                <w:szCs w:val="24"/>
                <w:lang w:val="bg-BG"/>
              </w:rPr>
            </w:pPr>
          </w:p>
          <w:p w14:paraId="35C722B1" w14:textId="77777777" w:rsidR="00A34223" w:rsidRPr="00C10B36" w:rsidRDefault="00A34223" w:rsidP="00DD3041">
            <w:pPr>
              <w:rPr>
                <w:rFonts w:ascii="Times New Roman" w:hAnsi="Times New Roman"/>
                <w:sz w:val="24"/>
                <w:szCs w:val="24"/>
                <w:lang w:val="bg-BG"/>
              </w:rPr>
            </w:pPr>
          </w:p>
          <w:p w14:paraId="338A9EDE" w14:textId="77777777" w:rsidR="0003321F" w:rsidRPr="00C10B36" w:rsidRDefault="0003321F" w:rsidP="00DD3041">
            <w:pPr>
              <w:rPr>
                <w:rFonts w:ascii="Times New Roman" w:hAnsi="Times New Roman"/>
                <w:sz w:val="24"/>
                <w:szCs w:val="24"/>
                <w:lang w:val="bg-BG"/>
              </w:rPr>
            </w:pPr>
          </w:p>
          <w:p w14:paraId="7829B9AF" w14:textId="77777777" w:rsidR="00A34223" w:rsidRDefault="00A34223" w:rsidP="00DD3041">
            <w:pPr>
              <w:rPr>
                <w:rFonts w:ascii="Times New Roman" w:hAnsi="Times New Roman"/>
                <w:sz w:val="24"/>
                <w:szCs w:val="24"/>
                <w:lang w:val="bg-BG"/>
              </w:rPr>
            </w:pPr>
          </w:p>
          <w:p w14:paraId="4946C3F9" w14:textId="77777777" w:rsidR="00B22449" w:rsidRDefault="00B22449" w:rsidP="00DD3041">
            <w:pPr>
              <w:rPr>
                <w:rFonts w:ascii="Times New Roman" w:hAnsi="Times New Roman"/>
                <w:sz w:val="24"/>
                <w:szCs w:val="24"/>
                <w:lang w:val="bg-BG"/>
              </w:rPr>
            </w:pPr>
          </w:p>
          <w:p w14:paraId="33444493" w14:textId="77777777" w:rsidR="00B22449" w:rsidRDefault="00B22449" w:rsidP="00DD3041">
            <w:pPr>
              <w:rPr>
                <w:rFonts w:ascii="Times New Roman" w:hAnsi="Times New Roman"/>
                <w:sz w:val="24"/>
                <w:szCs w:val="24"/>
                <w:lang w:val="bg-BG"/>
              </w:rPr>
            </w:pPr>
          </w:p>
          <w:p w14:paraId="04AAD795" w14:textId="0998C124" w:rsidR="00B22449" w:rsidRDefault="00B22449" w:rsidP="00DD3041">
            <w:pPr>
              <w:rPr>
                <w:rFonts w:ascii="Times New Roman" w:hAnsi="Times New Roman"/>
                <w:sz w:val="24"/>
                <w:szCs w:val="24"/>
                <w:lang w:val="bg-BG"/>
              </w:rPr>
            </w:pPr>
          </w:p>
          <w:p w14:paraId="44362811" w14:textId="6CABF189" w:rsidR="00851011" w:rsidRDefault="00851011" w:rsidP="00DD3041">
            <w:pPr>
              <w:rPr>
                <w:rFonts w:ascii="Times New Roman" w:hAnsi="Times New Roman"/>
                <w:sz w:val="24"/>
                <w:szCs w:val="24"/>
                <w:lang w:val="bg-BG"/>
              </w:rPr>
            </w:pPr>
          </w:p>
          <w:p w14:paraId="1B5DFB0D" w14:textId="77777777" w:rsidR="00851011" w:rsidRDefault="00851011" w:rsidP="00DD3041">
            <w:pPr>
              <w:rPr>
                <w:rFonts w:ascii="Times New Roman" w:hAnsi="Times New Roman"/>
                <w:sz w:val="24"/>
                <w:szCs w:val="24"/>
                <w:lang w:val="bg-BG"/>
              </w:rPr>
            </w:pPr>
          </w:p>
          <w:p w14:paraId="5D35AC72" w14:textId="77777777" w:rsidR="00B22449" w:rsidRDefault="00B22449" w:rsidP="00DD3041">
            <w:pPr>
              <w:rPr>
                <w:rFonts w:ascii="Times New Roman" w:hAnsi="Times New Roman"/>
                <w:sz w:val="24"/>
                <w:szCs w:val="24"/>
                <w:lang w:val="bg-BG"/>
              </w:rPr>
            </w:pPr>
          </w:p>
          <w:p w14:paraId="0BA1567E" w14:textId="77777777" w:rsidR="00B22449" w:rsidRDefault="00B22449" w:rsidP="00DD3041">
            <w:pPr>
              <w:rPr>
                <w:rFonts w:ascii="Times New Roman" w:hAnsi="Times New Roman"/>
                <w:sz w:val="24"/>
                <w:szCs w:val="24"/>
                <w:lang w:val="bg-BG"/>
              </w:rPr>
            </w:pPr>
          </w:p>
          <w:p w14:paraId="01EAB6F1" w14:textId="477FDBF1" w:rsidR="00B22449" w:rsidRPr="00C10B36" w:rsidRDefault="00B22449" w:rsidP="00DD3041">
            <w:pPr>
              <w:rPr>
                <w:rFonts w:ascii="Times New Roman" w:hAnsi="Times New Roman"/>
                <w:sz w:val="24"/>
                <w:szCs w:val="24"/>
                <w:lang w:val="bg-BG"/>
              </w:rPr>
            </w:pPr>
          </w:p>
        </w:tc>
      </w:tr>
      <w:tr w:rsidR="00845130" w:rsidRPr="00C32E02" w14:paraId="3DE9AAC9" w14:textId="77777777" w:rsidTr="00C10B36">
        <w:tc>
          <w:tcPr>
            <w:tcW w:w="2477" w:type="pct"/>
          </w:tcPr>
          <w:p w14:paraId="4F4887C7" w14:textId="33E592AC" w:rsidR="00845130" w:rsidRPr="00C10B36" w:rsidRDefault="00845130" w:rsidP="006A2C4B">
            <w:pPr>
              <w:pStyle w:val="Heading2"/>
              <w:spacing w:line="240" w:lineRule="auto"/>
              <w:rPr>
                <w:sz w:val="24"/>
                <w:szCs w:val="24"/>
                <w:lang w:val="en-US"/>
              </w:rPr>
            </w:pPr>
            <w:r w:rsidRPr="00C10B36">
              <w:rPr>
                <w:b w:val="0"/>
                <w:bCs/>
                <w:caps w:val="0"/>
                <w:sz w:val="24"/>
                <w:szCs w:val="24"/>
              </w:rPr>
              <w:t>Образователно-квалификационна степен:</w:t>
            </w:r>
            <w:r w:rsidRPr="00C10B36">
              <w:rPr>
                <w:caps w:val="0"/>
                <w:sz w:val="24"/>
                <w:szCs w:val="24"/>
              </w:rPr>
              <w:t xml:space="preserve"> </w:t>
            </w:r>
            <w:r w:rsidR="008564BE">
              <w:rPr>
                <w:caps w:val="0"/>
                <w:sz w:val="24"/>
                <w:szCs w:val="24"/>
                <w:lang w:val="en-US"/>
              </w:rPr>
              <w:t>БАКАЛАВЪР</w:t>
            </w:r>
          </w:p>
        </w:tc>
        <w:tc>
          <w:tcPr>
            <w:tcW w:w="2523" w:type="pct"/>
          </w:tcPr>
          <w:p w14:paraId="2C8DAD65" w14:textId="77777777" w:rsidR="0003321F" w:rsidRPr="00C10B36" w:rsidRDefault="00845130" w:rsidP="00845130">
            <w:pPr>
              <w:pStyle w:val="Heading2"/>
              <w:spacing w:line="240" w:lineRule="auto"/>
              <w:jc w:val="right"/>
              <w:rPr>
                <w:caps w:val="0"/>
                <w:sz w:val="24"/>
                <w:szCs w:val="24"/>
              </w:rPr>
            </w:pPr>
            <w:r w:rsidRPr="00C10B36">
              <w:rPr>
                <w:b w:val="0"/>
                <w:caps w:val="0"/>
                <w:sz w:val="24"/>
                <w:szCs w:val="24"/>
              </w:rPr>
              <w:t>Код на документа:</w:t>
            </w:r>
          </w:p>
          <w:p w14:paraId="5241B5D6" w14:textId="146333A0" w:rsidR="00845130" w:rsidRPr="00C10B36" w:rsidRDefault="00E671AD" w:rsidP="00551A85">
            <w:pPr>
              <w:pStyle w:val="Heading2"/>
              <w:spacing w:line="240" w:lineRule="auto"/>
              <w:jc w:val="right"/>
              <w:rPr>
                <w:caps w:val="0"/>
                <w:sz w:val="24"/>
                <w:szCs w:val="24"/>
                <w:lang w:val="ru-RU"/>
              </w:rPr>
            </w:pPr>
            <w:r w:rsidRPr="00C10B36">
              <w:rPr>
                <w:caps w:val="0"/>
                <w:sz w:val="24"/>
                <w:szCs w:val="24"/>
              </w:rPr>
              <w:t>УД/УПР-</w:t>
            </w:r>
            <w:r w:rsidR="008564BE">
              <w:rPr>
                <w:caps w:val="0"/>
                <w:sz w:val="24"/>
                <w:szCs w:val="24"/>
                <w:lang w:val="en-US"/>
              </w:rPr>
              <w:t>ФФ-КЗСД-Б-307</w:t>
            </w:r>
          </w:p>
        </w:tc>
      </w:tr>
      <w:tr w:rsidR="00845130" w:rsidRPr="00C10B36" w14:paraId="6695F67C" w14:textId="77777777" w:rsidTr="00C10B36">
        <w:tc>
          <w:tcPr>
            <w:tcW w:w="2477" w:type="pct"/>
          </w:tcPr>
          <w:p w14:paraId="4849A4E8" w14:textId="09389772" w:rsidR="00845130" w:rsidRPr="00C32E02" w:rsidRDefault="00845130" w:rsidP="00C10B36">
            <w:pPr>
              <w:pStyle w:val="Heading2"/>
              <w:spacing w:line="240" w:lineRule="auto"/>
              <w:rPr>
                <w:b w:val="0"/>
                <w:caps w:val="0"/>
                <w:sz w:val="24"/>
                <w:szCs w:val="24"/>
                <w:lang w:val="ru-RU"/>
              </w:rPr>
            </w:pPr>
            <w:r w:rsidRPr="00C10B36">
              <w:rPr>
                <w:b w:val="0"/>
                <w:caps w:val="0"/>
                <w:sz w:val="24"/>
                <w:szCs w:val="24"/>
              </w:rPr>
              <w:t xml:space="preserve">Форма на обучение: </w:t>
            </w:r>
            <w:r w:rsidRPr="00C10B36">
              <w:rPr>
                <w:bCs/>
                <w:caps w:val="0"/>
                <w:sz w:val="24"/>
                <w:szCs w:val="24"/>
              </w:rPr>
              <w:t>РЕДОВНА/ЗАДОЧНА</w:t>
            </w:r>
            <w:r w:rsidR="00C10B36" w:rsidRPr="00C32E02">
              <w:rPr>
                <w:bCs/>
                <w:caps w:val="0"/>
                <w:sz w:val="24"/>
                <w:szCs w:val="24"/>
                <w:lang w:val="ru-RU"/>
              </w:rPr>
              <w:t>/</w:t>
            </w:r>
            <w:r w:rsidR="00C10B36" w:rsidRPr="00C10B36">
              <w:rPr>
                <w:bCs/>
                <w:caps w:val="0"/>
                <w:sz w:val="24"/>
                <w:szCs w:val="24"/>
              </w:rPr>
              <w:t>ДИСТАНЦИОННА</w:t>
            </w:r>
            <w:r w:rsidR="00C10B36" w:rsidRPr="00C10B36">
              <w:rPr>
                <w:bCs/>
                <w:caps w:val="0"/>
                <w:sz w:val="24"/>
                <w:szCs w:val="24"/>
              </w:rPr>
              <w:br/>
            </w:r>
            <w:r w:rsidR="00C10B36" w:rsidRPr="00C10B36">
              <w:rPr>
                <w:b w:val="0"/>
                <w:caps w:val="0"/>
                <w:sz w:val="22"/>
                <w:szCs w:val="22"/>
              </w:rPr>
              <w:t>Език</w:t>
            </w:r>
            <w:r w:rsidR="00C10B36" w:rsidRPr="00C10B36">
              <w:rPr>
                <w:b w:val="0"/>
                <w:caps w:val="0"/>
                <w:color w:val="000000" w:themeColor="text1"/>
                <w:sz w:val="22"/>
                <w:szCs w:val="22"/>
              </w:rPr>
              <w:t>:</w:t>
            </w:r>
            <w:r w:rsidR="006844A7" w:rsidRPr="00C32E02">
              <w:rPr>
                <w:b w:val="0"/>
                <w:caps w:val="0"/>
                <w:color w:val="000000" w:themeColor="text1"/>
                <w:sz w:val="22"/>
                <w:szCs w:val="22"/>
                <w:lang w:val="ru-RU"/>
              </w:rPr>
              <w:t xml:space="preserve"> </w:t>
            </w:r>
            <w:r w:rsidR="008564BE" w:rsidRPr="009D6D2B">
              <w:rPr>
                <w:caps w:val="0"/>
                <w:color w:val="000000" w:themeColor="text1"/>
                <w:sz w:val="22"/>
                <w:szCs w:val="22"/>
                <w:lang w:val="en-US"/>
              </w:rPr>
              <w:t>БЪЛГАРСКИ</w:t>
            </w:r>
          </w:p>
        </w:tc>
        <w:tc>
          <w:tcPr>
            <w:tcW w:w="2523" w:type="pct"/>
          </w:tcPr>
          <w:p w14:paraId="4C48217C" w14:textId="77777777" w:rsidR="0003321F" w:rsidRPr="00C10B36" w:rsidRDefault="00845130" w:rsidP="00845130">
            <w:pPr>
              <w:pStyle w:val="Heading2"/>
              <w:spacing w:line="240" w:lineRule="auto"/>
              <w:jc w:val="right"/>
              <w:rPr>
                <w:b w:val="0"/>
                <w:caps w:val="0"/>
                <w:sz w:val="24"/>
                <w:szCs w:val="24"/>
              </w:rPr>
            </w:pPr>
            <w:r w:rsidRPr="00C10B36">
              <w:rPr>
                <w:b w:val="0"/>
                <w:caps w:val="0"/>
                <w:sz w:val="24"/>
                <w:szCs w:val="24"/>
              </w:rPr>
              <w:t>Версия:</w:t>
            </w:r>
          </w:p>
          <w:p w14:paraId="06397DA6" w14:textId="3CC02F5B" w:rsidR="00845130" w:rsidRPr="00C10B36" w:rsidRDefault="008564BE" w:rsidP="00986671">
            <w:pPr>
              <w:pStyle w:val="Heading2"/>
              <w:spacing w:line="240" w:lineRule="auto"/>
              <w:jc w:val="right"/>
              <w:rPr>
                <w:caps w:val="0"/>
                <w:sz w:val="24"/>
                <w:szCs w:val="24"/>
                <w:lang w:val="en-US"/>
              </w:rPr>
            </w:pPr>
            <w:r>
              <w:rPr>
                <w:caps w:val="0"/>
                <w:sz w:val="24"/>
                <w:szCs w:val="24"/>
                <w:lang w:val="en-US"/>
              </w:rPr>
              <w:t>v.04/2024</w:t>
            </w:r>
          </w:p>
        </w:tc>
      </w:tr>
    </w:tbl>
    <w:p w14:paraId="221DE132" w14:textId="77777777" w:rsidR="00A34223" w:rsidRPr="00C10B36" w:rsidRDefault="00A34223" w:rsidP="00A34223">
      <w:pPr>
        <w:spacing w:line="20" w:lineRule="atLeast"/>
        <w:rPr>
          <w:rFonts w:ascii="Times New Roman" w:hAnsi="Times New Roman"/>
          <w:sz w:val="24"/>
          <w:szCs w:val="24"/>
          <w:lang w:val="bg-BG"/>
        </w:rPr>
      </w:pPr>
    </w:p>
    <w:p w14:paraId="6F54EF16" w14:textId="77777777" w:rsidR="00A34223" w:rsidRPr="00C10B36" w:rsidRDefault="00A34223" w:rsidP="00A34223">
      <w:pPr>
        <w:spacing w:line="240" w:lineRule="exact"/>
        <w:jc w:val="both"/>
        <w:rPr>
          <w:rFonts w:ascii="Times New Roman" w:hAnsi="Times New Roman"/>
          <w:b/>
          <w:bCs/>
          <w:sz w:val="28"/>
          <w:szCs w:val="28"/>
          <w:lang w:val="bg-BG"/>
        </w:rPr>
      </w:pPr>
      <w:r w:rsidRPr="00C10B36">
        <w:rPr>
          <w:rFonts w:ascii="Times New Roman" w:hAnsi="Times New Roman"/>
          <w:sz w:val="24"/>
          <w:szCs w:val="24"/>
          <w:lang w:val="bg-BG"/>
        </w:rPr>
        <w:br w:type="page"/>
      </w:r>
      <w:r w:rsidRPr="00C10B36">
        <w:rPr>
          <w:rFonts w:ascii="Times New Roman" w:hAnsi="Times New Roman"/>
          <w:b/>
          <w:bCs/>
          <w:sz w:val="28"/>
          <w:szCs w:val="28"/>
          <w:lang w:val="bg-BG"/>
        </w:rPr>
        <w:lastRenderedPageBreak/>
        <w:t>І. ОРГАНИЗАЦИЯ НА ОБУЧЕНИЕТО</w:t>
      </w:r>
    </w:p>
    <w:p w14:paraId="28651A7A" w14:textId="77777777" w:rsidR="00F01A49" w:rsidRPr="00C10B36" w:rsidRDefault="00F01A49" w:rsidP="00A34223">
      <w:pPr>
        <w:spacing w:line="240" w:lineRule="exact"/>
        <w:jc w:val="right"/>
        <w:rPr>
          <w:rFonts w:ascii="Times New Roman" w:hAnsi="Times New Roman"/>
          <w:b/>
          <w:sz w:val="24"/>
          <w:szCs w:val="24"/>
          <w:lang w:val="bg-BG"/>
        </w:rPr>
      </w:pPr>
    </w:p>
    <w:p w14:paraId="49B57AFC" w14:textId="4E92B2FA" w:rsidR="00E26DC1" w:rsidRPr="00CB45E2" w:rsidRDefault="00E26DC1" w:rsidP="00CB45E2">
      <w:pPr>
        <w:jc w:val="center"/>
        <w:rPr>
          <w:rFonts w:ascii="Times New Roman" w:hAnsi="Times New Roman"/>
          <w:b/>
          <w:sz w:val="28"/>
          <w:szCs w:val="24"/>
          <w:lang w:val="bg-BG"/>
        </w:rPr>
      </w:pPr>
      <w:r w:rsidRPr="00C10B36">
        <w:rPr>
          <w:rFonts w:ascii="Times New Roman" w:hAnsi="Times New Roman"/>
          <w:b/>
          <w:sz w:val="28"/>
          <w:szCs w:val="24"/>
          <w:lang w:val="bg-BG"/>
        </w:rPr>
        <w:t>Часове учебна</w:t>
      </w:r>
      <w:r w:rsidR="00A34223" w:rsidRPr="00C10B36">
        <w:rPr>
          <w:rFonts w:ascii="Times New Roman" w:hAnsi="Times New Roman"/>
          <w:b/>
          <w:sz w:val="28"/>
          <w:szCs w:val="24"/>
          <w:lang w:val="bg-BG"/>
        </w:rPr>
        <w:t xml:space="preserve"> заетост (</w:t>
      </w:r>
      <w:r w:rsidR="000075A3" w:rsidRPr="00C10B36">
        <w:rPr>
          <w:rFonts w:ascii="Times New Roman" w:hAnsi="Times New Roman"/>
          <w:b/>
          <w:sz w:val="28"/>
          <w:szCs w:val="24"/>
          <w:lang w:val="bg-BG"/>
        </w:rPr>
        <w:t xml:space="preserve">семестър с продължителност </w:t>
      </w:r>
      <w:r w:rsidR="00DC6B74">
        <w:rPr>
          <w:rFonts w:ascii="Times New Roman" w:hAnsi="Times New Roman"/>
          <w:b/>
          <w:sz w:val="28"/>
          <w:szCs w:val="24"/>
        </w:rPr>
        <w:t>14</w:t>
      </w:r>
      <w:r w:rsidR="000075A3" w:rsidRPr="00C10B36">
        <w:rPr>
          <w:rFonts w:ascii="Times New Roman" w:hAnsi="Times New Roman"/>
          <w:b/>
          <w:sz w:val="28"/>
          <w:szCs w:val="24"/>
          <w:lang w:val="bg-BG"/>
        </w:rPr>
        <w:t xml:space="preserve"> седмици</w:t>
      </w:r>
      <w:r w:rsidR="00A34223" w:rsidRPr="00C10B36">
        <w:rPr>
          <w:rFonts w:ascii="Times New Roman" w:hAnsi="Times New Roman"/>
          <w:b/>
          <w:sz w:val="28"/>
          <w:szCs w:val="24"/>
          <w:lang w:val="bg-BG"/>
        </w:rPr>
        <w:t>)</w:t>
      </w:r>
      <w:r w:rsidR="00A74D27">
        <w:rPr>
          <w:rFonts w:ascii="Times New Roman" w:hAnsi="Times New Roman"/>
          <w:b/>
          <w:sz w:val="28"/>
          <w:szCs w:val="24"/>
          <w:lang w:val="bg-BG"/>
        </w:rPr>
        <w:br/>
      </w:r>
    </w:p>
    <w:p w14:paraId="523BE605" w14:textId="77777777" w:rsidR="00A34223" w:rsidRPr="00C10B36" w:rsidRDefault="00301027" w:rsidP="00621AC0">
      <w:pPr>
        <w:jc w:val="right"/>
        <w:rPr>
          <w:rFonts w:ascii="Times New Roman" w:hAnsi="Times New Roman"/>
          <w:b/>
          <w:i/>
          <w:sz w:val="24"/>
          <w:szCs w:val="24"/>
          <w:lang w:val="bg-BG"/>
        </w:rPr>
      </w:pPr>
      <w:r w:rsidRPr="00C10B36">
        <w:rPr>
          <w:rFonts w:ascii="Times New Roman" w:hAnsi="Times New Roman"/>
          <w:b/>
          <w:i/>
          <w:sz w:val="24"/>
          <w:szCs w:val="24"/>
          <w:lang w:val="bg-BG"/>
        </w:rPr>
        <w:t>Таблица № 1</w:t>
      </w:r>
    </w:p>
    <w:tbl>
      <w:tblPr>
        <w:tblW w:w="4869" w:type="pct"/>
        <w:tblInd w:w="28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23"/>
        <w:gridCol w:w="1559"/>
        <w:gridCol w:w="1562"/>
        <w:gridCol w:w="1836"/>
      </w:tblGrid>
      <w:tr w:rsidR="00C10B36" w:rsidRPr="00C10B36" w14:paraId="0F7B059C" w14:textId="77777777" w:rsidTr="00F21C6D">
        <w:trPr>
          <w:cantSplit/>
          <w:trHeight w:val="1134"/>
        </w:trPr>
        <w:tc>
          <w:tcPr>
            <w:tcW w:w="2635" w:type="pct"/>
            <w:tcBorders>
              <w:top w:val="single" w:sz="4" w:space="0" w:color="auto"/>
              <w:left w:val="single" w:sz="4" w:space="0" w:color="auto"/>
              <w:bottom w:val="nil"/>
              <w:right w:val="single" w:sz="4" w:space="0" w:color="auto"/>
            </w:tcBorders>
            <w:shd w:val="clear" w:color="auto" w:fill="E0E0E0"/>
            <w:vAlign w:val="center"/>
          </w:tcPr>
          <w:p w14:paraId="5EF42ACD"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Учебна заетост</w:t>
            </w:r>
          </w:p>
          <w:p w14:paraId="581AE445"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 xml:space="preserve">/аудиторна и </w:t>
            </w:r>
            <w:proofErr w:type="spellStart"/>
            <w:r w:rsidRPr="00C10B36">
              <w:rPr>
                <w:rFonts w:ascii="Times New Roman" w:hAnsi="Times New Roman"/>
                <w:b/>
                <w:sz w:val="24"/>
                <w:szCs w:val="24"/>
                <w:lang w:val="bg-BG"/>
              </w:rPr>
              <w:t>извънаудиторна</w:t>
            </w:r>
            <w:proofErr w:type="spellEnd"/>
            <w:r w:rsidRPr="00C10B36">
              <w:rPr>
                <w:rFonts w:ascii="Times New Roman" w:hAnsi="Times New Roman"/>
                <w:b/>
                <w:sz w:val="24"/>
                <w:szCs w:val="24"/>
                <w:lang w:val="bg-BG"/>
              </w:rPr>
              <w:t>/</w:t>
            </w:r>
          </w:p>
        </w:tc>
        <w:tc>
          <w:tcPr>
            <w:tcW w:w="744" w:type="pct"/>
            <w:tcBorders>
              <w:top w:val="single" w:sz="4" w:space="0" w:color="auto"/>
              <w:left w:val="single" w:sz="4" w:space="0" w:color="auto"/>
              <w:bottom w:val="nil"/>
              <w:right w:val="single" w:sz="4" w:space="0" w:color="auto"/>
            </w:tcBorders>
            <w:shd w:val="clear" w:color="auto" w:fill="E0E0E0"/>
            <w:vAlign w:val="center"/>
          </w:tcPr>
          <w:p w14:paraId="1AB41731" w14:textId="77777777" w:rsidR="00C10B36" w:rsidRPr="00C10B36" w:rsidRDefault="00C10B36" w:rsidP="000075A3">
            <w:pPr>
              <w:jc w:val="center"/>
              <w:rPr>
                <w:rFonts w:ascii="Times New Roman" w:hAnsi="Times New Roman"/>
                <w:b/>
                <w:sz w:val="24"/>
                <w:szCs w:val="24"/>
                <w:lang w:val="bg-BG"/>
              </w:rPr>
            </w:pPr>
            <w:proofErr w:type="spellStart"/>
            <w:r w:rsidRPr="00C10B36">
              <w:rPr>
                <w:rFonts w:ascii="Times New Roman" w:eastAsia="Calibri" w:hAnsi="Times New Roman"/>
                <w:b/>
                <w:sz w:val="24"/>
                <w:szCs w:val="24"/>
              </w:rPr>
              <w:t>Редовна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форма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обучение</w:t>
            </w:r>
            <w:proofErr w:type="spellEnd"/>
          </w:p>
        </w:tc>
        <w:tc>
          <w:tcPr>
            <w:tcW w:w="745" w:type="pct"/>
            <w:tcBorders>
              <w:top w:val="single" w:sz="4" w:space="0" w:color="auto"/>
              <w:left w:val="single" w:sz="4" w:space="0" w:color="auto"/>
              <w:bottom w:val="nil"/>
              <w:right w:val="single" w:sz="4" w:space="0" w:color="auto"/>
            </w:tcBorders>
            <w:shd w:val="clear" w:color="auto" w:fill="E0E0E0"/>
            <w:vAlign w:val="center"/>
          </w:tcPr>
          <w:p w14:paraId="09EA6A67" w14:textId="77777777" w:rsidR="00C10B36" w:rsidRPr="00C10B36" w:rsidRDefault="00C10B36" w:rsidP="000075A3">
            <w:pPr>
              <w:jc w:val="center"/>
              <w:rPr>
                <w:rFonts w:ascii="Times New Roman" w:hAnsi="Times New Roman"/>
                <w:b/>
                <w:sz w:val="20"/>
                <w:lang w:val="bg-BG"/>
              </w:rPr>
            </w:pPr>
            <w:proofErr w:type="spellStart"/>
            <w:r w:rsidRPr="00C10B36">
              <w:rPr>
                <w:rFonts w:ascii="Times New Roman" w:hAnsi="Times New Roman"/>
                <w:b/>
                <w:sz w:val="24"/>
                <w:szCs w:val="24"/>
              </w:rPr>
              <w:t>Задочна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c>
          <w:tcPr>
            <w:tcW w:w="876" w:type="pct"/>
            <w:tcBorders>
              <w:top w:val="single" w:sz="4" w:space="0" w:color="auto"/>
              <w:left w:val="single" w:sz="4" w:space="0" w:color="auto"/>
              <w:bottom w:val="nil"/>
              <w:right w:val="single" w:sz="4" w:space="0" w:color="auto"/>
            </w:tcBorders>
            <w:shd w:val="clear" w:color="auto" w:fill="E0E0E0"/>
            <w:vAlign w:val="center"/>
          </w:tcPr>
          <w:p w14:paraId="01009C5B" w14:textId="77777777" w:rsidR="00C10B36" w:rsidRPr="00C10B36" w:rsidRDefault="00C10B36" w:rsidP="000075A3">
            <w:pPr>
              <w:jc w:val="center"/>
              <w:rPr>
                <w:rFonts w:ascii="Times New Roman" w:hAnsi="Times New Roman"/>
                <w:b/>
                <w:sz w:val="24"/>
                <w:szCs w:val="24"/>
              </w:rPr>
            </w:pPr>
            <w:proofErr w:type="spellStart"/>
            <w:r w:rsidRPr="00C10B36">
              <w:rPr>
                <w:rFonts w:ascii="Times New Roman" w:hAnsi="Times New Roman"/>
                <w:b/>
                <w:sz w:val="24"/>
                <w:szCs w:val="24"/>
              </w:rPr>
              <w:t>Дистанционна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r>
      <w:tr w:rsidR="00C10B36" w:rsidRPr="00C10B36" w14:paraId="13FDED13" w14:textId="77777777" w:rsidTr="00CF40F4">
        <w:trPr>
          <w:cantSplit/>
          <w:trHeight w:val="315"/>
        </w:trPr>
        <w:tc>
          <w:tcPr>
            <w:tcW w:w="2635" w:type="pct"/>
            <w:tcBorders>
              <w:top w:val="single" w:sz="4" w:space="0" w:color="auto"/>
              <w:left w:val="single" w:sz="4" w:space="0" w:color="auto"/>
              <w:bottom w:val="nil"/>
              <w:right w:val="single" w:sz="4" w:space="0" w:color="auto"/>
            </w:tcBorders>
            <w:tcMar>
              <w:top w:w="57" w:type="dxa"/>
              <w:bottom w:w="57" w:type="dxa"/>
            </w:tcMar>
            <w:vAlign w:val="center"/>
          </w:tcPr>
          <w:p w14:paraId="7D92EE23" w14:textId="77777777" w:rsidR="00C10B36" w:rsidRPr="003C3856" w:rsidRDefault="00C10B36" w:rsidP="000075A3">
            <w:pPr>
              <w:rPr>
                <w:rFonts w:ascii="Times New Roman" w:hAnsi="Times New Roman"/>
                <w:b/>
                <w:sz w:val="24"/>
                <w:szCs w:val="24"/>
              </w:rPr>
            </w:pPr>
            <w:r>
              <w:rPr>
                <w:rFonts w:ascii="Times New Roman" w:hAnsi="Times New Roman"/>
                <w:b/>
                <w:sz w:val="24"/>
                <w:szCs w:val="24"/>
                <w:lang w:val="bg-BG"/>
              </w:rPr>
              <w:t>1. Аудиторна заетост</w:t>
            </w:r>
            <w:r w:rsidR="003C3856">
              <w:rPr>
                <w:rFonts w:ascii="Times New Roman" w:hAnsi="Times New Roman"/>
                <w:b/>
                <w:sz w:val="24"/>
                <w:szCs w:val="24"/>
              </w:rPr>
              <w:t xml:space="preserve"> (</w:t>
            </w:r>
            <w:r w:rsidR="003C3856">
              <w:rPr>
                <w:rFonts w:ascii="Times New Roman" w:hAnsi="Times New Roman"/>
                <w:b/>
                <w:sz w:val="24"/>
                <w:szCs w:val="24"/>
                <w:lang w:val="bg-BG"/>
              </w:rPr>
              <w:t>АЗ</w:t>
            </w:r>
            <w:r w:rsidR="003C3856">
              <w:rPr>
                <w:rFonts w:ascii="Times New Roman" w:hAnsi="Times New Roman"/>
                <w:b/>
                <w:sz w:val="24"/>
                <w:szCs w:val="24"/>
              </w:rPr>
              <w:t>)</w:t>
            </w:r>
          </w:p>
        </w:tc>
        <w:tc>
          <w:tcPr>
            <w:tcW w:w="744" w:type="pct"/>
            <w:tcBorders>
              <w:top w:val="single" w:sz="4" w:space="0" w:color="auto"/>
              <w:left w:val="nil"/>
              <w:right w:val="single" w:sz="4" w:space="0" w:color="auto"/>
            </w:tcBorders>
            <w:shd w:val="clear" w:color="auto" w:fill="auto"/>
            <w:tcMar>
              <w:top w:w="57" w:type="dxa"/>
              <w:bottom w:w="57" w:type="dxa"/>
            </w:tcMar>
            <w:vAlign w:val="center"/>
          </w:tcPr>
          <w:p w14:paraId="08C6B076" w14:textId="654077C8" w:rsidR="00C10B36" w:rsidRPr="00C10B36" w:rsidRDefault="00D80EF8" w:rsidP="00DD3041">
            <w:pPr>
              <w:jc w:val="center"/>
              <w:rPr>
                <w:rFonts w:ascii="Times New Roman" w:hAnsi="Times New Roman"/>
                <w:b/>
                <w:sz w:val="24"/>
                <w:szCs w:val="24"/>
              </w:rPr>
            </w:pPr>
            <w:r>
              <w:rPr>
                <w:rFonts w:ascii="Times New Roman" w:hAnsi="Times New Roman"/>
                <w:b/>
                <w:sz w:val="24"/>
                <w:szCs w:val="24"/>
              </w:rPr>
              <w:t>70</w:t>
            </w:r>
          </w:p>
        </w:tc>
        <w:tc>
          <w:tcPr>
            <w:tcW w:w="745" w:type="pct"/>
            <w:tcBorders>
              <w:top w:val="single" w:sz="4" w:space="0" w:color="auto"/>
              <w:left w:val="nil"/>
              <w:right w:val="single" w:sz="4" w:space="0" w:color="auto"/>
            </w:tcBorders>
            <w:tcMar>
              <w:top w:w="57" w:type="dxa"/>
              <w:bottom w:w="57" w:type="dxa"/>
            </w:tcMar>
          </w:tcPr>
          <w:p w14:paraId="496C64C6" w14:textId="7540134D" w:rsidR="00C10B36" w:rsidRPr="00C10B36" w:rsidRDefault="00D80EF8" w:rsidP="00BE4678">
            <w:pPr>
              <w:jc w:val="center"/>
              <w:rPr>
                <w:rFonts w:ascii="Times New Roman" w:hAnsi="Times New Roman"/>
                <w:b/>
                <w:sz w:val="24"/>
                <w:szCs w:val="24"/>
                <w:lang w:val="bg-BG"/>
              </w:rPr>
            </w:pPr>
            <w:r>
              <w:rPr>
                <w:rFonts w:ascii="Times New Roman" w:hAnsi="Times New Roman"/>
                <w:b/>
                <w:sz w:val="24"/>
                <w:szCs w:val="24"/>
              </w:rPr>
              <w:t>35</w:t>
            </w:r>
          </w:p>
        </w:tc>
        <w:tc>
          <w:tcPr>
            <w:tcW w:w="876" w:type="pct"/>
            <w:tcBorders>
              <w:top w:val="single" w:sz="4" w:space="0" w:color="auto"/>
              <w:left w:val="nil"/>
              <w:right w:val="single" w:sz="4" w:space="0" w:color="auto"/>
            </w:tcBorders>
            <w:tcMar>
              <w:top w:w="57" w:type="dxa"/>
              <w:bottom w:w="57" w:type="dxa"/>
            </w:tcMar>
          </w:tcPr>
          <w:p w14:paraId="5E62EBD3" w14:textId="363158D3" w:rsidR="00C10B36" w:rsidRPr="00C10B36" w:rsidRDefault="00D80EF8" w:rsidP="00C10B36">
            <w:pPr>
              <w:jc w:val="center"/>
              <w:rPr>
                <w:rFonts w:ascii="Times New Roman" w:hAnsi="Times New Roman"/>
                <w:b/>
                <w:sz w:val="24"/>
                <w:szCs w:val="24"/>
              </w:rPr>
            </w:pPr>
            <w:r>
              <w:rPr>
                <w:rFonts w:ascii="Times New Roman" w:hAnsi="Times New Roman"/>
                <w:b/>
                <w:sz w:val="24"/>
                <w:szCs w:val="24"/>
              </w:rPr>
              <w:t>70</w:t>
            </w:r>
          </w:p>
        </w:tc>
      </w:tr>
      <w:tr w:rsidR="00C10B36" w:rsidRPr="00C10B36" w14:paraId="324C41B6"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0F7CA93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1.1. Лекции</w:t>
            </w:r>
          </w:p>
        </w:tc>
        <w:tc>
          <w:tcPr>
            <w:tcW w:w="744" w:type="pct"/>
            <w:tcBorders>
              <w:left w:val="nil"/>
              <w:right w:val="single" w:sz="4" w:space="0" w:color="auto"/>
            </w:tcBorders>
            <w:shd w:val="clear" w:color="auto" w:fill="auto"/>
            <w:tcMar>
              <w:top w:w="57" w:type="dxa"/>
              <w:bottom w:w="57" w:type="dxa"/>
            </w:tcMar>
          </w:tcPr>
          <w:p w14:paraId="3C73E551" w14:textId="1E296734" w:rsidR="00C10B36" w:rsidRPr="00C10B36" w:rsidRDefault="00D80EF8" w:rsidP="00DD3041">
            <w:pPr>
              <w:jc w:val="center"/>
              <w:rPr>
                <w:rFonts w:ascii="Times New Roman" w:hAnsi="Times New Roman"/>
                <w:sz w:val="24"/>
                <w:szCs w:val="24"/>
              </w:rPr>
            </w:pPr>
            <w:r>
              <w:rPr>
                <w:rFonts w:ascii="Times New Roman" w:hAnsi="Times New Roman"/>
                <w:sz w:val="24"/>
                <w:szCs w:val="24"/>
              </w:rPr>
              <w:t>42</w:t>
            </w:r>
          </w:p>
        </w:tc>
        <w:tc>
          <w:tcPr>
            <w:tcW w:w="745" w:type="pct"/>
            <w:tcBorders>
              <w:left w:val="nil"/>
              <w:right w:val="single" w:sz="4" w:space="0" w:color="auto"/>
            </w:tcBorders>
            <w:tcMar>
              <w:top w:w="57" w:type="dxa"/>
              <w:bottom w:w="57" w:type="dxa"/>
            </w:tcMar>
          </w:tcPr>
          <w:p w14:paraId="45311B75" w14:textId="16519B5D"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21</w:t>
            </w:r>
          </w:p>
        </w:tc>
        <w:tc>
          <w:tcPr>
            <w:tcW w:w="876" w:type="pct"/>
            <w:tcBorders>
              <w:left w:val="nil"/>
              <w:right w:val="single" w:sz="4" w:space="0" w:color="auto"/>
            </w:tcBorders>
            <w:tcMar>
              <w:top w:w="57" w:type="dxa"/>
              <w:bottom w:w="57" w:type="dxa"/>
            </w:tcMar>
          </w:tcPr>
          <w:p w14:paraId="07F738D7" w14:textId="554385CF" w:rsidR="00C10B36" w:rsidRPr="00C10B36" w:rsidRDefault="00D80EF8" w:rsidP="00986671">
            <w:pPr>
              <w:jc w:val="center"/>
              <w:rPr>
                <w:rFonts w:ascii="Times New Roman" w:hAnsi="Times New Roman"/>
                <w:sz w:val="24"/>
                <w:szCs w:val="24"/>
              </w:rPr>
            </w:pPr>
            <w:r>
              <w:rPr>
                <w:rFonts w:ascii="Times New Roman" w:hAnsi="Times New Roman"/>
                <w:sz w:val="24"/>
                <w:szCs w:val="24"/>
              </w:rPr>
              <w:t>42</w:t>
            </w:r>
          </w:p>
        </w:tc>
      </w:tr>
      <w:tr w:rsidR="00C10B36" w:rsidRPr="00C10B36" w14:paraId="21E1694A"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281A009"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1.2. Семинарни занятия</w:t>
            </w:r>
          </w:p>
        </w:tc>
        <w:tc>
          <w:tcPr>
            <w:tcW w:w="744" w:type="pct"/>
            <w:tcBorders>
              <w:left w:val="nil"/>
              <w:right w:val="single" w:sz="4" w:space="0" w:color="auto"/>
            </w:tcBorders>
            <w:shd w:val="clear" w:color="auto" w:fill="auto"/>
            <w:tcMar>
              <w:top w:w="57" w:type="dxa"/>
              <w:bottom w:w="57" w:type="dxa"/>
            </w:tcMar>
          </w:tcPr>
          <w:p w14:paraId="31E54699" w14:textId="3568F37C"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28</w:t>
            </w:r>
          </w:p>
        </w:tc>
        <w:tc>
          <w:tcPr>
            <w:tcW w:w="745" w:type="pct"/>
            <w:tcBorders>
              <w:left w:val="nil"/>
              <w:right w:val="single" w:sz="4" w:space="0" w:color="auto"/>
            </w:tcBorders>
            <w:tcMar>
              <w:top w:w="57" w:type="dxa"/>
              <w:bottom w:w="57" w:type="dxa"/>
            </w:tcMar>
          </w:tcPr>
          <w:p w14:paraId="43D22071" w14:textId="53C204EB"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14</w:t>
            </w:r>
          </w:p>
        </w:tc>
        <w:tc>
          <w:tcPr>
            <w:tcW w:w="876" w:type="pct"/>
            <w:tcBorders>
              <w:left w:val="nil"/>
              <w:right w:val="single" w:sz="4" w:space="0" w:color="auto"/>
            </w:tcBorders>
            <w:tcMar>
              <w:top w:w="57" w:type="dxa"/>
              <w:bottom w:w="57" w:type="dxa"/>
            </w:tcMar>
          </w:tcPr>
          <w:p w14:paraId="6F33661D" w14:textId="1A713942" w:rsidR="00C10B36" w:rsidRPr="00C10B36" w:rsidRDefault="00D80EF8" w:rsidP="00986671">
            <w:pPr>
              <w:jc w:val="center"/>
              <w:rPr>
                <w:rFonts w:ascii="Times New Roman" w:hAnsi="Times New Roman"/>
                <w:sz w:val="24"/>
                <w:szCs w:val="24"/>
              </w:rPr>
            </w:pPr>
            <w:r>
              <w:rPr>
                <w:rFonts w:ascii="Times New Roman" w:hAnsi="Times New Roman"/>
                <w:sz w:val="24"/>
                <w:szCs w:val="24"/>
              </w:rPr>
              <w:t>28</w:t>
            </w:r>
          </w:p>
        </w:tc>
      </w:tr>
      <w:tr w:rsidR="00C10B36" w:rsidRPr="00C10B36" w14:paraId="3826982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5F90EE02" w14:textId="77777777" w:rsidR="00C10B36" w:rsidRPr="00C10B36" w:rsidRDefault="00C10B36" w:rsidP="000075A3">
            <w:pPr>
              <w:jc w:val="both"/>
              <w:rPr>
                <w:rFonts w:ascii="Times New Roman" w:hAnsi="Times New Roman"/>
                <w:b/>
                <w:sz w:val="24"/>
                <w:szCs w:val="24"/>
                <w:lang w:val="bg-BG"/>
              </w:rPr>
            </w:pPr>
            <w:r>
              <w:rPr>
                <w:rFonts w:ascii="Times New Roman" w:hAnsi="Times New Roman"/>
                <w:b/>
                <w:sz w:val="24"/>
                <w:szCs w:val="24"/>
                <w:lang w:val="bg-BG"/>
              </w:rPr>
              <w:t xml:space="preserve">2. </w:t>
            </w:r>
            <w:proofErr w:type="spellStart"/>
            <w:r>
              <w:rPr>
                <w:rFonts w:ascii="Times New Roman" w:hAnsi="Times New Roman"/>
                <w:b/>
                <w:sz w:val="24"/>
                <w:szCs w:val="24"/>
                <w:lang w:val="bg-BG"/>
              </w:rPr>
              <w:t>Извънаудиторна</w:t>
            </w:r>
            <w:proofErr w:type="spellEnd"/>
            <w:r>
              <w:rPr>
                <w:rFonts w:ascii="Times New Roman" w:hAnsi="Times New Roman"/>
                <w:b/>
                <w:sz w:val="24"/>
                <w:szCs w:val="24"/>
                <w:lang w:val="bg-BG"/>
              </w:rPr>
              <w:t xml:space="preserve"> заетост</w:t>
            </w:r>
            <w:r w:rsidR="003C3856">
              <w:rPr>
                <w:rFonts w:ascii="Times New Roman" w:hAnsi="Times New Roman"/>
                <w:b/>
                <w:sz w:val="24"/>
                <w:szCs w:val="24"/>
                <w:lang w:val="bg-BG"/>
              </w:rPr>
              <w:t xml:space="preserve"> (ИАЗ)</w:t>
            </w:r>
          </w:p>
        </w:tc>
        <w:tc>
          <w:tcPr>
            <w:tcW w:w="744" w:type="pct"/>
            <w:tcBorders>
              <w:left w:val="nil"/>
              <w:right w:val="single" w:sz="4" w:space="0" w:color="auto"/>
            </w:tcBorders>
            <w:shd w:val="clear" w:color="auto" w:fill="auto"/>
            <w:tcMar>
              <w:top w:w="57" w:type="dxa"/>
              <w:bottom w:w="57" w:type="dxa"/>
            </w:tcMar>
          </w:tcPr>
          <w:p w14:paraId="5607B06C" w14:textId="04AE5167" w:rsidR="00C10B36" w:rsidRPr="00C10B36" w:rsidRDefault="00D80EF8" w:rsidP="00DD3041">
            <w:pPr>
              <w:jc w:val="center"/>
              <w:rPr>
                <w:rFonts w:ascii="Times New Roman" w:hAnsi="Times New Roman"/>
                <w:b/>
                <w:sz w:val="24"/>
                <w:szCs w:val="24"/>
              </w:rPr>
            </w:pPr>
            <w:r>
              <w:rPr>
                <w:rFonts w:ascii="Times New Roman" w:hAnsi="Times New Roman"/>
                <w:b/>
                <w:sz w:val="24"/>
                <w:szCs w:val="24"/>
              </w:rPr>
              <w:t>80</w:t>
            </w:r>
          </w:p>
        </w:tc>
        <w:tc>
          <w:tcPr>
            <w:tcW w:w="745" w:type="pct"/>
            <w:tcBorders>
              <w:left w:val="nil"/>
              <w:right w:val="single" w:sz="4" w:space="0" w:color="auto"/>
            </w:tcBorders>
            <w:tcMar>
              <w:top w:w="57" w:type="dxa"/>
              <w:bottom w:w="57" w:type="dxa"/>
            </w:tcMar>
          </w:tcPr>
          <w:p w14:paraId="0007F615" w14:textId="2E758747" w:rsidR="00C10B36" w:rsidRPr="00C10B36" w:rsidRDefault="00D80EF8" w:rsidP="00DD3041">
            <w:pPr>
              <w:jc w:val="center"/>
              <w:rPr>
                <w:rFonts w:ascii="Times New Roman" w:hAnsi="Times New Roman"/>
                <w:b/>
                <w:sz w:val="24"/>
                <w:szCs w:val="24"/>
              </w:rPr>
            </w:pPr>
            <w:r>
              <w:rPr>
                <w:rFonts w:ascii="Times New Roman" w:hAnsi="Times New Roman"/>
                <w:b/>
                <w:sz w:val="24"/>
                <w:szCs w:val="24"/>
              </w:rPr>
              <w:t>115</w:t>
            </w:r>
          </w:p>
        </w:tc>
        <w:tc>
          <w:tcPr>
            <w:tcW w:w="876" w:type="pct"/>
            <w:tcBorders>
              <w:left w:val="nil"/>
              <w:right w:val="single" w:sz="4" w:space="0" w:color="auto"/>
            </w:tcBorders>
            <w:tcMar>
              <w:top w:w="57" w:type="dxa"/>
              <w:bottom w:w="57" w:type="dxa"/>
            </w:tcMar>
          </w:tcPr>
          <w:p w14:paraId="4C7824BF" w14:textId="6DD384BC" w:rsidR="00C10B36" w:rsidRPr="00C10B36" w:rsidRDefault="00D80EF8" w:rsidP="00C10B36">
            <w:pPr>
              <w:jc w:val="center"/>
              <w:rPr>
                <w:rFonts w:ascii="Times New Roman" w:hAnsi="Times New Roman"/>
                <w:b/>
                <w:sz w:val="24"/>
                <w:szCs w:val="24"/>
              </w:rPr>
            </w:pPr>
            <w:r>
              <w:rPr>
                <w:rFonts w:ascii="Times New Roman" w:hAnsi="Times New Roman"/>
                <w:b/>
                <w:sz w:val="24"/>
                <w:szCs w:val="24"/>
              </w:rPr>
              <w:t>80</w:t>
            </w:r>
          </w:p>
        </w:tc>
      </w:tr>
      <w:tr w:rsidR="00C10B36" w:rsidRPr="00C10B36" w14:paraId="60DA9145"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BA87680" w14:textId="77777777" w:rsidR="00C10B36" w:rsidRPr="00C10B36" w:rsidRDefault="00C10B36" w:rsidP="00844C87">
            <w:pPr>
              <w:rPr>
                <w:rFonts w:ascii="Times New Roman" w:hAnsi="Times New Roman"/>
                <w:sz w:val="24"/>
                <w:szCs w:val="24"/>
                <w:lang w:val="bg-BG"/>
              </w:rPr>
            </w:pPr>
            <w:r w:rsidRPr="00C10B36">
              <w:rPr>
                <w:rFonts w:ascii="Times New Roman" w:hAnsi="Times New Roman"/>
                <w:sz w:val="24"/>
                <w:szCs w:val="24"/>
                <w:lang w:val="bg-BG"/>
              </w:rPr>
              <w:t>2.1.</w:t>
            </w:r>
            <w:r>
              <w:rPr>
                <w:rFonts w:ascii="Times New Roman" w:hAnsi="Times New Roman"/>
                <w:sz w:val="24"/>
                <w:szCs w:val="24"/>
                <w:lang w:val="bg-BG"/>
              </w:rPr>
              <w:t>Самостоятелна работа</w:t>
            </w:r>
          </w:p>
        </w:tc>
        <w:tc>
          <w:tcPr>
            <w:tcW w:w="744" w:type="pct"/>
            <w:tcBorders>
              <w:left w:val="nil"/>
              <w:right w:val="single" w:sz="4" w:space="0" w:color="auto"/>
            </w:tcBorders>
            <w:shd w:val="clear" w:color="auto" w:fill="auto"/>
            <w:tcMar>
              <w:top w:w="57" w:type="dxa"/>
              <w:bottom w:w="57" w:type="dxa"/>
            </w:tcMar>
          </w:tcPr>
          <w:p w14:paraId="48D6CDEA" w14:textId="6698073F" w:rsidR="00C10B36" w:rsidRPr="00C10B36" w:rsidRDefault="00D80EF8" w:rsidP="008D04AA">
            <w:pPr>
              <w:jc w:val="center"/>
              <w:rPr>
                <w:rFonts w:ascii="Times New Roman" w:hAnsi="Times New Roman"/>
                <w:sz w:val="24"/>
                <w:szCs w:val="24"/>
              </w:rPr>
            </w:pPr>
            <w:r>
              <w:rPr>
                <w:rFonts w:ascii="Times New Roman" w:hAnsi="Times New Roman"/>
                <w:sz w:val="24"/>
                <w:szCs w:val="24"/>
              </w:rPr>
              <w:t>40</w:t>
            </w:r>
          </w:p>
        </w:tc>
        <w:tc>
          <w:tcPr>
            <w:tcW w:w="745" w:type="pct"/>
            <w:tcBorders>
              <w:left w:val="nil"/>
              <w:right w:val="single" w:sz="4" w:space="0" w:color="auto"/>
            </w:tcBorders>
            <w:tcMar>
              <w:top w:w="57" w:type="dxa"/>
              <w:bottom w:w="57" w:type="dxa"/>
            </w:tcMar>
          </w:tcPr>
          <w:p w14:paraId="73A6536F" w14:textId="715AEBE7" w:rsidR="00C10B36" w:rsidRPr="00C10B36" w:rsidRDefault="00D80EF8" w:rsidP="008D04AA">
            <w:pPr>
              <w:jc w:val="center"/>
              <w:rPr>
                <w:rFonts w:ascii="Times New Roman" w:hAnsi="Times New Roman"/>
                <w:sz w:val="24"/>
                <w:szCs w:val="24"/>
              </w:rPr>
            </w:pPr>
            <w:r>
              <w:rPr>
                <w:rFonts w:ascii="Times New Roman" w:hAnsi="Times New Roman"/>
                <w:sz w:val="24"/>
                <w:szCs w:val="24"/>
              </w:rPr>
              <w:t>58</w:t>
            </w:r>
          </w:p>
        </w:tc>
        <w:tc>
          <w:tcPr>
            <w:tcW w:w="876" w:type="pct"/>
            <w:tcBorders>
              <w:left w:val="nil"/>
              <w:right w:val="single" w:sz="4" w:space="0" w:color="auto"/>
            </w:tcBorders>
            <w:tcMar>
              <w:top w:w="57" w:type="dxa"/>
              <w:bottom w:w="57" w:type="dxa"/>
            </w:tcMar>
          </w:tcPr>
          <w:p w14:paraId="4EDBC9D3" w14:textId="4818EBF6" w:rsidR="00C10B36" w:rsidRPr="00C10B36" w:rsidRDefault="00D80EF8" w:rsidP="00C10B36">
            <w:pPr>
              <w:jc w:val="center"/>
              <w:rPr>
                <w:rFonts w:ascii="Times New Roman" w:hAnsi="Times New Roman"/>
                <w:sz w:val="24"/>
                <w:szCs w:val="24"/>
              </w:rPr>
            </w:pPr>
            <w:r>
              <w:rPr>
                <w:rFonts w:ascii="Times New Roman" w:hAnsi="Times New Roman"/>
                <w:sz w:val="24"/>
                <w:szCs w:val="24"/>
              </w:rPr>
              <w:t>40</w:t>
            </w:r>
          </w:p>
        </w:tc>
      </w:tr>
      <w:tr w:rsidR="00C10B36" w:rsidRPr="00C10B36" w14:paraId="6EE3A9F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C03FA4E"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w:t>
            </w:r>
            <w:r>
              <w:rPr>
                <w:rFonts w:ascii="Times New Roman" w:hAnsi="Times New Roman"/>
                <w:sz w:val="24"/>
                <w:szCs w:val="24"/>
                <w:lang w:val="bg-BG"/>
              </w:rPr>
              <w:t>. Академични задания</w:t>
            </w:r>
          </w:p>
        </w:tc>
        <w:tc>
          <w:tcPr>
            <w:tcW w:w="744" w:type="pct"/>
            <w:tcBorders>
              <w:left w:val="nil"/>
              <w:right w:val="single" w:sz="4" w:space="0" w:color="auto"/>
            </w:tcBorders>
            <w:shd w:val="clear" w:color="auto" w:fill="auto"/>
            <w:tcMar>
              <w:top w:w="57" w:type="dxa"/>
              <w:bottom w:w="57" w:type="dxa"/>
            </w:tcMar>
          </w:tcPr>
          <w:p w14:paraId="7FA64DEF" w14:textId="7F211DB2"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40</w:t>
            </w:r>
          </w:p>
        </w:tc>
        <w:tc>
          <w:tcPr>
            <w:tcW w:w="745" w:type="pct"/>
            <w:tcBorders>
              <w:left w:val="nil"/>
              <w:right w:val="single" w:sz="4" w:space="0" w:color="auto"/>
            </w:tcBorders>
            <w:tcMar>
              <w:top w:w="57" w:type="dxa"/>
              <w:bottom w:w="57" w:type="dxa"/>
            </w:tcMar>
          </w:tcPr>
          <w:p w14:paraId="2A08D498" w14:textId="347D33FF"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57</w:t>
            </w:r>
          </w:p>
        </w:tc>
        <w:tc>
          <w:tcPr>
            <w:tcW w:w="876" w:type="pct"/>
            <w:tcBorders>
              <w:left w:val="nil"/>
              <w:right w:val="single" w:sz="4" w:space="0" w:color="auto"/>
            </w:tcBorders>
            <w:tcMar>
              <w:top w:w="57" w:type="dxa"/>
              <w:bottom w:w="57" w:type="dxa"/>
            </w:tcMar>
          </w:tcPr>
          <w:p w14:paraId="2FD08DFB" w14:textId="42407AB4" w:rsidR="00C10B36" w:rsidRPr="00C10B36" w:rsidRDefault="00D80EF8" w:rsidP="00C10B36">
            <w:pPr>
              <w:jc w:val="center"/>
              <w:rPr>
                <w:rFonts w:ascii="Times New Roman" w:hAnsi="Times New Roman"/>
                <w:sz w:val="24"/>
                <w:szCs w:val="24"/>
                <w:lang w:val="bg-BG"/>
              </w:rPr>
            </w:pPr>
            <w:r>
              <w:rPr>
                <w:rFonts w:ascii="Times New Roman" w:hAnsi="Times New Roman"/>
                <w:sz w:val="24"/>
                <w:szCs w:val="24"/>
              </w:rPr>
              <w:t>40</w:t>
            </w:r>
          </w:p>
        </w:tc>
      </w:tr>
      <w:tr w:rsidR="00C10B36" w:rsidRPr="00C10B36" w14:paraId="006F7758"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2EFBD25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2.2.1. Курсови разработки и проекти</w:t>
            </w:r>
          </w:p>
        </w:tc>
        <w:tc>
          <w:tcPr>
            <w:tcW w:w="744" w:type="pct"/>
            <w:tcBorders>
              <w:left w:val="nil"/>
              <w:right w:val="single" w:sz="4" w:space="0" w:color="auto"/>
            </w:tcBorders>
            <w:shd w:val="clear" w:color="auto" w:fill="auto"/>
            <w:tcMar>
              <w:top w:w="57" w:type="dxa"/>
              <w:bottom w:w="57" w:type="dxa"/>
            </w:tcMar>
          </w:tcPr>
          <w:p w14:paraId="0DC0AE85" w14:textId="3EB026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20</w:t>
            </w:r>
          </w:p>
        </w:tc>
        <w:tc>
          <w:tcPr>
            <w:tcW w:w="745" w:type="pct"/>
            <w:tcBorders>
              <w:left w:val="nil"/>
              <w:right w:val="single" w:sz="4" w:space="0" w:color="auto"/>
            </w:tcBorders>
            <w:tcMar>
              <w:top w:w="57" w:type="dxa"/>
              <w:bottom w:w="57" w:type="dxa"/>
            </w:tcMar>
          </w:tcPr>
          <w:p w14:paraId="33F3DB2A" w14:textId="06C7B7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28</w:t>
            </w:r>
          </w:p>
        </w:tc>
        <w:tc>
          <w:tcPr>
            <w:tcW w:w="876" w:type="pct"/>
            <w:tcBorders>
              <w:left w:val="nil"/>
              <w:right w:val="single" w:sz="4" w:space="0" w:color="auto"/>
            </w:tcBorders>
            <w:tcMar>
              <w:top w:w="57" w:type="dxa"/>
              <w:bottom w:w="57" w:type="dxa"/>
            </w:tcMar>
          </w:tcPr>
          <w:p w14:paraId="2D2BB29A" w14:textId="36DD331F"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0</w:t>
            </w:r>
          </w:p>
        </w:tc>
      </w:tr>
      <w:tr w:rsidR="00C10B36" w:rsidRPr="00C10B36" w14:paraId="5EDF34F1" w14:textId="77777777" w:rsidTr="00CF40F4">
        <w:trPr>
          <w:cantSplit/>
          <w:trHeight w:val="287"/>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4F4223B0"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2.2.2. Есета/доклади</w:t>
            </w:r>
          </w:p>
        </w:tc>
        <w:tc>
          <w:tcPr>
            <w:tcW w:w="744" w:type="pct"/>
            <w:tcBorders>
              <w:left w:val="nil"/>
              <w:right w:val="single" w:sz="4" w:space="0" w:color="auto"/>
            </w:tcBorders>
            <w:shd w:val="clear" w:color="auto" w:fill="auto"/>
            <w:tcMar>
              <w:top w:w="57" w:type="dxa"/>
              <w:bottom w:w="57" w:type="dxa"/>
            </w:tcMar>
          </w:tcPr>
          <w:p w14:paraId="37600409" w14:textId="5EFF019A"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745" w:type="pct"/>
            <w:tcBorders>
              <w:left w:val="nil"/>
              <w:right w:val="single" w:sz="4" w:space="0" w:color="auto"/>
            </w:tcBorders>
            <w:tcMar>
              <w:top w:w="57" w:type="dxa"/>
              <w:bottom w:w="57" w:type="dxa"/>
            </w:tcMar>
          </w:tcPr>
          <w:p w14:paraId="79879E30" w14:textId="77ED6CE0"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876" w:type="pct"/>
            <w:tcBorders>
              <w:left w:val="nil"/>
              <w:right w:val="single" w:sz="4" w:space="0" w:color="auto"/>
            </w:tcBorders>
            <w:tcMar>
              <w:top w:w="57" w:type="dxa"/>
              <w:bottom w:w="57" w:type="dxa"/>
            </w:tcMar>
          </w:tcPr>
          <w:p w14:paraId="62CC9E3B" w14:textId="6A76B7D9"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 0 </w:t>
            </w:r>
          </w:p>
        </w:tc>
      </w:tr>
      <w:tr w:rsidR="00C10B36" w:rsidRPr="00C10B36" w14:paraId="1CBF67C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3FEF6E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2.2.3. Казуси и делови игри</w:t>
            </w:r>
          </w:p>
        </w:tc>
        <w:tc>
          <w:tcPr>
            <w:tcW w:w="744" w:type="pct"/>
            <w:tcBorders>
              <w:left w:val="nil"/>
              <w:right w:val="single" w:sz="4" w:space="0" w:color="auto"/>
            </w:tcBorders>
            <w:shd w:val="clear" w:color="auto" w:fill="auto"/>
            <w:tcMar>
              <w:top w:w="57" w:type="dxa"/>
              <w:bottom w:w="57" w:type="dxa"/>
            </w:tcMar>
          </w:tcPr>
          <w:p w14:paraId="57524D89" w14:textId="6777DE04"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745" w:type="pct"/>
            <w:tcBorders>
              <w:left w:val="nil"/>
              <w:right w:val="single" w:sz="4" w:space="0" w:color="auto"/>
            </w:tcBorders>
            <w:tcMar>
              <w:top w:w="57" w:type="dxa"/>
              <w:bottom w:w="57" w:type="dxa"/>
            </w:tcMar>
          </w:tcPr>
          <w:p w14:paraId="0B757044" w14:textId="7C8D25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876" w:type="pct"/>
            <w:tcBorders>
              <w:left w:val="nil"/>
              <w:right w:val="single" w:sz="4" w:space="0" w:color="auto"/>
            </w:tcBorders>
            <w:tcMar>
              <w:top w:w="57" w:type="dxa"/>
              <w:bottom w:w="57" w:type="dxa"/>
            </w:tcMar>
          </w:tcPr>
          <w:p w14:paraId="33609EF8" w14:textId="4DEA6E94"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 0 </w:t>
            </w:r>
          </w:p>
        </w:tc>
      </w:tr>
      <w:tr w:rsidR="00C10B36" w:rsidRPr="00C10B36" w14:paraId="083BD6D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75FC6B3E" w14:textId="77777777" w:rsidR="00C10B36" w:rsidRPr="00C10B36" w:rsidRDefault="00C10B36" w:rsidP="0028174A">
            <w:pPr>
              <w:jc w:val="both"/>
              <w:rPr>
                <w:rFonts w:ascii="Times New Roman" w:hAnsi="Times New Roman"/>
                <w:sz w:val="24"/>
                <w:szCs w:val="24"/>
                <w:lang w:val="bg-BG"/>
              </w:rPr>
            </w:pPr>
            <w:r w:rsidRPr="00C10B36">
              <w:rPr>
                <w:rFonts w:ascii="Times New Roman" w:hAnsi="Times New Roman"/>
                <w:sz w:val="24"/>
                <w:szCs w:val="24"/>
                <w:lang w:val="bg-BG"/>
              </w:rPr>
              <w:t xml:space="preserve">2.2.4. </w:t>
            </w:r>
            <w:r w:rsidR="0028174A">
              <w:rPr>
                <w:rFonts w:ascii="Times New Roman" w:hAnsi="Times New Roman"/>
                <w:sz w:val="24"/>
                <w:szCs w:val="24"/>
                <w:lang w:val="bg-BG"/>
              </w:rPr>
              <w:t>Онлайн</w:t>
            </w:r>
            <w:r w:rsidRPr="00C10B36">
              <w:rPr>
                <w:rFonts w:ascii="Times New Roman" w:hAnsi="Times New Roman"/>
                <w:sz w:val="24"/>
                <w:szCs w:val="24"/>
                <w:lang w:val="bg-BG"/>
              </w:rPr>
              <w:t xml:space="preserve"> тестови и изпитни модули</w:t>
            </w:r>
          </w:p>
        </w:tc>
        <w:tc>
          <w:tcPr>
            <w:tcW w:w="744" w:type="pct"/>
            <w:tcBorders>
              <w:left w:val="nil"/>
              <w:bottom w:val="single" w:sz="6" w:space="0" w:color="auto"/>
              <w:right w:val="single" w:sz="4" w:space="0" w:color="auto"/>
            </w:tcBorders>
            <w:shd w:val="clear" w:color="auto" w:fill="auto"/>
            <w:tcMar>
              <w:top w:w="57" w:type="dxa"/>
              <w:bottom w:w="57" w:type="dxa"/>
            </w:tcMar>
          </w:tcPr>
          <w:p w14:paraId="6FAB2DB2" w14:textId="509DB32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20</w:t>
            </w:r>
          </w:p>
        </w:tc>
        <w:tc>
          <w:tcPr>
            <w:tcW w:w="745" w:type="pct"/>
            <w:tcBorders>
              <w:left w:val="nil"/>
              <w:bottom w:val="single" w:sz="6" w:space="0" w:color="auto"/>
              <w:right w:val="single" w:sz="4" w:space="0" w:color="auto"/>
            </w:tcBorders>
            <w:tcMar>
              <w:top w:w="57" w:type="dxa"/>
              <w:bottom w:w="57" w:type="dxa"/>
            </w:tcMar>
          </w:tcPr>
          <w:p w14:paraId="1504EF64" w14:textId="4CEEBD21"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29</w:t>
            </w:r>
          </w:p>
        </w:tc>
        <w:tc>
          <w:tcPr>
            <w:tcW w:w="876" w:type="pct"/>
            <w:tcBorders>
              <w:left w:val="nil"/>
              <w:bottom w:val="single" w:sz="6" w:space="0" w:color="auto"/>
              <w:right w:val="single" w:sz="4" w:space="0" w:color="auto"/>
            </w:tcBorders>
            <w:tcMar>
              <w:top w:w="57" w:type="dxa"/>
              <w:bottom w:w="57" w:type="dxa"/>
            </w:tcMar>
          </w:tcPr>
          <w:p w14:paraId="79608E31" w14:textId="7DDA6C48"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40</w:t>
            </w:r>
          </w:p>
        </w:tc>
      </w:tr>
      <w:tr w:rsidR="00C10B36" w:rsidRPr="00C10B36" w14:paraId="0BADC85D" w14:textId="77777777" w:rsidTr="00CF40F4">
        <w:trPr>
          <w:cantSplit/>
        </w:trPr>
        <w:tc>
          <w:tcPr>
            <w:tcW w:w="2635" w:type="pct"/>
            <w:tcBorders>
              <w:top w:val="single" w:sz="6" w:space="0" w:color="auto"/>
              <w:left w:val="single" w:sz="4" w:space="0" w:color="auto"/>
              <w:bottom w:val="single" w:sz="6" w:space="0" w:color="auto"/>
              <w:right w:val="single" w:sz="4" w:space="0" w:color="auto"/>
            </w:tcBorders>
            <w:shd w:val="clear" w:color="auto" w:fill="E0E0E0"/>
            <w:tcMar>
              <w:top w:w="57" w:type="dxa"/>
              <w:bottom w:w="57" w:type="dxa"/>
            </w:tcMar>
          </w:tcPr>
          <w:p w14:paraId="7AAE3625" w14:textId="77777777" w:rsidR="00C10B36" w:rsidRPr="00C10B36" w:rsidRDefault="00C10B36" w:rsidP="00DD3041">
            <w:pPr>
              <w:jc w:val="both"/>
              <w:rPr>
                <w:rFonts w:ascii="Times New Roman" w:hAnsi="Times New Roman"/>
                <w:b/>
                <w:bCs/>
                <w:sz w:val="24"/>
                <w:szCs w:val="24"/>
                <w:lang w:val="bg-BG"/>
              </w:rPr>
            </w:pPr>
            <w:r w:rsidRPr="00C10B36">
              <w:rPr>
                <w:rFonts w:ascii="Times New Roman" w:hAnsi="Times New Roman"/>
                <w:b/>
                <w:bCs/>
                <w:sz w:val="24"/>
                <w:szCs w:val="24"/>
                <w:lang w:val="bg-BG"/>
              </w:rPr>
              <w:t>Всичко:</w:t>
            </w:r>
          </w:p>
        </w:tc>
        <w:tc>
          <w:tcPr>
            <w:tcW w:w="744" w:type="pct"/>
            <w:tcBorders>
              <w:left w:val="nil"/>
              <w:right w:val="single" w:sz="4" w:space="0" w:color="auto"/>
            </w:tcBorders>
            <w:shd w:val="clear" w:color="auto" w:fill="E0E0E0"/>
            <w:tcMar>
              <w:top w:w="57" w:type="dxa"/>
              <w:bottom w:w="57" w:type="dxa"/>
            </w:tcMar>
          </w:tcPr>
          <w:p w14:paraId="08601830" w14:textId="1C27BE1E"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150</w:t>
            </w:r>
          </w:p>
        </w:tc>
        <w:tc>
          <w:tcPr>
            <w:tcW w:w="745" w:type="pct"/>
            <w:tcBorders>
              <w:left w:val="nil"/>
              <w:right w:val="single" w:sz="4" w:space="0" w:color="auto"/>
            </w:tcBorders>
            <w:shd w:val="clear" w:color="auto" w:fill="E0E0E0"/>
            <w:tcMar>
              <w:top w:w="57" w:type="dxa"/>
              <w:bottom w:w="57" w:type="dxa"/>
            </w:tcMar>
          </w:tcPr>
          <w:p w14:paraId="698CAEE5" w14:textId="3BB54C61"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150</w:t>
            </w:r>
          </w:p>
        </w:tc>
        <w:tc>
          <w:tcPr>
            <w:tcW w:w="876" w:type="pct"/>
            <w:tcBorders>
              <w:left w:val="nil"/>
              <w:right w:val="single" w:sz="4" w:space="0" w:color="auto"/>
            </w:tcBorders>
            <w:shd w:val="clear" w:color="auto" w:fill="E0E0E0"/>
            <w:tcMar>
              <w:top w:w="57" w:type="dxa"/>
              <w:bottom w:w="57" w:type="dxa"/>
            </w:tcMar>
          </w:tcPr>
          <w:p w14:paraId="551E6FA4" w14:textId="35400A05" w:rsidR="00C10B36" w:rsidRPr="00C10B36" w:rsidRDefault="007C4CC5" w:rsidP="00C10B36">
            <w:pPr>
              <w:jc w:val="center"/>
              <w:rPr>
                <w:rFonts w:ascii="Times New Roman" w:hAnsi="Times New Roman"/>
                <w:b/>
                <w:sz w:val="24"/>
                <w:szCs w:val="24"/>
              </w:rPr>
            </w:pPr>
            <w:r>
              <w:rPr>
                <w:rFonts w:ascii="Times New Roman" w:hAnsi="Times New Roman"/>
                <w:b/>
                <w:sz w:val="24"/>
                <w:szCs w:val="24"/>
                <w:lang w:val="bg-BG"/>
              </w:rPr>
              <w:t>150</w:t>
            </w:r>
          </w:p>
        </w:tc>
      </w:tr>
    </w:tbl>
    <w:p w14:paraId="24EC4CD6" w14:textId="77777777" w:rsidR="00A34223" w:rsidRPr="00C10B36" w:rsidRDefault="00A34223" w:rsidP="00E26DC1">
      <w:pPr>
        <w:ind w:firstLine="708"/>
        <w:jc w:val="both"/>
        <w:rPr>
          <w:rFonts w:ascii="Times New Roman" w:hAnsi="Times New Roman"/>
          <w:sz w:val="18"/>
          <w:szCs w:val="16"/>
          <w:lang w:val="bg-BG"/>
        </w:rPr>
      </w:pPr>
    </w:p>
    <w:p w14:paraId="2CE0F36F" w14:textId="419298F3" w:rsidR="00C32E02" w:rsidRPr="00AB7A25" w:rsidRDefault="00C32E02" w:rsidP="006A52F9">
      <w:pPr>
        <w:overflowPunct/>
        <w:autoSpaceDE/>
        <w:autoSpaceDN/>
        <w:adjustRightInd/>
        <w:textAlignment w:val="auto"/>
        <w:rPr>
          <w:rFonts w:ascii="Times New Roman" w:hAnsi="Times New Roman"/>
          <w:b/>
          <w:sz w:val="28"/>
          <w:szCs w:val="24"/>
        </w:rPr>
      </w:pPr>
    </w:p>
    <w:p w14:paraId="184C784C" w14:textId="54167109" w:rsidR="00301027" w:rsidRPr="0039729B" w:rsidRDefault="00301027" w:rsidP="0039729B">
      <w:pPr>
        <w:jc w:val="center"/>
        <w:rPr>
          <w:rFonts w:ascii="Times New Roman" w:hAnsi="Times New Roman"/>
          <w:b/>
          <w:i/>
          <w:sz w:val="24"/>
          <w:szCs w:val="24"/>
          <w:lang w:val="bg-BG"/>
        </w:rPr>
      </w:pPr>
      <w:r w:rsidRPr="00C10B36">
        <w:rPr>
          <w:rFonts w:ascii="Times New Roman" w:hAnsi="Times New Roman"/>
          <w:b/>
          <w:sz w:val="28"/>
          <w:szCs w:val="24"/>
          <w:lang w:val="bg-BG"/>
        </w:rPr>
        <w:t>Схема за формиране на крайната оценка по дисциплина</w:t>
      </w:r>
    </w:p>
    <w:p w14:paraId="48AFCB2F" w14:textId="77777777" w:rsidR="0007480B" w:rsidRPr="00C10B36" w:rsidRDefault="0007480B" w:rsidP="00301027">
      <w:pPr>
        <w:jc w:val="center"/>
        <w:rPr>
          <w:rFonts w:ascii="Times New Roman" w:hAnsi="Times New Roman"/>
          <w:b/>
          <w:sz w:val="24"/>
          <w:szCs w:val="24"/>
          <w:lang w:val="bg-BG"/>
        </w:rPr>
      </w:pPr>
    </w:p>
    <w:p w14:paraId="1B12A02B" w14:textId="77777777" w:rsidR="00301027" w:rsidRPr="0039729B" w:rsidRDefault="00301027" w:rsidP="00301027">
      <w:pPr>
        <w:jc w:val="right"/>
        <w:rPr>
          <w:rFonts w:ascii="Times New Roman" w:hAnsi="Times New Roman"/>
          <w:b/>
          <w:i/>
          <w:sz w:val="24"/>
          <w:szCs w:val="24"/>
        </w:rPr>
      </w:pPr>
      <w:r w:rsidRPr="00C10B36">
        <w:rPr>
          <w:rFonts w:ascii="Times New Roman" w:hAnsi="Times New Roman"/>
          <w:b/>
          <w:i/>
          <w:sz w:val="24"/>
          <w:szCs w:val="24"/>
          <w:lang w:val="bg-BG"/>
        </w:rPr>
        <w:t xml:space="preserve">Таблица № </w:t>
      </w:r>
      <w:r w:rsidR="0039729B">
        <w:rPr>
          <w:rFonts w:ascii="Times New Roman" w:hAnsi="Times New Roman"/>
          <w:b/>
          <w:i/>
          <w:sz w:val="24"/>
          <w:szCs w:val="24"/>
        </w:rPr>
        <w:t>2</w:t>
      </w:r>
    </w:p>
    <w:tbl>
      <w:tblPr>
        <w:tblW w:w="4873" w:type="pct"/>
        <w:tblInd w:w="2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092"/>
        <w:gridCol w:w="1278"/>
        <w:gridCol w:w="1275"/>
        <w:gridCol w:w="1844"/>
      </w:tblGrid>
      <w:tr w:rsidR="0007480B" w:rsidRPr="00C10B36" w14:paraId="5A8F9508" w14:textId="77777777" w:rsidTr="00F21C6D">
        <w:trPr>
          <w:cantSplit/>
          <w:trHeight w:val="510"/>
        </w:trPr>
        <w:tc>
          <w:tcPr>
            <w:tcW w:w="2904" w:type="pct"/>
            <w:vMerge w:val="restart"/>
            <w:tcBorders>
              <w:top w:val="single" w:sz="4" w:space="0" w:color="auto"/>
              <w:left w:val="single" w:sz="4" w:space="0" w:color="auto"/>
              <w:right w:val="single" w:sz="4" w:space="0" w:color="auto"/>
            </w:tcBorders>
            <w:shd w:val="clear" w:color="auto" w:fill="E0E0E0"/>
            <w:vAlign w:val="center"/>
          </w:tcPr>
          <w:p w14:paraId="34976026"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 xml:space="preserve">Критерий </w:t>
            </w:r>
          </w:p>
        </w:tc>
        <w:tc>
          <w:tcPr>
            <w:tcW w:w="2096" w:type="pct"/>
            <w:gridSpan w:val="3"/>
            <w:tcBorders>
              <w:top w:val="single" w:sz="4" w:space="0" w:color="auto"/>
              <w:left w:val="nil"/>
              <w:right w:val="single" w:sz="4" w:space="0" w:color="auto"/>
            </w:tcBorders>
            <w:shd w:val="clear" w:color="auto" w:fill="E0E0E0"/>
            <w:vAlign w:val="center"/>
          </w:tcPr>
          <w:p w14:paraId="2E505312"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Тежест на критерия</w:t>
            </w:r>
          </w:p>
        </w:tc>
      </w:tr>
      <w:tr w:rsidR="0007480B" w:rsidRPr="00C10B36" w14:paraId="3F4668B3" w14:textId="77777777" w:rsidTr="00F21C6D">
        <w:trPr>
          <w:cantSplit/>
          <w:trHeight w:val="510"/>
        </w:trPr>
        <w:tc>
          <w:tcPr>
            <w:tcW w:w="2904" w:type="pct"/>
            <w:vMerge/>
            <w:tcBorders>
              <w:left w:val="single" w:sz="4" w:space="0" w:color="auto"/>
              <w:bottom w:val="nil"/>
              <w:right w:val="single" w:sz="4" w:space="0" w:color="auto"/>
            </w:tcBorders>
            <w:shd w:val="clear" w:color="auto" w:fill="E0E0E0"/>
            <w:vAlign w:val="center"/>
          </w:tcPr>
          <w:p w14:paraId="51553649" w14:textId="77777777" w:rsidR="0007480B" w:rsidRPr="00C10B36" w:rsidRDefault="0007480B" w:rsidP="00301027">
            <w:pPr>
              <w:jc w:val="center"/>
              <w:rPr>
                <w:rFonts w:ascii="Times New Roman" w:hAnsi="Times New Roman"/>
                <w:b/>
                <w:sz w:val="24"/>
                <w:szCs w:val="24"/>
                <w:lang w:val="bg-BG"/>
              </w:rPr>
            </w:pPr>
          </w:p>
        </w:tc>
        <w:tc>
          <w:tcPr>
            <w:tcW w:w="609" w:type="pct"/>
            <w:tcBorders>
              <w:top w:val="single" w:sz="4" w:space="0" w:color="auto"/>
              <w:left w:val="nil"/>
              <w:right w:val="single" w:sz="4" w:space="0" w:color="auto"/>
            </w:tcBorders>
            <w:shd w:val="clear" w:color="auto" w:fill="E0E0E0"/>
            <w:vAlign w:val="center"/>
          </w:tcPr>
          <w:p w14:paraId="4D107B5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Редовн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608" w:type="pct"/>
            <w:tcBorders>
              <w:top w:val="single" w:sz="4" w:space="0" w:color="auto"/>
              <w:left w:val="nil"/>
              <w:right w:val="single" w:sz="4" w:space="0" w:color="auto"/>
            </w:tcBorders>
            <w:shd w:val="clear" w:color="auto" w:fill="E0E0E0"/>
            <w:vAlign w:val="center"/>
          </w:tcPr>
          <w:p w14:paraId="0C57A26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Задочн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878" w:type="pct"/>
            <w:tcBorders>
              <w:top w:val="single" w:sz="4" w:space="0" w:color="auto"/>
              <w:left w:val="nil"/>
              <w:right w:val="single" w:sz="4" w:space="0" w:color="auto"/>
            </w:tcBorders>
            <w:shd w:val="clear" w:color="auto" w:fill="E0E0E0"/>
          </w:tcPr>
          <w:p w14:paraId="18FD0F73" w14:textId="77777777" w:rsidR="0007480B" w:rsidRPr="00C10B36" w:rsidRDefault="0007480B" w:rsidP="00301027">
            <w:pPr>
              <w:jc w:val="center"/>
              <w:rPr>
                <w:rFonts w:ascii="Times New Roman" w:hAnsi="Times New Roman"/>
                <w:b/>
                <w:sz w:val="24"/>
                <w:szCs w:val="24"/>
                <w:lang w:val="bg-BG"/>
              </w:rPr>
            </w:pPr>
            <w:proofErr w:type="spellStart"/>
            <w:r w:rsidRPr="0007480B">
              <w:rPr>
                <w:rFonts w:ascii="Times New Roman" w:hAnsi="Times New Roman"/>
                <w:b/>
                <w:sz w:val="24"/>
                <w:szCs w:val="24"/>
              </w:rPr>
              <w:t>Дистанционна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форма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обучение</w:t>
            </w:r>
            <w:proofErr w:type="spellEnd"/>
          </w:p>
        </w:tc>
      </w:tr>
      <w:tr w:rsidR="0007480B" w:rsidRPr="00C10B36" w14:paraId="3D352123" w14:textId="77777777" w:rsidTr="00F21C6D">
        <w:trPr>
          <w:cantSplit/>
          <w:trHeight w:val="636"/>
        </w:trPr>
        <w:tc>
          <w:tcPr>
            <w:tcW w:w="2904" w:type="pct"/>
            <w:tcBorders>
              <w:top w:val="single" w:sz="4" w:space="0" w:color="auto"/>
              <w:left w:val="single" w:sz="4" w:space="0" w:color="auto"/>
              <w:bottom w:val="nil"/>
              <w:right w:val="single" w:sz="4" w:space="0" w:color="auto"/>
            </w:tcBorders>
            <w:vAlign w:val="center"/>
          </w:tcPr>
          <w:p w14:paraId="0B2B5E2B" w14:textId="77777777" w:rsidR="0007480B" w:rsidRPr="00C10B36" w:rsidRDefault="0007480B" w:rsidP="00301027">
            <w:pPr>
              <w:ind w:left="360" w:hanging="360"/>
              <w:rPr>
                <w:rFonts w:ascii="Times New Roman" w:hAnsi="Times New Roman"/>
                <w:b/>
                <w:sz w:val="24"/>
                <w:szCs w:val="24"/>
                <w:lang w:val="bg-BG"/>
              </w:rPr>
            </w:pPr>
            <w:r w:rsidRPr="00C10B36">
              <w:rPr>
                <w:rFonts w:ascii="Times New Roman" w:hAnsi="Times New Roman"/>
                <w:b/>
                <w:sz w:val="24"/>
                <w:szCs w:val="24"/>
                <w:lang w:val="bg-BG"/>
              </w:rPr>
              <w:t>1. Изпълнение на ангажименти през семестъра, в т.ч.:</w:t>
            </w:r>
          </w:p>
        </w:tc>
        <w:tc>
          <w:tcPr>
            <w:tcW w:w="609" w:type="pct"/>
            <w:tcBorders>
              <w:top w:val="single" w:sz="4" w:space="0" w:color="auto"/>
              <w:left w:val="nil"/>
              <w:right w:val="single" w:sz="4" w:space="0" w:color="auto"/>
            </w:tcBorders>
            <w:shd w:val="clear" w:color="auto" w:fill="auto"/>
            <w:vAlign w:val="center"/>
          </w:tcPr>
          <w:p w14:paraId="19C84182" w14:textId="1BB66C2D" w:rsidR="0007480B" w:rsidRPr="00E31CB3" w:rsidRDefault="00CF40F4" w:rsidP="009E68EC">
            <w:pPr>
              <w:jc w:val="center"/>
              <w:rPr>
                <w:rFonts w:ascii="Times New Roman" w:hAnsi="Times New Roman"/>
                <w:b/>
                <w:sz w:val="24"/>
                <w:szCs w:val="24"/>
              </w:rPr>
            </w:pPr>
            <w:r>
              <w:rPr>
                <w:rFonts w:ascii="Times New Roman" w:hAnsi="Times New Roman"/>
                <w:b/>
                <w:sz w:val="24"/>
                <w:szCs w:val="24"/>
              </w:rPr>
              <w:t>50%</w:t>
            </w:r>
          </w:p>
        </w:tc>
        <w:tc>
          <w:tcPr>
            <w:tcW w:w="608" w:type="pct"/>
            <w:tcBorders>
              <w:top w:val="single" w:sz="4" w:space="0" w:color="auto"/>
              <w:left w:val="nil"/>
              <w:right w:val="single" w:sz="4" w:space="0" w:color="auto"/>
            </w:tcBorders>
            <w:shd w:val="clear" w:color="auto" w:fill="auto"/>
            <w:vAlign w:val="center"/>
          </w:tcPr>
          <w:p w14:paraId="3285E04F" w14:textId="4060AFD9" w:rsidR="0007480B" w:rsidRPr="00E31CB3" w:rsidRDefault="00CF40F4" w:rsidP="009E68EC">
            <w:pPr>
              <w:jc w:val="center"/>
              <w:rPr>
                <w:rFonts w:ascii="Times New Roman" w:hAnsi="Times New Roman"/>
                <w:b/>
                <w:sz w:val="24"/>
                <w:szCs w:val="24"/>
                <w:lang w:val="bg-BG"/>
              </w:rPr>
            </w:pPr>
            <w:r>
              <w:rPr>
                <w:rFonts w:ascii="Times New Roman" w:hAnsi="Times New Roman"/>
                <w:b/>
                <w:sz w:val="24"/>
                <w:szCs w:val="24"/>
              </w:rPr>
              <w:t>50%</w:t>
            </w:r>
          </w:p>
        </w:tc>
        <w:tc>
          <w:tcPr>
            <w:tcW w:w="878" w:type="pct"/>
            <w:tcBorders>
              <w:top w:val="single" w:sz="4" w:space="0" w:color="auto"/>
              <w:left w:val="nil"/>
              <w:right w:val="single" w:sz="4" w:space="0" w:color="auto"/>
            </w:tcBorders>
            <w:vAlign w:val="center"/>
          </w:tcPr>
          <w:p w14:paraId="54FB067F" w14:textId="5846E5D5" w:rsidR="0007480B" w:rsidRPr="00E31CB3" w:rsidRDefault="00CF40F4" w:rsidP="0007480B">
            <w:pPr>
              <w:jc w:val="center"/>
              <w:rPr>
                <w:rFonts w:ascii="Times New Roman" w:hAnsi="Times New Roman"/>
                <w:b/>
                <w:sz w:val="24"/>
                <w:szCs w:val="24"/>
              </w:rPr>
            </w:pPr>
            <w:r>
              <w:rPr>
                <w:rFonts w:ascii="Times New Roman" w:hAnsi="Times New Roman"/>
                <w:b/>
                <w:sz w:val="24"/>
                <w:szCs w:val="24"/>
              </w:rPr>
              <w:t>50%</w:t>
            </w:r>
          </w:p>
        </w:tc>
      </w:tr>
      <w:tr w:rsidR="0007480B" w:rsidRPr="00C10B36" w14:paraId="616E9B07" w14:textId="77777777" w:rsidTr="00F21C6D">
        <w:trPr>
          <w:cantSplit/>
          <w:trHeight w:val="590"/>
        </w:trPr>
        <w:tc>
          <w:tcPr>
            <w:tcW w:w="2904" w:type="pct"/>
            <w:tcBorders>
              <w:top w:val="single" w:sz="6" w:space="0" w:color="auto"/>
              <w:left w:val="single" w:sz="4" w:space="0" w:color="auto"/>
              <w:bottom w:val="single" w:sz="6" w:space="0" w:color="auto"/>
              <w:right w:val="single" w:sz="4" w:space="0" w:color="auto"/>
            </w:tcBorders>
          </w:tcPr>
          <w:p w14:paraId="3A44FDE1" w14:textId="77777777" w:rsidR="0007480B" w:rsidRPr="00C10B36" w:rsidRDefault="0007480B" w:rsidP="00301027">
            <w:pPr>
              <w:numPr>
                <w:ilvl w:val="1"/>
                <w:numId w:val="5"/>
              </w:numPr>
              <w:jc w:val="both"/>
              <w:rPr>
                <w:rFonts w:ascii="Times New Roman" w:hAnsi="Times New Roman"/>
                <w:sz w:val="24"/>
                <w:szCs w:val="24"/>
                <w:lang w:val="bg-BG"/>
              </w:rPr>
            </w:pPr>
            <w:r w:rsidRPr="00C10B36">
              <w:rPr>
                <w:rFonts w:ascii="Times New Roman" w:hAnsi="Times New Roman"/>
                <w:sz w:val="24"/>
                <w:szCs w:val="24"/>
                <w:lang w:val="bg-BG"/>
              </w:rPr>
              <w:t>Посещение на учебни занятия</w:t>
            </w:r>
          </w:p>
          <w:p w14:paraId="03CC6321" w14:textId="77777777" w:rsidR="0007480B" w:rsidRPr="00C10B36" w:rsidRDefault="0007480B" w:rsidP="00301027">
            <w:pPr>
              <w:ind w:firstLine="374"/>
              <w:jc w:val="both"/>
              <w:rPr>
                <w:rFonts w:ascii="Times New Roman" w:hAnsi="Times New Roman"/>
                <w:i/>
                <w:sz w:val="24"/>
                <w:szCs w:val="24"/>
                <w:lang w:val="bg-BG"/>
              </w:rPr>
            </w:pPr>
            <w:r w:rsidRPr="00C10B36">
              <w:rPr>
                <w:rFonts w:ascii="Times New Roman" w:hAnsi="Times New Roman"/>
                <w:i/>
                <w:sz w:val="24"/>
                <w:szCs w:val="24"/>
                <w:lang w:val="bg-BG"/>
              </w:rPr>
              <w:t xml:space="preserve"> </w:t>
            </w:r>
            <w:r w:rsidRPr="00C10B36">
              <w:rPr>
                <w:rFonts w:ascii="Times New Roman" w:hAnsi="Times New Roman"/>
                <w:b/>
                <w:i/>
                <w:sz w:val="24"/>
                <w:szCs w:val="24"/>
                <w:lang w:val="bg-BG"/>
              </w:rPr>
              <w:t xml:space="preserve"> </w:t>
            </w: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530399EA" w14:textId="32EBF997"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10%</w:t>
            </w:r>
          </w:p>
        </w:tc>
        <w:tc>
          <w:tcPr>
            <w:tcW w:w="608" w:type="pct"/>
            <w:tcBorders>
              <w:top w:val="single" w:sz="6" w:space="0" w:color="auto"/>
              <w:left w:val="nil"/>
              <w:bottom w:val="single" w:sz="6" w:space="0" w:color="auto"/>
              <w:right w:val="single" w:sz="4" w:space="0" w:color="auto"/>
            </w:tcBorders>
            <w:vAlign w:val="center"/>
          </w:tcPr>
          <w:p w14:paraId="4C34974D" w14:textId="21D2EE33"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0%</w:t>
            </w:r>
          </w:p>
        </w:tc>
        <w:tc>
          <w:tcPr>
            <w:tcW w:w="878" w:type="pct"/>
            <w:tcBorders>
              <w:top w:val="single" w:sz="6" w:space="0" w:color="auto"/>
              <w:left w:val="nil"/>
              <w:bottom w:val="single" w:sz="6" w:space="0" w:color="auto"/>
              <w:right w:val="single" w:sz="4" w:space="0" w:color="auto"/>
            </w:tcBorders>
            <w:vAlign w:val="center"/>
          </w:tcPr>
          <w:p w14:paraId="189D3107" w14:textId="3408D3EC"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29F9FA5C" w14:textId="77777777" w:rsidTr="00F21C6D">
        <w:trPr>
          <w:cantSplit/>
          <w:trHeight w:val="708"/>
        </w:trPr>
        <w:tc>
          <w:tcPr>
            <w:tcW w:w="2904" w:type="pct"/>
            <w:tcBorders>
              <w:top w:val="single" w:sz="6" w:space="0" w:color="auto"/>
              <w:left w:val="single" w:sz="4" w:space="0" w:color="auto"/>
              <w:bottom w:val="single" w:sz="6" w:space="0" w:color="auto"/>
              <w:right w:val="single" w:sz="4" w:space="0" w:color="auto"/>
            </w:tcBorders>
          </w:tcPr>
          <w:p w14:paraId="6B3E524D"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lastRenderedPageBreak/>
              <w:t xml:space="preserve">1.2. Семестриални контролни </w:t>
            </w:r>
          </w:p>
          <w:p w14:paraId="50E8505A" w14:textId="77777777" w:rsidR="0007480B" w:rsidRPr="00C10B36" w:rsidRDefault="0007480B" w:rsidP="00301027">
            <w:pPr>
              <w:ind w:firstLine="476"/>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7B5F7A9D" w14:textId="51B6E3D1"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10%</w:t>
            </w:r>
          </w:p>
        </w:tc>
        <w:tc>
          <w:tcPr>
            <w:tcW w:w="608" w:type="pct"/>
            <w:tcBorders>
              <w:top w:val="single" w:sz="6" w:space="0" w:color="auto"/>
              <w:left w:val="nil"/>
              <w:bottom w:val="single" w:sz="6" w:space="0" w:color="auto"/>
              <w:right w:val="single" w:sz="4" w:space="0" w:color="auto"/>
            </w:tcBorders>
            <w:vAlign w:val="center"/>
          </w:tcPr>
          <w:p w14:paraId="18EFC4C9" w14:textId="704EB605"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0%</w:t>
            </w:r>
          </w:p>
        </w:tc>
        <w:tc>
          <w:tcPr>
            <w:tcW w:w="878" w:type="pct"/>
            <w:tcBorders>
              <w:top w:val="single" w:sz="6" w:space="0" w:color="auto"/>
              <w:left w:val="nil"/>
              <w:bottom w:val="single" w:sz="6" w:space="0" w:color="auto"/>
              <w:right w:val="single" w:sz="4" w:space="0" w:color="auto"/>
            </w:tcBorders>
            <w:vAlign w:val="center"/>
          </w:tcPr>
          <w:p w14:paraId="415D0E4A" w14:textId="16A9C9A4"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6EB790B7" w14:textId="77777777" w:rsidTr="00F21C6D">
        <w:trPr>
          <w:cantSplit/>
          <w:trHeight w:val="686"/>
        </w:trPr>
        <w:tc>
          <w:tcPr>
            <w:tcW w:w="2904" w:type="pct"/>
            <w:tcBorders>
              <w:top w:val="single" w:sz="6" w:space="0" w:color="auto"/>
              <w:left w:val="single" w:sz="4" w:space="0" w:color="auto"/>
              <w:bottom w:val="single" w:sz="6" w:space="0" w:color="auto"/>
              <w:right w:val="single" w:sz="4" w:space="0" w:color="auto"/>
            </w:tcBorders>
          </w:tcPr>
          <w:p w14:paraId="76066E37"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t xml:space="preserve">1.3. Академични задания </w:t>
            </w:r>
          </w:p>
          <w:p w14:paraId="6FBF292A" w14:textId="77777777" w:rsidR="0007480B" w:rsidRPr="00C10B36" w:rsidRDefault="0007480B" w:rsidP="00301027">
            <w:pPr>
              <w:ind w:firstLine="504"/>
              <w:jc w:val="both"/>
              <w:rPr>
                <w:rFonts w:ascii="Times New Roman" w:hAnsi="Times New Roman"/>
                <w:i/>
                <w:sz w:val="24"/>
                <w:szCs w:val="24"/>
                <w:lang w:val="bg-BG"/>
              </w:rPr>
            </w:pPr>
            <w:r w:rsidRPr="00C10B36">
              <w:rPr>
                <w:rFonts w:ascii="Times New Roman" w:hAnsi="Times New Roman"/>
                <w:i/>
                <w:sz w:val="24"/>
                <w:szCs w:val="24"/>
                <w:lang w:val="bg-BG"/>
              </w:rPr>
              <w:t xml:space="preserve"> (% от комплексната оценка)</w:t>
            </w:r>
          </w:p>
        </w:tc>
        <w:tc>
          <w:tcPr>
            <w:tcW w:w="609" w:type="pct"/>
            <w:tcBorders>
              <w:left w:val="nil"/>
              <w:right w:val="single" w:sz="4" w:space="0" w:color="auto"/>
            </w:tcBorders>
            <w:shd w:val="clear" w:color="auto" w:fill="auto"/>
            <w:vAlign w:val="center"/>
          </w:tcPr>
          <w:p w14:paraId="139B33C3" w14:textId="0AA95ABE"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30%</w:t>
            </w:r>
          </w:p>
        </w:tc>
        <w:tc>
          <w:tcPr>
            <w:tcW w:w="608" w:type="pct"/>
            <w:tcBorders>
              <w:top w:val="single" w:sz="6" w:space="0" w:color="auto"/>
              <w:left w:val="nil"/>
              <w:bottom w:val="single" w:sz="6" w:space="0" w:color="auto"/>
              <w:right w:val="single" w:sz="4" w:space="0" w:color="auto"/>
            </w:tcBorders>
            <w:vAlign w:val="center"/>
          </w:tcPr>
          <w:p w14:paraId="441D6AEC" w14:textId="1E0AED6A"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50%</w:t>
            </w:r>
          </w:p>
        </w:tc>
        <w:tc>
          <w:tcPr>
            <w:tcW w:w="878" w:type="pct"/>
            <w:tcBorders>
              <w:top w:val="single" w:sz="6" w:space="0" w:color="auto"/>
              <w:left w:val="nil"/>
              <w:bottom w:val="single" w:sz="6" w:space="0" w:color="auto"/>
              <w:right w:val="single" w:sz="4" w:space="0" w:color="auto"/>
            </w:tcBorders>
            <w:vAlign w:val="center"/>
          </w:tcPr>
          <w:p w14:paraId="379BCA95" w14:textId="2442AC70" w:rsidR="0007480B" w:rsidRPr="00C10B36" w:rsidRDefault="00CF40F4" w:rsidP="0007480B">
            <w:pPr>
              <w:jc w:val="center"/>
              <w:rPr>
                <w:rFonts w:ascii="Times New Roman" w:hAnsi="Times New Roman"/>
                <w:sz w:val="24"/>
                <w:szCs w:val="24"/>
              </w:rPr>
            </w:pPr>
            <w:r>
              <w:rPr>
                <w:rFonts w:ascii="Times New Roman" w:hAnsi="Times New Roman"/>
                <w:sz w:val="24"/>
                <w:szCs w:val="24"/>
              </w:rPr>
              <w:t>50%</w:t>
            </w:r>
          </w:p>
        </w:tc>
      </w:tr>
      <w:tr w:rsidR="0007480B" w:rsidRPr="00C10B36" w14:paraId="31CA375E" w14:textId="77777777" w:rsidTr="00F21C6D">
        <w:trPr>
          <w:cantSplit/>
          <w:trHeight w:val="721"/>
        </w:trPr>
        <w:tc>
          <w:tcPr>
            <w:tcW w:w="2904" w:type="pct"/>
            <w:tcBorders>
              <w:top w:val="single" w:sz="6" w:space="0" w:color="auto"/>
              <w:left w:val="single" w:sz="4" w:space="0" w:color="auto"/>
              <w:bottom w:val="single" w:sz="6" w:space="0" w:color="auto"/>
              <w:right w:val="single" w:sz="4" w:space="0" w:color="auto"/>
            </w:tcBorders>
          </w:tcPr>
          <w:p w14:paraId="1337AD7A" w14:textId="77777777" w:rsidR="0007480B" w:rsidRPr="00C10B36" w:rsidRDefault="0007480B" w:rsidP="00301027">
            <w:pPr>
              <w:jc w:val="both"/>
              <w:rPr>
                <w:rFonts w:ascii="Times New Roman" w:hAnsi="Times New Roman"/>
                <w:b/>
                <w:sz w:val="24"/>
                <w:szCs w:val="24"/>
                <w:lang w:val="bg-BG"/>
              </w:rPr>
            </w:pPr>
            <w:r w:rsidRPr="00C10B36">
              <w:rPr>
                <w:rFonts w:ascii="Times New Roman" w:hAnsi="Times New Roman"/>
                <w:b/>
                <w:sz w:val="24"/>
                <w:szCs w:val="24"/>
                <w:lang w:val="bg-BG"/>
              </w:rPr>
              <w:t>2. Семестриален изпит</w:t>
            </w:r>
          </w:p>
          <w:p w14:paraId="5A06D17F" w14:textId="77777777" w:rsidR="0007480B" w:rsidRPr="00C10B36" w:rsidRDefault="0007480B" w:rsidP="00301027">
            <w:pPr>
              <w:ind w:firstLine="280"/>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p w14:paraId="086954C1" w14:textId="77777777" w:rsidR="00DD55D6" w:rsidRDefault="0007480B" w:rsidP="006E7E61">
            <w:pPr>
              <w:overflowPunct/>
              <w:textAlignment w:val="auto"/>
              <w:rPr>
                <w:rFonts w:ascii="Times New Roman" w:hAnsi="Times New Roman"/>
                <w:i/>
                <w:sz w:val="20"/>
                <w:lang w:val="bg-BG"/>
              </w:rPr>
            </w:pPr>
            <w:r w:rsidRPr="00C10B36">
              <w:rPr>
                <w:rFonts w:ascii="Times New Roman" w:hAnsi="Times New Roman"/>
                <w:i/>
                <w:sz w:val="20"/>
                <w:lang w:val="ru-RU"/>
              </w:rPr>
              <w:t xml:space="preserve">     </w:t>
            </w:r>
            <w:r w:rsidR="00A24778" w:rsidRPr="00143328">
              <w:rPr>
                <w:rFonts w:ascii="Times New Roman" w:hAnsi="Times New Roman"/>
                <w:i/>
                <w:sz w:val="20"/>
                <w:lang w:val="bg-BG"/>
              </w:rPr>
              <w:t>Форма на провеждане:</w:t>
            </w:r>
          </w:p>
          <w:p w14:paraId="5C6609DB" w14:textId="30214BE5" w:rsidR="0007480B" w:rsidRPr="00C10B36" w:rsidRDefault="006E7E61" w:rsidP="00DD55D6">
            <w:pPr>
              <w:overflowPunct/>
              <w:ind w:left="319"/>
              <w:textAlignment w:val="auto"/>
              <w:rPr>
                <w:rFonts w:ascii="Times New Roman" w:hAnsi="Times New Roman"/>
                <w:i/>
                <w:sz w:val="24"/>
                <w:szCs w:val="24"/>
              </w:rPr>
            </w:pPr>
            <w:r>
              <w:rPr>
                <w:rFonts w:ascii="Times New Roman" w:hAnsi="Times New Roman"/>
                <w:i/>
                <w:sz w:val="20"/>
              </w:rPr>
              <w:t>Семестриалният изпит по дисциплината „Организация на застраховането” се състои в решаване на тест с открити и закрити въпроси, обхващащи всички теми от  учебната  програма. Всеки верен отговор носи определен брой точки. За грешен отговор не се отнемат точки.</w:t>
            </w:r>
          </w:p>
        </w:tc>
        <w:tc>
          <w:tcPr>
            <w:tcW w:w="609" w:type="pct"/>
            <w:tcBorders>
              <w:left w:val="nil"/>
              <w:bottom w:val="single" w:sz="6" w:space="0" w:color="auto"/>
              <w:right w:val="single" w:sz="4" w:space="0" w:color="auto"/>
            </w:tcBorders>
            <w:shd w:val="clear" w:color="auto" w:fill="auto"/>
            <w:vAlign w:val="center"/>
          </w:tcPr>
          <w:p w14:paraId="5194FAA9" w14:textId="2CDE0F9E"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608" w:type="pct"/>
            <w:tcBorders>
              <w:top w:val="single" w:sz="6" w:space="0" w:color="auto"/>
              <w:left w:val="nil"/>
              <w:bottom w:val="single" w:sz="6" w:space="0" w:color="auto"/>
              <w:right w:val="single" w:sz="4" w:space="0" w:color="auto"/>
            </w:tcBorders>
            <w:vAlign w:val="center"/>
          </w:tcPr>
          <w:p w14:paraId="370945FB" w14:textId="5E09EC73"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878" w:type="pct"/>
            <w:tcBorders>
              <w:top w:val="single" w:sz="6" w:space="0" w:color="auto"/>
              <w:left w:val="nil"/>
              <w:bottom w:val="single" w:sz="6" w:space="0" w:color="auto"/>
              <w:right w:val="single" w:sz="4" w:space="0" w:color="auto"/>
            </w:tcBorders>
            <w:vAlign w:val="center"/>
          </w:tcPr>
          <w:p w14:paraId="0378DD87" w14:textId="3DC0DFA1" w:rsidR="0007480B" w:rsidRPr="00E31CB3" w:rsidRDefault="00CF40F4" w:rsidP="0007480B">
            <w:pPr>
              <w:overflowPunct/>
              <w:jc w:val="center"/>
              <w:textAlignment w:val="auto"/>
              <w:rPr>
                <w:rFonts w:ascii="Times New Roman" w:hAnsi="Times New Roman"/>
                <w:b/>
                <w:sz w:val="19"/>
                <w:szCs w:val="19"/>
              </w:rPr>
            </w:pPr>
            <w:r>
              <w:rPr>
                <w:rFonts w:ascii="Times New Roman" w:hAnsi="Times New Roman"/>
                <w:b/>
                <w:sz w:val="24"/>
                <w:szCs w:val="24"/>
              </w:rPr>
              <w:t>50%</w:t>
            </w:r>
          </w:p>
        </w:tc>
      </w:tr>
      <w:tr w:rsidR="0007480B" w:rsidRPr="00C10B36" w14:paraId="065188B6" w14:textId="77777777" w:rsidTr="00F21C6D">
        <w:trPr>
          <w:cantSplit/>
          <w:trHeight w:val="349"/>
        </w:trPr>
        <w:tc>
          <w:tcPr>
            <w:tcW w:w="2904" w:type="pct"/>
            <w:tcBorders>
              <w:top w:val="single" w:sz="6" w:space="0" w:color="auto"/>
              <w:left w:val="single" w:sz="4" w:space="0" w:color="auto"/>
              <w:bottom w:val="single" w:sz="6" w:space="0" w:color="auto"/>
              <w:right w:val="single" w:sz="4" w:space="0" w:color="auto"/>
            </w:tcBorders>
            <w:shd w:val="clear" w:color="auto" w:fill="D9D9D9"/>
          </w:tcPr>
          <w:p w14:paraId="35BAEA3D" w14:textId="77777777" w:rsidR="0007480B" w:rsidRPr="00C10B36" w:rsidRDefault="0007480B" w:rsidP="00301027">
            <w:pPr>
              <w:jc w:val="right"/>
              <w:rPr>
                <w:rFonts w:ascii="Times New Roman" w:hAnsi="Times New Roman"/>
                <w:b/>
                <w:sz w:val="24"/>
                <w:szCs w:val="24"/>
                <w:lang w:val="bg-BG"/>
              </w:rPr>
            </w:pPr>
            <w:r w:rsidRPr="00C10B36">
              <w:rPr>
                <w:rFonts w:ascii="Times New Roman" w:hAnsi="Times New Roman"/>
                <w:b/>
                <w:sz w:val="24"/>
                <w:szCs w:val="24"/>
                <w:lang w:val="bg-BG"/>
              </w:rPr>
              <w:t>Общо за дисциплината</w:t>
            </w:r>
          </w:p>
        </w:tc>
        <w:tc>
          <w:tcPr>
            <w:tcW w:w="609" w:type="pct"/>
            <w:tcBorders>
              <w:left w:val="nil"/>
              <w:right w:val="single" w:sz="4" w:space="0" w:color="auto"/>
            </w:tcBorders>
            <w:shd w:val="clear" w:color="auto" w:fill="D9D9D9"/>
            <w:vAlign w:val="center"/>
          </w:tcPr>
          <w:p w14:paraId="5EB8FEE0" w14:textId="2B4FF3E3"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608" w:type="pct"/>
            <w:tcBorders>
              <w:top w:val="single" w:sz="6" w:space="0" w:color="auto"/>
              <w:left w:val="nil"/>
              <w:bottom w:val="single" w:sz="6" w:space="0" w:color="auto"/>
              <w:right w:val="single" w:sz="4" w:space="0" w:color="auto"/>
            </w:tcBorders>
            <w:shd w:val="clear" w:color="auto" w:fill="D9D9D9"/>
            <w:vAlign w:val="center"/>
          </w:tcPr>
          <w:p w14:paraId="7A16B39C" w14:textId="354C217C"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878" w:type="pct"/>
            <w:tcBorders>
              <w:top w:val="single" w:sz="6" w:space="0" w:color="auto"/>
              <w:left w:val="nil"/>
              <w:bottom w:val="single" w:sz="6" w:space="0" w:color="auto"/>
              <w:right w:val="single" w:sz="4" w:space="0" w:color="auto"/>
            </w:tcBorders>
            <w:shd w:val="clear" w:color="auto" w:fill="D9D9D9"/>
            <w:vAlign w:val="center"/>
          </w:tcPr>
          <w:p w14:paraId="53F55883" w14:textId="44AD599A" w:rsidR="0007480B" w:rsidRPr="00C10B36" w:rsidRDefault="00CF40F4" w:rsidP="0007480B">
            <w:pPr>
              <w:jc w:val="center"/>
              <w:rPr>
                <w:rFonts w:ascii="Times New Roman" w:hAnsi="Times New Roman"/>
                <w:b/>
                <w:sz w:val="24"/>
                <w:szCs w:val="24"/>
              </w:rPr>
            </w:pPr>
            <w:r>
              <w:rPr>
                <w:rFonts w:ascii="Times New Roman" w:hAnsi="Times New Roman"/>
                <w:b/>
                <w:sz w:val="24"/>
                <w:szCs w:val="24"/>
              </w:rPr>
              <w:t>100%</w:t>
            </w:r>
            <w:proofErr w:type="gramEnd"/>
          </w:p>
        </w:tc>
      </w:tr>
    </w:tbl>
    <w:p w14:paraId="00F66FE9" w14:textId="77777777" w:rsidR="00FB0784" w:rsidRDefault="00FB0784" w:rsidP="000A31B2">
      <w:pPr>
        <w:overflowPunct/>
        <w:autoSpaceDE/>
        <w:autoSpaceDN/>
        <w:adjustRightInd/>
        <w:textAlignment w:val="auto"/>
        <w:rPr>
          <w:rFonts w:ascii="Times New Roman" w:hAnsi="Times New Roman"/>
          <w:b/>
          <w:color w:val="232323"/>
          <w:spacing w:val="-13"/>
          <w:sz w:val="28"/>
          <w:szCs w:val="28"/>
          <w:lang w:val="bg-BG"/>
        </w:rPr>
      </w:pPr>
    </w:p>
    <w:p w14:paraId="0C456657" w14:textId="77777777" w:rsidR="00502F92" w:rsidRPr="000A31B2" w:rsidRDefault="00A34223" w:rsidP="000A31B2">
      <w:pPr>
        <w:overflowPunct/>
        <w:autoSpaceDE/>
        <w:autoSpaceDN/>
        <w:adjustRightInd/>
        <w:textAlignment w:val="auto"/>
        <w:rPr>
          <w:rFonts w:ascii="Times New Roman" w:hAnsi="Times New Roman"/>
          <w:b/>
          <w:color w:val="232323"/>
          <w:spacing w:val="-13"/>
          <w:sz w:val="28"/>
          <w:szCs w:val="28"/>
          <w:lang w:val="bg-BG"/>
        </w:rPr>
      </w:pPr>
      <w:r w:rsidRPr="00C10B36">
        <w:rPr>
          <w:rFonts w:ascii="Times New Roman" w:hAnsi="Times New Roman"/>
          <w:b/>
          <w:color w:val="232323"/>
          <w:spacing w:val="-13"/>
          <w:sz w:val="28"/>
          <w:szCs w:val="28"/>
          <w:lang w:val="bg-BG"/>
        </w:rPr>
        <w:t>II. </w:t>
      </w:r>
      <w:r w:rsidRPr="00C10B36">
        <w:rPr>
          <w:rFonts w:ascii="Times New Roman" w:hAnsi="Times New Roman"/>
          <w:b/>
          <w:caps/>
          <w:color w:val="232323"/>
          <w:spacing w:val="-17"/>
          <w:sz w:val="28"/>
          <w:szCs w:val="28"/>
          <w:lang w:val="bg-BG"/>
        </w:rPr>
        <w:t>Анотация</w:t>
      </w:r>
    </w:p>
    <w:p w14:paraId="5D73C5CC" w14:textId="77777777" w:rsidR="00922E7B" w:rsidRPr="00C10B36" w:rsidRDefault="00922E7B" w:rsidP="00F44C88">
      <w:pPr>
        <w:shd w:val="clear" w:color="auto" w:fill="FFFFFF"/>
        <w:spacing w:line="240" w:lineRule="atLeast"/>
        <w:rPr>
          <w:rFonts w:ascii="Times New Roman" w:hAnsi="Times New Roman"/>
          <w:b/>
          <w:caps/>
          <w:color w:val="232323"/>
          <w:spacing w:val="-17"/>
          <w:sz w:val="28"/>
          <w:szCs w:val="28"/>
          <w:lang w:val="bg-BG"/>
        </w:rPr>
      </w:pPr>
    </w:p>
    <w:p w14:paraId="3D780F6B" w14:textId="77777777" w:rsidR="00243F93" w:rsidRPr="00C10B36" w:rsidRDefault="00243F93" w:rsidP="00F44C88">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sz w:val="28"/>
          <w:szCs w:val="28"/>
          <w:lang w:val="bg-BG"/>
        </w:rPr>
        <w:t>2.1. Цел на курса</w:t>
      </w:r>
    </w:p>
    <w:p w14:paraId="4366F864" w14:textId="161C108E" w:rsidR="00106549" w:rsidRDefault="00106549" w:rsidP="00106549">
      <w:pPr>
        <w:ind w:firstLine="709"/>
        <w:jc w:val="both"/>
        <w:rPr>
          <w:rFonts w:ascii="Times New Roman" w:hAnsi="Times New Roman"/>
        </w:rPr>
      </w:pPr>
      <w:r>
        <w:rPr>
          <w:rFonts w:ascii="Times New Roman" w:hAnsi="Times New Roman"/>
        </w:rPr>
        <w:t>Учебната дисциплина „Организация на застраховането” надгражда и допълва фундаменталните знания, които студентите от специалност „Застраховане и социално дело” са получили по дисциплината „Икономика на застраховането”. Разглеждат се въпроси, свързани с: правно-организационната форма на застрахователните дружества; класификацията на застрахователните продукти; оценяване качеството на застрахователната дейност; застрахователната калкулация. Особено внимание е обърнато на финансовите аспекти на застрахователната дейност: източниците на финансиране с акцент към застрахователните премии; отражението на формите на застраховане при определяне на обезщетенията; извършваните застрахователни разноски; заделянето на резерви.</w:t>
      </w:r>
    </w:p>
    <w:p w14:paraId="5D440962" w14:textId="77777777" w:rsidR="0077675E" w:rsidRPr="00C10B36" w:rsidRDefault="0077675E" w:rsidP="006B1565">
      <w:pPr>
        <w:shd w:val="clear" w:color="auto" w:fill="FFFFFF"/>
        <w:spacing w:line="240" w:lineRule="atLeast"/>
        <w:rPr>
          <w:rFonts w:ascii="Times New Roman" w:hAnsi="Times New Roman"/>
          <w:b/>
          <w:color w:val="232323"/>
          <w:spacing w:val="-13"/>
          <w:sz w:val="28"/>
          <w:szCs w:val="28"/>
          <w:lang w:val="bg-BG"/>
        </w:rPr>
      </w:pPr>
    </w:p>
    <w:p w14:paraId="1628CE72" w14:textId="77777777" w:rsidR="006B1565" w:rsidRPr="00C10B36" w:rsidRDefault="00936B63" w:rsidP="002B255E">
      <w:pPr>
        <w:shd w:val="clear" w:color="auto" w:fill="FFFFFF"/>
        <w:spacing w:line="240" w:lineRule="atLeast"/>
        <w:rPr>
          <w:rFonts w:ascii="Times New Roman" w:hAnsi="Times New Roman"/>
          <w:i/>
          <w:color w:val="232323"/>
          <w:spacing w:val="-13"/>
          <w:sz w:val="28"/>
          <w:szCs w:val="28"/>
          <w:u w:val="single"/>
          <w:lang w:val="bg-BG"/>
        </w:rPr>
      </w:pPr>
      <w:r>
        <w:rPr>
          <w:rFonts w:ascii="Times New Roman" w:hAnsi="Times New Roman"/>
          <w:b/>
          <w:sz w:val="28"/>
          <w:szCs w:val="28"/>
          <w:lang w:val="bg-BG"/>
        </w:rPr>
        <w:t xml:space="preserve">2.2. </w:t>
      </w:r>
      <w:r w:rsidR="00243F93" w:rsidRPr="00C10B36">
        <w:rPr>
          <w:rFonts w:ascii="Times New Roman" w:hAnsi="Times New Roman"/>
          <w:b/>
          <w:sz w:val="28"/>
          <w:szCs w:val="28"/>
          <w:lang w:val="bg-BG"/>
        </w:rPr>
        <w:t>Предварителни изисквания</w:t>
      </w:r>
    </w:p>
    <w:p w14:paraId="57BEE9B4" w14:textId="77777777" w:rsidR="007A3150" w:rsidRDefault="007A3150" w:rsidP="007A3150">
      <w:pPr>
        <w:ind w:firstLine="709"/>
        <w:jc w:val="both"/>
        <w:rPr>
          <w:rFonts w:ascii="Times New Roman" w:hAnsi="Times New Roman"/>
        </w:rPr>
      </w:pPr>
      <w:r>
        <w:rPr>
          <w:rFonts w:ascii="Times New Roman" w:hAnsi="Times New Roman"/>
        </w:rPr>
        <w:t>Вход за дисциплината „Организация на застраховането” са знанията, които студентите са получили в курсовете „Икономика на застраховането” и „Основи на правото”.</w:t>
      </w:r>
    </w:p>
    <w:p w14:paraId="19648BCF" w14:textId="77777777" w:rsidR="006B1565" w:rsidRPr="00C10B36" w:rsidRDefault="006B1565" w:rsidP="006B1565">
      <w:pPr>
        <w:shd w:val="clear" w:color="auto" w:fill="FFFFFF"/>
        <w:spacing w:line="240" w:lineRule="atLeast"/>
        <w:rPr>
          <w:rFonts w:ascii="Times New Roman" w:hAnsi="Times New Roman"/>
          <w:b/>
          <w:color w:val="232323"/>
          <w:spacing w:val="-13"/>
          <w:sz w:val="28"/>
          <w:szCs w:val="28"/>
          <w:lang w:val="bg-BG"/>
        </w:rPr>
      </w:pPr>
    </w:p>
    <w:p w14:paraId="41544FF4" w14:textId="4DD74866" w:rsidR="00936B63" w:rsidRPr="00EE74FD" w:rsidRDefault="00243F93" w:rsidP="00936B63">
      <w:pPr>
        <w:shd w:val="clear" w:color="auto" w:fill="FFFFFF"/>
        <w:spacing w:line="240" w:lineRule="atLeast"/>
        <w:rPr>
          <w:i/>
          <w:color w:val="232323"/>
          <w:spacing w:val="-13"/>
          <w:u w:val="single"/>
        </w:rPr>
      </w:pPr>
      <w:r w:rsidRPr="00C10B36">
        <w:rPr>
          <w:rFonts w:ascii="Times New Roman" w:hAnsi="Times New Roman"/>
          <w:b/>
          <w:sz w:val="28"/>
          <w:szCs w:val="28"/>
          <w:lang w:val="bg-BG"/>
        </w:rPr>
        <w:t>2.3. Изпол</w:t>
      </w:r>
      <w:r w:rsidR="002D6839" w:rsidRPr="00C10B36">
        <w:rPr>
          <w:rFonts w:ascii="Times New Roman" w:hAnsi="Times New Roman"/>
          <w:b/>
          <w:sz w:val="28"/>
          <w:szCs w:val="28"/>
          <w:lang w:val="bg-BG"/>
        </w:rPr>
        <w:t>звани методи на преподаване</w:t>
      </w:r>
    </w:p>
    <w:p w14:paraId="5A8C0F9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 xml:space="preserve">2.3.1 Редовна </w:t>
      </w:r>
      <w:r w:rsidR="000C4516">
        <w:rPr>
          <w:rFonts w:ascii="Times New Roman" w:hAnsi="Times New Roman"/>
          <w:b/>
          <w:i/>
          <w:color w:val="232323"/>
          <w:spacing w:val="-13"/>
          <w:sz w:val="24"/>
          <w:szCs w:val="24"/>
          <w:u w:val="single"/>
          <w:lang w:val="bg-BG"/>
        </w:rPr>
        <w:t xml:space="preserve"> и задочна </w:t>
      </w:r>
      <w:r w:rsidRPr="00A5520E">
        <w:rPr>
          <w:rFonts w:ascii="Times New Roman" w:hAnsi="Times New Roman"/>
          <w:b/>
          <w:i/>
          <w:color w:val="232323"/>
          <w:spacing w:val="-13"/>
          <w:sz w:val="24"/>
          <w:szCs w:val="24"/>
          <w:u w:val="single"/>
          <w:lang w:val="bg-BG"/>
        </w:rPr>
        <w:t>форма</w:t>
      </w:r>
    </w:p>
    <w:p w14:paraId="3EFBF371" w14:textId="5BCB3AD9" w:rsidR="006D3B5D" w:rsidRDefault="006D3B5D" w:rsidP="00BA4B91">
      <w:pPr>
        <w:ind w:firstLine="709"/>
        <w:jc w:val="both"/>
        <w:rPr>
          <w:rFonts w:ascii="Times New Roman" w:hAnsi="Times New Roman"/>
        </w:rPr>
      </w:pPr>
      <w:r>
        <w:rPr>
          <w:rFonts w:ascii="Times New Roman" w:hAnsi="Times New Roman"/>
        </w:rPr>
        <w:t>Материалът по учебната дисциплина „Организация на застраховането” се поднася под формата на лекции, които се онагледяват с примери от застрахователната практика и документи, използвани в дейността на застрахователните дружества. На семинарните занятия се проверява степента на усвояване на предадения на лекции учебен материал. Поднася се допълнителна информация по разглежданите теми. Провеждат се дискусии, решават се казуси, тестове и задачи. Дават се насоки за решаване на семестриалните задания и се анализира тяхното изпълнение.</w:t>
      </w:r>
    </w:p>
    <w:p w14:paraId="402CF17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2.3.2 Дистанционна форма</w:t>
      </w:r>
    </w:p>
    <w:p w14:paraId="0510FAB4" w14:textId="488C766D" w:rsidR="006D3B5D" w:rsidRDefault="006D3B5D" w:rsidP="00BA4B91">
      <w:pPr>
        <w:ind w:firstLine="709"/>
        <w:jc w:val="both"/>
        <w:rPr>
          <w:rFonts w:ascii="Times New Roman" w:hAnsi="Times New Roman"/>
        </w:rPr>
      </w:pPr>
      <w:r>
        <w:rPr>
          <w:rFonts w:ascii="Times New Roman" w:hAnsi="Times New Roman"/>
        </w:rPr>
        <w:t>Електронен обмен на информация, активна комуникация, методическо ръководство и съдействие при усвояване и приложно интерпретиране на изучаваната проблематика.</w:t>
      </w:r>
    </w:p>
    <w:p w14:paraId="096D3A30" w14:textId="5378640A" w:rsidR="002D6839" w:rsidRPr="00C10B36" w:rsidRDefault="002D6839" w:rsidP="00143328">
      <w:pPr>
        <w:ind w:firstLine="709"/>
        <w:jc w:val="both"/>
        <w:rPr>
          <w:rFonts w:ascii="Times New Roman" w:hAnsi="Times New Roman"/>
          <w:lang w:val="bg-BG"/>
        </w:rPr>
      </w:pPr>
    </w:p>
    <w:p w14:paraId="3E5DFCAF" w14:textId="77777777" w:rsidR="006B1565" w:rsidRPr="00C10B36" w:rsidRDefault="002D6839" w:rsidP="006B1565">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lang w:val="bg-BG"/>
        </w:rPr>
        <w:t>2.4. Очаквани резултати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Дисциплината „Организация на застраховането” дава знания за: нормативните изисквания към застрахователните дружества; изискванията за извършване на застрахователна дейност; финансовата организация на застрахователната дейност. Студентите ще могат самостоятелно да: очертават спецификите на застрахователните дружества; оценяват качеството на застрахователната дейност; определят източниците на финансиране на застрахователната дейност; изчисляват някои видове застрахователни премии; прилагат формите на застраховане при изчисляване на застрахователните обезщетения.
</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Придобитите знания по дисциплината „Организация на застраховането” са основа за други учебни дисциплини, включени в учебния план на специалност „Застраховане и социално дело” – „Застрахователен пазар”, „Общо застраховане”, „Лично застраховане”, „Отчитане на застрахователната дейност”, „Застрахователен анализ”, „Застрахователно посредничество”.</w:t>
      </w:r>
    </w:p>
    <w:p w14:paraId="6FBBFDC8" w14:textId="77777777" w:rsidR="00A34223" w:rsidRPr="00C10B36" w:rsidRDefault="00A34223" w:rsidP="00A34223">
      <w:pPr>
        <w:shd w:val="clear" w:color="auto" w:fill="FFFFFF"/>
        <w:spacing w:line="240" w:lineRule="atLeast"/>
        <w:jc w:val="both"/>
        <w:rPr>
          <w:rFonts w:ascii="Times New Roman" w:hAnsi="Times New Roman"/>
          <w:color w:val="232323"/>
          <w:spacing w:val="-1"/>
          <w:sz w:val="24"/>
          <w:szCs w:val="24"/>
          <w:lang w:val="bg-BG"/>
        </w:rPr>
      </w:pPr>
    </w:p>
    <w:p w14:paraId="1A03D127" w14:textId="77777777" w:rsidR="00A34223" w:rsidRPr="00C10B36" w:rsidRDefault="002D6839" w:rsidP="00A34223">
      <w:pPr>
        <w:shd w:val="clear" w:color="auto" w:fill="FFFFFF"/>
        <w:spacing w:line="240" w:lineRule="atLeast"/>
        <w:rPr>
          <w:rFonts w:ascii="Times New Roman" w:hAnsi="Times New Roman"/>
          <w:b/>
          <w:sz w:val="28"/>
          <w:szCs w:val="28"/>
          <w:lang w:val="bg-BG"/>
        </w:rPr>
      </w:pPr>
      <w:r w:rsidRPr="00C10B36">
        <w:rPr>
          <w:rFonts w:ascii="Times New Roman" w:hAnsi="Times New Roman"/>
          <w:b/>
          <w:color w:val="232323"/>
          <w:spacing w:val="-13"/>
          <w:sz w:val="28"/>
          <w:szCs w:val="28"/>
        </w:rPr>
        <w:t>III</w:t>
      </w:r>
      <w:r w:rsidR="00A34223" w:rsidRPr="00C10B36">
        <w:rPr>
          <w:rFonts w:ascii="Times New Roman" w:hAnsi="Times New Roman"/>
          <w:b/>
          <w:color w:val="232323"/>
          <w:spacing w:val="-13"/>
          <w:sz w:val="28"/>
          <w:szCs w:val="28"/>
          <w:lang w:val="bg-BG"/>
        </w:rPr>
        <w:t xml:space="preserve">. </w:t>
      </w:r>
      <w:r w:rsidR="00A34223" w:rsidRPr="00C10B36">
        <w:rPr>
          <w:rFonts w:ascii="Times New Roman" w:hAnsi="Times New Roman"/>
          <w:b/>
          <w:caps/>
          <w:color w:val="232323"/>
          <w:spacing w:val="-17"/>
          <w:sz w:val="28"/>
          <w:szCs w:val="28"/>
          <w:lang w:val="bg-BG"/>
        </w:rPr>
        <w:t>разпространение на дисциплината</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Университет за национално и световно стопанство – София, България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Висше училище по застраховане и финанси – София, България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University of Warmia and Mazury in Olsztyn – Олшчин, Полша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The University of Economics, Prague – Прага, Чехия</w:t>
      </w:r>
    </w:p>
    <w:p w14:paraId="798EA7AD" w14:textId="77777777" w:rsidR="00E52EDC" w:rsidRPr="00C10B36" w:rsidRDefault="00E52EDC" w:rsidP="00A34223">
      <w:pPr>
        <w:shd w:val="clear" w:color="auto" w:fill="FFFFFF"/>
        <w:spacing w:line="240" w:lineRule="atLeast"/>
        <w:rPr>
          <w:rFonts w:ascii="Times New Roman" w:hAnsi="Times New Roman"/>
          <w:b/>
          <w:caps/>
          <w:color w:val="232323"/>
          <w:spacing w:val="-17"/>
          <w:sz w:val="28"/>
          <w:szCs w:val="28"/>
          <w:lang w:val="bg-BG"/>
        </w:rPr>
      </w:pPr>
    </w:p>
    <w:p w14:paraId="1FF80AEC" w14:textId="2E37B82C" w:rsidR="00E52EDC" w:rsidRDefault="002D6839" w:rsidP="009558B1">
      <w:pPr>
        <w:shd w:val="clear" w:color="auto" w:fill="FFFFFF"/>
        <w:spacing w:line="240" w:lineRule="atLeast"/>
        <w:rPr>
          <w:rFonts w:ascii="Times New Roman" w:hAnsi="Times New Roman"/>
          <w:b/>
          <w:caps/>
          <w:color w:val="232323"/>
          <w:spacing w:val="-17"/>
          <w:sz w:val="24"/>
          <w:szCs w:val="24"/>
          <w:lang w:val="bg-BG"/>
        </w:rPr>
      </w:pPr>
      <w:r w:rsidRPr="00C10B36">
        <w:rPr>
          <w:rFonts w:ascii="Times New Roman" w:hAnsi="Times New Roman"/>
          <w:b/>
          <w:caps/>
          <w:color w:val="232323"/>
          <w:spacing w:val="-17"/>
          <w:sz w:val="28"/>
          <w:szCs w:val="28"/>
        </w:rPr>
        <w:t>I</w:t>
      </w:r>
      <w:r w:rsidR="00A34223" w:rsidRPr="00C10B36">
        <w:rPr>
          <w:rFonts w:ascii="Times New Roman" w:hAnsi="Times New Roman"/>
          <w:b/>
          <w:caps/>
          <w:color w:val="232323"/>
          <w:spacing w:val="-17"/>
          <w:sz w:val="28"/>
          <w:szCs w:val="28"/>
          <w:lang w:val="bg-BG"/>
        </w:rPr>
        <w:t>V. Учебно съдържание</w:t>
      </w:r>
      <w:r w:rsidR="00154C52">
        <w:rPr>
          <w:rFonts w:ascii="Times New Roman" w:hAnsi="Times New Roman"/>
          <w:b/>
          <w:caps/>
          <w:color w:val="232323"/>
          <w:spacing w:val="-17"/>
          <w:sz w:val="28"/>
          <w:szCs w:val="28"/>
          <w:lang w:val="bg-BG"/>
        </w:rPr>
        <w:br/>
      </w: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992"/>
        <w:gridCol w:w="992"/>
        <w:gridCol w:w="993"/>
        <w:gridCol w:w="992"/>
        <w:gridCol w:w="992"/>
        <w:gridCol w:w="992"/>
      </w:tblGrid>
      <w:tr w:rsidR="00A56E5C" w:rsidRPr="00C10B36" w14:paraId="1AEEED1E" w14:textId="77777777" w:rsidTr="00795473">
        <w:trPr>
          <w:trHeight w:val="592"/>
        </w:trPr>
        <w:tc>
          <w:tcPr>
            <w:tcW w:w="4820" w:type="dxa"/>
            <w:vMerge w:val="restart"/>
            <w:shd w:val="clear" w:color="auto" w:fill="D9D9D9"/>
            <w:vAlign w:val="center"/>
          </w:tcPr>
          <w:p w14:paraId="08075BE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lastRenderedPageBreak/>
              <w:t>ТемИ</w:t>
            </w:r>
          </w:p>
        </w:tc>
        <w:tc>
          <w:tcPr>
            <w:tcW w:w="1984" w:type="dxa"/>
            <w:gridSpan w:val="2"/>
            <w:shd w:val="clear" w:color="auto" w:fill="D9D9D9"/>
            <w:vAlign w:val="center"/>
          </w:tcPr>
          <w:p w14:paraId="1D5E321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Pr>
                <w:rFonts w:ascii="Times New Roman" w:hAnsi="Times New Roman"/>
                <w:b/>
                <w:caps/>
                <w:color w:val="232323"/>
                <w:spacing w:val="-17"/>
                <w:sz w:val="24"/>
                <w:szCs w:val="24"/>
                <w:lang w:val="bg-BG"/>
              </w:rPr>
              <w:t>Р</w:t>
            </w:r>
            <w:r>
              <w:rPr>
                <w:rFonts w:ascii="Times New Roman" w:hAnsi="Times New Roman"/>
                <w:b/>
                <w:color w:val="232323"/>
                <w:spacing w:val="-17"/>
                <w:sz w:val="24"/>
                <w:szCs w:val="24"/>
                <w:lang w:val="bg-BG"/>
              </w:rPr>
              <w:t>едовна форма на обучение</w:t>
            </w:r>
          </w:p>
        </w:tc>
        <w:tc>
          <w:tcPr>
            <w:tcW w:w="1985" w:type="dxa"/>
            <w:gridSpan w:val="2"/>
            <w:shd w:val="clear" w:color="auto" w:fill="D9D9D9"/>
            <w:vAlign w:val="center"/>
          </w:tcPr>
          <w:p w14:paraId="41B58A6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З</w:t>
            </w:r>
            <w:r>
              <w:rPr>
                <w:rFonts w:ascii="Times New Roman" w:hAnsi="Times New Roman"/>
                <w:b/>
                <w:color w:val="232323"/>
                <w:spacing w:val="-17"/>
                <w:sz w:val="24"/>
                <w:szCs w:val="24"/>
                <w:lang w:val="bg-BG"/>
              </w:rPr>
              <w:t>адочна форма на обучение</w:t>
            </w:r>
          </w:p>
        </w:tc>
        <w:tc>
          <w:tcPr>
            <w:tcW w:w="1984" w:type="dxa"/>
            <w:gridSpan w:val="2"/>
            <w:shd w:val="clear" w:color="auto" w:fill="D9D9D9"/>
          </w:tcPr>
          <w:p w14:paraId="6C8A912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4070DE">
              <w:rPr>
                <w:rFonts w:ascii="Times New Roman" w:hAnsi="Times New Roman" w:hint="eastAsia"/>
                <w:b/>
                <w:caps/>
                <w:color w:val="232323"/>
                <w:spacing w:val="-17"/>
                <w:sz w:val="24"/>
                <w:szCs w:val="24"/>
                <w:lang w:val="bg-BG"/>
              </w:rPr>
              <w:t>Д</w:t>
            </w:r>
            <w:r w:rsidRPr="004070DE">
              <w:rPr>
                <w:rFonts w:ascii="Times New Roman" w:hAnsi="Times New Roman" w:hint="eastAsia"/>
                <w:b/>
                <w:color w:val="232323"/>
                <w:spacing w:val="-17"/>
                <w:sz w:val="24"/>
                <w:szCs w:val="24"/>
                <w:lang w:val="bg-BG"/>
              </w:rPr>
              <w:t>истанционна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форма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обучение</w:t>
            </w:r>
          </w:p>
        </w:tc>
      </w:tr>
      <w:tr w:rsidR="00A56E5C" w:rsidRPr="00C10B36" w14:paraId="3FEC74E8" w14:textId="77777777" w:rsidTr="00795473">
        <w:trPr>
          <w:trHeight w:val="289"/>
        </w:trPr>
        <w:tc>
          <w:tcPr>
            <w:tcW w:w="4820" w:type="dxa"/>
            <w:vMerge/>
            <w:shd w:val="clear" w:color="auto" w:fill="D9D9D9"/>
          </w:tcPr>
          <w:p w14:paraId="5B0B660C" w14:textId="77777777" w:rsidR="00A56E5C" w:rsidRPr="00C10B36" w:rsidRDefault="00A56E5C" w:rsidP="00795473">
            <w:pPr>
              <w:spacing w:line="240" w:lineRule="atLeast"/>
              <w:rPr>
                <w:rFonts w:ascii="Times New Roman" w:hAnsi="Times New Roman"/>
                <w:b/>
                <w:color w:val="232323"/>
                <w:spacing w:val="-17"/>
                <w:sz w:val="24"/>
                <w:szCs w:val="24"/>
                <w:lang w:val="bg-BG"/>
              </w:rPr>
            </w:pPr>
          </w:p>
        </w:tc>
        <w:tc>
          <w:tcPr>
            <w:tcW w:w="992" w:type="dxa"/>
            <w:shd w:val="clear" w:color="auto" w:fill="D9D9D9"/>
            <w:vAlign w:val="center"/>
          </w:tcPr>
          <w:p w14:paraId="5F56C58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1EE3DC54"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3" w:type="dxa"/>
            <w:shd w:val="clear" w:color="auto" w:fill="D9D9D9"/>
            <w:vAlign w:val="center"/>
          </w:tcPr>
          <w:p w14:paraId="26883CA9"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538BF76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2" w:type="dxa"/>
            <w:shd w:val="clear" w:color="auto" w:fill="D9D9D9"/>
          </w:tcPr>
          <w:p w14:paraId="3BA0479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tcPr>
          <w:p w14:paraId="0EE69B9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ЗАСТРАХОВАТЕЛЕН ПАЗАР</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1.5</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Учебната тема „Застрахователен пазар” изяснява същността на пазара на застрахователни услуги. Характеризират се участниците на този пазар. Очертава се ролята на държавата за устойчивото развитие на застраховането.</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АКЦИОНЕРНО ЗАСТРАХОВАТЕЛНО  ДРУЖЕСТВО</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1.5</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Темата „Акционерно застрахователно  дружество” запознава студентите със същността на акционерното дружество и с отличителните черти на застрахователното акционерно дружество.</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ВЗАИМОЗАСТРАХОВАТЕЛНА  КООПЕРАЦИЯ</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1.5</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Темата „Взаимозастрахователна  кооперация” запознава студентите с понятието за кооперация и с отличителните черти на взаимозастрахователната кооперация.</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КРИТЕРИИ ЗА РАЗГРАНИЧАВАНЕ НА ВИДОВЕТЕ ЗАСТРАХОВКИ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Темата „Критерии за разграничаване на видовете застраховки” запознава студентите с предпоставките за възникването и развитието на видовете застраховки и класифицирането на застраховките въз основа на различни критерии.</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ПОКАЗАТЕЛИ ЗА КАЧЕСТВОТО НА ЗАСТРАХОВАТЕЛНАТА ДЕЙНОСТ</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1.5</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Темата „Показатели за качеството на застрахователната дейност” запознава студентите с разбирането за „качество” в застраховането и с показателите, които го характеризират, а именно: редовност; сторно; неустойка и обхват на застрахователното поле.</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ФИНАНСИРАНЕ НА ЗАСТРАХОВАТЕЛНОТО ДРУЖЕСТВО</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1.5</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Темата „Финансиране на застрахователното дружество” запознава студентите с:</w:t>
              <w:br/>
              <w:t xml:space="preserve">- функциите на капитала в застраховането;</w:t>
              <w:br/>
              <w:t xml:space="preserve">- разбирането за „финансиране” в застраховането;</w:t>
              <w:br/>
              <w:t xml:space="preserve">- видовете финансиране на застрахователната дейност;</w:t>
              <w:br/>
              <w:t xml:space="preserve">- същността на финансовите системи в застраховането;</w:t>
              <w:br/>
              <w:t xml:space="preserve">- финансовото планиране на дейността на застрахователното дружество.</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ЗАСТРАХОВАТЕЛНИ ПРЕМИИ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1.5</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Темата „Застрахователни премии” запознава студентите със:</w:t>
              <w:br/>
              <w:t xml:space="preserve">- същността на застрахователната премия;</w:t>
              <w:br/>
              <w:t xml:space="preserve">- видовете застрахователни премии;</w:t>
              <w:br/>
              <w:t xml:space="preserve">- структурата на застрахователната премия в различните раздели застраховане.</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ЗАСТРАХОВАТЕЛНИ РАЗНОСКИ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Темата „Застрахователни разноски” запознава студентите с понятието „разноски” в застраховането и класификацията на застрахователните разноски.</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СИСТЕМИ ЗА ОПРЕДЕЛЯНЕ НА ЗАСТРАХОВАТЕЛНОТО ОБЕЗЩЕТЕНИЕ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1.5</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Темата „Системи за определяне на застрахователното обезщетение” запознава студентите с:</w:t>
              <w:br/>
              <w:t xml:space="preserve">- основния понятиен апарат, свързан със системите за определяне на застрахователното обезщетение;</w:t>
              <w:br/>
              <w:t xml:space="preserve">- формите на пълно застраховане;</w:t>
              <w:br/>
              <w:t xml:space="preserve">- формите на недостатъчно застраховане.</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КАЛКУЛАЦИЯ В ЗАСТРАХОВАНЕТО</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1.5</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Темата „Калкулация в застраховането” запознава студентите със:</w:t>
              <w:br/>
              <w:t xml:space="preserve">- същността на застрахователната калкулация;</w:t>
              <w:br/>
              <w:t xml:space="preserve">- необходимите данни за застрахователната калкулация;</w:t>
              <w:br/>
              <w:t xml:space="preserve">- показателите за застрахователната калкулация.</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ЗАСТРАХОВАТЕЛНИ РЕЗЕРВИ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1.5</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Темата „Застрахователни резерви” запознава студентите със същността на застрахователно-техническите резерви, които застрахователните дружества трябва да заделят, за да подсигурят финансово дейността си.</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ЛИКВИДАЦИЯ (ОЦЕНКА) НА ЩЕТИТЕ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1.5</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Темата „Ликвидация (оценка) на щетите” запознава студентите със същността и етапите на процеса по оценка на загубите.</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273C6FBE" w14:textId="77777777" w:rsidTr="00795473">
        <w:trPr>
          <w:trHeight w:val="289"/>
        </w:trPr>
        <w:tc>
          <w:tcPr>
            <w:tcW w:w="4820" w:type="dxa"/>
            <w:shd w:val="clear" w:color="auto" w:fill="D9D9D9"/>
          </w:tcPr>
          <w:p w14:paraId="2BD39866" w14:textId="5258464F" w:rsidR="00A56E5C" w:rsidRPr="002F782E" w:rsidRDefault="002F782E" w:rsidP="00795473">
            <w:pPr>
              <w:spacing w:line="240" w:lineRule="atLeast"/>
              <w:jc w:val="right"/>
              <w:rPr>
                <w:rFonts w:ascii="Times New Roman" w:hAnsi="Times New Roman"/>
                <w:b/>
                <w:color w:val="232323"/>
                <w:spacing w:val="-17"/>
                <w:sz w:val="28"/>
                <w:szCs w:val="28"/>
              </w:rPr>
            </w:pPr>
            <w:r>
              <w:rPr>
                <w:rFonts w:ascii="Times New Roman" w:hAnsi="Times New Roman"/>
                <w:b/>
                <w:color w:val="232323"/>
                <w:spacing w:val="-17"/>
                <w:sz w:val="28"/>
                <w:szCs w:val="28"/>
              </w:rPr>
              <w:t>Общо:</w:t>
            </w:r>
          </w:p>
        </w:tc>
        <w:tc>
          <w:tcPr>
            <w:tcW w:w="992" w:type="dxa"/>
            <w:shd w:val="clear" w:color="auto" w:fill="D9D9D9"/>
          </w:tcPr>
          <w:p w14:paraId="6F8A3FEB" w14:textId="7D583657"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42</w:t>
            </w:r>
          </w:p>
        </w:tc>
        <w:tc>
          <w:tcPr>
            <w:tcW w:w="992" w:type="dxa"/>
            <w:shd w:val="clear" w:color="auto" w:fill="D9D9D9"/>
          </w:tcPr>
          <w:p w14:paraId="25C3036C" w14:textId="58E956B0"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28</w:t>
            </w:r>
          </w:p>
        </w:tc>
        <w:tc>
          <w:tcPr>
            <w:tcW w:w="993" w:type="dxa"/>
            <w:shd w:val="clear" w:color="auto" w:fill="D9D9D9"/>
          </w:tcPr>
          <w:p w14:paraId="45671330" w14:textId="4E8BF9D6"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21</w:t>
            </w:r>
          </w:p>
        </w:tc>
        <w:tc>
          <w:tcPr>
            <w:tcW w:w="992" w:type="dxa"/>
            <w:shd w:val="clear" w:color="auto" w:fill="D9D9D9"/>
          </w:tcPr>
          <w:p w14:paraId="1E57E0D2" w14:textId="56E05F7A"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14</w:t>
            </w:r>
          </w:p>
        </w:tc>
        <w:tc>
          <w:tcPr>
            <w:tcW w:w="992" w:type="dxa"/>
            <w:shd w:val="clear" w:color="auto" w:fill="D9D9D9"/>
          </w:tcPr>
          <w:p w14:paraId="2C589D99" w14:textId="0EA6C27C"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42</w:t>
            </w:r>
          </w:p>
        </w:tc>
        <w:tc>
          <w:tcPr>
            <w:tcW w:w="992" w:type="dxa"/>
            <w:shd w:val="clear" w:color="auto" w:fill="D9D9D9"/>
          </w:tcPr>
          <w:p w14:paraId="5EA2D118" w14:textId="6BF655D2"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28</w:t>
            </w:r>
          </w:p>
        </w:tc>
      </w:tr>
    </w:tbl>
    <w:p w14:paraId="2AA14601" w14:textId="77777777" w:rsidR="00A56E5C" w:rsidRPr="00154C52" w:rsidRDefault="00A56E5C" w:rsidP="009558B1">
      <w:pPr>
        <w:shd w:val="clear" w:color="auto" w:fill="FFFFFF"/>
        <w:spacing w:line="240" w:lineRule="atLeast"/>
        <w:rPr>
          <w:rFonts w:ascii="Times New Roman" w:hAnsi="Times New Roman"/>
          <w:b/>
          <w:caps/>
          <w:color w:val="232323"/>
          <w:spacing w:val="-17"/>
          <w:sz w:val="24"/>
          <w:szCs w:val="24"/>
          <w:lang w:val="bg-BG"/>
        </w:rPr>
      </w:pPr>
    </w:p>
    <w:p w14:paraId="6BDE8B60" w14:textId="77777777" w:rsidR="00065D0C" w:rsidRPr="00410F15" w:rsidRDefault="00065D0C" w:rsidP="00A34223">
      <w:pPr>
        <w:rPr>
          <w:rFonts w:ascii="Times New Roman" w:hAnsi="Times New Roman"/>
          <w:sz w:val="24"/>
          <w:szCs w:val="24"/>
          <w:lang w:val="bg-BG"/>
        </w:rPr>
      </w:pPr>
    </w:p>
    <w:p w14:paraId="4F077B35" w14:textId="77777777" w:rsidR="00A34223" w:rsidRPr="00C10B36" w:rsidRDefault="00A34223" w:rsidP="00A34223">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caps/>
          <w:color w:val="232323"/>
          <w:spacing w:val="-17"/>
          <w:sz w:val="28"/>
          <w:szCs w:val="28"/>
          <w:lang w:val="bg-BG"/>
        </w:rPr>
        <w:t>V. ИЗПОЛЗВАНИ УЧЕБНО-ТЕХНИЧЕСКИ СРЕДСТВА</w:t>
      </w:r>
    </w:p>
    <w:p w14:paraId="6D0E8C73"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tbl>
      <w:tblPr>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00"/>
        <w:gridCol w:w="2353"/>
        <w:gridCol w:w="2612"/>
      </w:tblGrid>
      <w:tr w:rsidR="00A34223" w:rsidRPr="00C32E02" w14:paraId="517A2B96" w14:textId="77777777" w:rsidTr="00BE0A81">
        <w:trPr>
          <w:cantSplit/>
        </w:trPr>
        <w:tc>
          <w:tcPr>
            <w:tcW w:w="2722" w:type="pct"/>
            <w:vMerge w:val="restart"/>
            <w:tcBorders>
              <w:top w:val="single" w:sz="6" w:space="0" w:color="auto"/>
              <w:left w:val="single" w:sz="6" w:space="0" w:color="auto"/>
              <w:bottom w:val="nil"/>
              <w:right w:val="single" w:sz="6" w:space="0" w:color="auto"/>
            </w:tcBorders>
            <w:shd w:val="clear" w:color="auto" w:fill="E0E0E0"/>
            <w:vAlign w:val="center"/>
          </w:tcPr>
          <w:p w14:paraId="622EFCB4"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 xml:space="preserve">Наименование на </w:t>
            </w:r>
          </w:p>
          <w:p w14:paraId="3FA17901"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Учебно-техническото средство</w:t>
            </w:r>
          </w:p>
        </w:tc>
        <w:tc>
          <w:tcPr>
            <w:tcW w:w="2278" w:type="pct"/>
            <w:gridSpan w:val="2"/>
            <w:tcBorders>
              <w:top w:val="single" w:sz="6" w:space="0" w:color="auto"/>
              <w:left w:val="nil"/>
              <w:bottom w:val="single" w:sz="6" w:space="0" w:color="auto"/>
              <w:right w:val="single" w:sz="6" w:space="0" w:color="auto"/>
            </w:tcBorders>
            <w:shd w:val="clear" w:color="auto" w:fill="E0E0E0"/>
            <w:vAlign w:val="center"/>
          </w:tcPr>
          <w:p w14:paraId="30ABFF9E"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Използвани учебно-технически средства по вид на занятията</w:t>
            </w:r>
          </w:p>
        </w:tc>
      </w:tr>
      <w:tr w:rsidR="00A34223" w:rsidRPr="00C10B36" w14:paraId="4C264F89" w14:textId="77777777" w:rsidTr="00BE0A81">
        <w:trPr>
          <w:cantSplit/>
        </w:trPr>
        <w:tc>
          <w:tcPr>
            <w:tcW w:w="2722" w:type="pct"/>
            <w:vMerge/>
            <w:tcBorders>
              <w:top w:val="nil"/>
              <w:left w:val="single" w:sz="6" w:space="0" w:color="auto"/>
              <w:bottom w:val="single" w:sz="6" w:space="0" w:color="auto"/>
              <w:right w:val="single" w:sz="6" w:space="0" w:color="auto"/>
            </w:tcBorders>
            <w:shd w:val="clear" w:color="auto" w:fill="E0E0E0"/>
          </w:tcPr>
          <w:p w14:paraId="56E6F581" w14:textId="77777777" w:rsidR="00A34223" w:rsidRPr="00432DDA" w:rsidRDefault="00A34223" w:rsidP="00DD3041">
            <w:pPr>
              <w:jc w:val="both"/>
              <w:rPr>
                <w:rFonts w:ascii="Times New Roman" w:hAnsi="Times New Roman"/>
                <w:b/>
                <w:sz w:val="24"/>
                <w:szCs w:val="24"/>
                <w:lang w:val="bg-BG"/>
              </w:rPr>
            </w:pPr>
          </w:p>
        </w:tc>
        <w:tc>
          <w:tcPr>
            <w:tcW w:w="1037" w:type="pct"/>
            <w:tcBorders>
              <w:top w:val="single" w:sz="6" w:space="0" w:color="auto"/>
              <w:left w:val="nil"/>
              <w:bottom w:val="single" w:sz="6" w:space="0" w:color="auto"/>
              <w:right w:val="single" w:sz="6" w:space="0" w:color="auto"/>
            </w:tcBorders>
            <w:shd w:val="clear" w:color="auto" w:fill="E0E0E0"/>
            <w:vAlign w:val="center"/>
          </w:tcPr>
          <w:p w14:paraId="756531CC"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Лекции</w:t>
            </w:r>
          </w:p>
        </w:tc>
        <w:tc>
          <w:tcPr>
            <w:tcW w:w="1241" w:type="pct"/>
            <w:tcBorders>
              <w:top w:val="single" w:sz="6" w:space="0" w:color="auto"/>
              <w:left w:val="single" w:sz="6" w:space="0" w:color="auto"/>
              <w:bottom w:val="single" w:sz="6" w:space="0" w:color="auto"/>
              <w:right w:val="single" w:sz="6" w:space="0" w:color="auto"/>
            </w:tcBorders>
            <w:shd w:val="clear" w:color="auto" w:fill="E0E0E0"/>
            <w:vAlign w:val="center"/>
          </w:tcPr>
          <w:p w14:paraId="46345A71" w14:textId="77777777" w:rsidR="00A34223" w:rsidRPr="00432DDA" w:rsidRDefault="006B1565" w:rsidP="00DD3041">
            <w:pPr>
              <w:jc w:val="center"/>
              <w:rPr>
                <w:rFonts w:ascii="Times New Roman" w:hAnsi="Times New Roman"/>
                <w:b/>
                <w:sz w:val="24"/>
                <w:szCs w:val="24"/>
                <w:lang w:val="bg-BG"/>
              </w:rPr>
            </w:pPr>
            <w:r w:rsidRPr="00432DDA">
              <w:rPr>
                <w:rFonts w:ascii="Times New Roman" w:hAnsi="Times New Roman"/>
                <w:b/>
                <w:sz w:val="24"/>
                <w:szCs w:val="24"/>
                <w:lang w:val="bg-BG"/>
              </w:rPr>
              <w:t>Семинарни</w:t>
            </w:r>
          </w:p>
          <w:p w14:paraId="617E7A4A"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занятия</w:t>
            </w:r>
          </w:p>
        </w:tc>
      </w:tr>
      <w:tr w:rsidR="00A34223" w:rsidRPr="00C10B36" w14:paraId="297912E8" w14:textId="77777777" w:rsidTr="00BE0A81">
        <w:tc>
          <w:tcPr>
            <w:tcW w:w="2722" w:type="pct"/>
            <w:tcBorders>
              <w:top w:val="nil"/>
              <w:left w:val="single" w:sz="6" w:space="0" w:color="auto"/>
              <w:bottom w:val="single" w:sz="6" w:space="0" w:color="auto"/>
              <w:right w:val="single" w:sz="6" w:space="0" w:color="auto"/>
            </w:tcBorders>
          </w:tcPr>
          <w:p w14:paraId="74C60EC3" w14:textId="77777777" w:rsidR="00A34223" w:rsidRPr="00C10B36" w:rsidRDefault="00A34223" w:rsidP="006B1565">
            <w:pPr>
              <w:rPr>
                <w:rFonts w:ascii="Times New Roman" w:hAnsi="Times New Roman"/>
                <w:sz w:val="24"/>
                <w:szCs w:val="24"/>
                <w:lang w:val="bg-BG"/>
              </w:rPr>
            </w:pPr>
            <w:r w:rsidRPr="00C10B36">
              <w:rPr>
                <w:rFonts w:ascii="Times New Roman" w:hAnsi="Times New Roman"/>
                <w:sz w:val="24"/>
                <w:szCs w:val="24"/>
                <w:lang w:val="bg-BG"/>
              </w:rPr>
              <w:t xml:space="preserve">1. Мултимедийни </w:t>
            </w:r>
            <w:r w:rsidR="006B1565" w:rsidRPr="00C10B36">
              <w:rPr>
                <w:rFonts w:ascii="Times New Roman" w:hAnsi="Times New Roman"/>
                <w:sz w:val="24"/>
                <w:szCs w:val="24"/>
                <w:lang w:val="bg-BG"/>
              </w:rPr>
              <w:t>системи за презентиране</w:t>
            </w:r>
          </w:p>
        </w:tc>
        <w:tc>
          <w:tcPr>
            <w:tcW w:w="1037" w:type="pct"/>
            <w:tcBorders>
              <w:top w:val="single" w:sz="6" w:space="0" w:color="auto"/>
              <w:left w:val="single" w:sz="6" w:space="0" w:color="auto"/>
              <w:bottom w:val="single" w:sz="6" w:space="0" w:color="auto"/>
              <w:right w:val="single" w:sz="6" w:space="0" w:color="auto"/>
            </w:tcBorders>
          </w:tcPr>
          <w:p w14:paraId="6D31406E" w14:textId="367E0914" w:rsidR="00A34223" w:rsidRPr="00C10B36" w:rsidRDefault="000E0E06" w:rsidP="00DD3041">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1581A3E4" w14:textId="1C2F094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00662993" w14:textId="77777777" w:rsidTr="00BE0A81">
        <w:tc>
          <w:tcPr>
            <w:tcW w:w="2722" w:type="pct"/>
            <w:tcBorders>
              <w:top w:val="single" w:sz="6" w:space="0" w:color="auto"/>
              <w:left w:val="single" w:sz="6" w:space="0" w:color="auto"/>
              <w:bottom w:val="single" w:sz="6" w:space="0" w:color="auto"/>
              <w:right w:val="single" w:sz="6" w:space="0" w:color="auto"/>
            </w:tcBorders>
          </w:tcPr>
          <w:p w14:paraId="24D72726" w14:textId="77777777" w:rsidR="00A34223" w:rsidRPr="00C10B36" w:rsidRDefault="006B1565" w:rsidP="00DD3041">
            <w:pPr>
              <w:jc w:val="both"/>
              <w:rPr>
                <w:rFonts w:ascii="Times New Roman" w:hAnsi="Times New Roman"/>
                <w:sz w:val="24"/>
                <w:szCs w:val="24"/>
                <w:lang w:val="bg-BG"/>
              </w:rPr>
            </w:pPr>
            <w:r w:rsidRPr="00C10B36">
              <w:rPr>
                <w:rFonts w:ascii="Times New Roman" w:hAnsi="Times New Roman"/>
                <w:sz w:val="24"/>
                <w:szCs w:val="24"/>
                <w:lang w:val="bg-BG"/>
              </w:rPr>
              <w:t>2</w:t>
            </w:r>
            <w:r w:rsidR="00A34223" w:rsidRPr="00C10B36">
              <w:rPr>
                <w:rFonts w:ascii="Times New Roman" w:hAnsi="Times New Roman"/>
                <w:sz w:val="24"/>
                <w:szCs w:val="24"/>
                <w:lang w:val="bg-BG"/>
              </w:rPr>
              <w:t>. Интернет</w:t>
            </w:r>
          </w:p>
        </w:tc>
        <w:tc>
          <w:tcPr>
            <w:tcW w:w="1037" w:type="pct"/>
            <w:tcBorders>
              <w:top w:val="single" w:sz="6" w:space="0" w:color="auto"/>
              <w:left w:val="single" w:sz="6" w:space="0" w:color="auto"/>
              <w:bottom w:val="single" w:sz="6" w:space="0" w:color="auto"/>
              <w:right w:val="single" w:sz="6" w:space="0" w:color="auto"/>
            </w:tcBorders>
          </w:tcPr>
          <w:p w14:paraId="6D05A09D" w14:textId="5383A76F" w:rsidR="00A34223" w:rsidRPr="00C10B36" w:rsidRDefault="000E0E06" w:rsidP="00E52EDC">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0BEF8FA3" w14:textId="7CBB217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7DD4281D" w14:textId="77777777" w:rsidTr="00BE0A81">
        <w:tc>
          <w:tcPr>
            <w:tcW w:w="2722" w:type="pct"/>
            <w:tcBorders>
              <w:top w:val="single" w:sz="6" w:space="0" w:color="auto"/>
              <w:left w:val="single" w:sz="6" w:space="0" w:color="auto"/>
              <w:bottom w:val="single" w:sz="6" w:space="0" w:color="auto"/>
              <w:right w:val="single" w:sz="6" w:space="0" w:color="auto"/>
            </w:tcBorders>
          </w:tcPr>
          <w:p w14:paraId="6A559935" w14:textId="77777777" w:rsidR="00A34223" w:rsidRPr="00C10B36" w:rsidRDefault="006B1565" w:rsidP="006B1565">
            <w:pPr>
              <w:jc w:val="both"/>
              <w:rPr>
                <w:rFonts w:ascii="Times New Roman" w:hAnsi="Times New Roman"/>
                <w:sz w:val="24"/>
                <w:szCs w:val="24"/>
                <w:lang w:val="bg-BG"/>
              </w:rPr>
            </w:pPr>
            <w:r w:rsidRPr="00C10B36">
              <w:rPr>
                <w:rFonts w:ascii="Times New Roman" w:hAnsi="Times New Roman"/>
                <w:sz w:val="24"/>
                <w:szCs w:val="24"/>
                <w:lang w:val="bg-BG"/>
              </w:rPr>
              <w:t>3</w:t>
            </w:r>
            <w:r w:rsidR="00A34223" w:rsidRPr="00C10B36">
              <w:rPr>
                <w:rFonts w:ascii="Times New Roman" w:hAnsi="Times New Roman"/>
                <w:sz w:val="24"/>
                <w:szCs w:val="24"/>
                <w:lang w:val="bg-BG"/>
              </w:rPr>
              <w:t xml:space="preserve">. </w:t>
            </w:r>
            <w:r w:rsidRPr="00C10B36">
              <w:rPr>
                <w:rFonts w:ascii="Times New Roman" w:hAnsi="Times New Roman"/>
                <w:sz w:val="24"/>
                <w:szCs w:val="24"/>
                <w:lang w:val="bg-BG"/>
              </w:rPr>
              <w:t>Специализирани програмни продукти:</w:t>
            </w:r>
          </w:p>
        </w:tc>
        <w:tc>
          <w:tcPr>
            <w:tcW w:w="1037" w:type="pct"/>
            <w:tcBorders>
              <w:top w:val="single" w:sz="6" w:space="0" w:color="auto"/>
              <w:left w:val="single" w:sz="6" w:space="0" w:color="auto"/>
              <w:bottom w:val="single" w:sz="6" w:space="0" w:color="auto"/>
              <w:right w:val="single" w:sz="6" w:space="0" w:color="auto"/>
            </w:tcBorders>
          </w:tcPr>
          <w:p w14:paraId="70E377EB" w14:textId="77777777" w:rsidR="00A34223" w:rsidRPr="00C10B36" w:rsidRDefault="00A34223" w:rsidP="00DD3041">
            <w:pPr>
              <w:jc w:val="center"/>
              <w:rPr>
                <w:rFonts w:ascii="Times New Roman" w:hAnsi="Times New Roman"/>
                <w:sz w:val="24"/>
                <w:szCs w:val="24"/>
                <w:lang w:val="bg-BG"/>
              </w:rPr>
            </w:pPr>
          </w:p>
        </w:tc>
        <w:tc>
          <w:tcPr>
            <w:tcW w:w="1241" w:type="pct"/>
            <w:tcBorders>
              <w:top w:val="single" w:sz="6" w:space="0" w:color="auto"/>
              <w:left w:val="single" w:sz="6" w:space="0" w:color="auto"/>
              <w:bottom w:val="single" w:sz="6" w:space="0" w:color="auto"/>
              <w:right w:val="single" w:sz="6" w:space="0" w:color="auto"/>
            </w:tcBorders>
          </w:tcPr>
          <w:p w14:paraId="617C6FA6" w14:textId="77777777" w:rsidR="00A34223" w:rsidRPr="00C10B36" w:rsidRDefault="00A34223" w:rsidP="00DD3041">
            <w:pPr>
              <w:jc w:val="center"/>
              <w:rPr>
                <w:rFonts w:ascii="Times New Roman" w:hAnsi="Times New Roman"/>
                <w:sz w:val="24"/>
                <w:szCs w:val="24"/>
                <w:lang w:val="bg-BG"/>
              </w:rPr>
            </w:pPr>
          </w:p>
        </w:tc>
      </w:tr>
    </w:tbl>
    <w:p w14:paraId="3EE002FC" w14:textId="77777777" w:rsidR="00A34223" w:rsidRPr="00C10B36" w:rsidRDefault="00A34223" w:rsidP="00A34223">
      <w:pPr>
        <w:rPr>
          <w:rFonts w:ascii="Times New Roman" w:hAnsi="Times New Roman"/>
          <w:sz w:val="24"/>
          <w:szCs w:val="24"/>
          <w:lang w:val="bg-BG"/>
        </w:rPr>
      </w:pPr>
    </w:p>
    <w:p w14:paraId="32DF4734"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p w14:paraId="3ABB5E92" w14:textId="77777777" w:rsidR="00A34223" w:rsidRPr="00C10B36" w:rsidRDefault="00A34223" w:rsidP="00A34223">
      <w:pPr>
        <w:shd w:val="clear" w:color="auto" w:fill="FFFFFF"/>
        <w:spacing w:line="240" w:lineRule="atLeast"/>
        <w:rPr>
          <w:rFonts w:ascii="Times New Roman" w:hAnsi="Times New Roman"/>
          <w:b/>
          <w:color w:val="232323"/>
          <w:spacing w:val="-13"/>
          <w:sz w:val="28"/>
          <w:szCs w:val="28"/>
          <w:lang w:val="bg-BG"/>
        </w:rPr>
      </w:pPr>
      <w:r w:rsidRPr="00C10B36">
        <w:rPr>
          <w:rFonts w:ascii="Times New Roman" w:hAnsi="Times New Roman"/>
          <w:b/>
          <w:caps/>
          <w:color w:val="232323"/>
          <w:spacing w:val="-17"/>
          <w:sz w:val="28"/>
          <w:szCs w:val="28"/>
          <w:lang w:val="bg-BG"/>
        </w:rPr>
        <w:t xml:space="preserve">VI. </w:t>
      </w:r>
      <w:r w:rsidR="002B00E2" w:rsidRPr="00C10B36">
        <w:rPr>
          <w:rFonts w:ascii="Times New Roman" w:hAnsi="Times New Roman"/>
          <w:b/>
          <w:caps/>
          <w:color w:val="232323"/>
          <w:spacing w:val="-17"/>
          <w:sz w:val="28"/>
          <w:szCs w:val="28"/>
          <w:lang w:val="bg-BG"/>
        </w:rPr>
        <w:t>ПреПОРЪЧИТ</w:t>
      </w:r>
      <w:r w:rsidR="00EA4EB2" w:rsidRPr="00C10B36">
        <w:rPr>
          <w:rFonts w:ascii="Times New Roman" w:hAnsi="Times New Roman"/>
          <w:b/>
          <w:caps/>
          <w:color w:val="232323"/>
          <w:spacing w:val="-17"/>
          <w:sz w:val="28"/>
          <w:szCs w:val="28"/>
          <w:lang w:val="bg-BG"/>
        </w:rPr>
        <w:t>ЕЛНИ МАТЕРИАЛИ И НОРМАТИВНИ ИЗТОЧНИЦИ</w:t>
      </w:r>
      <w:r w:rsidRPr="00C10B36">
        <w:rPr>
          <w:rFonts w:ascii="Times New Roman" w:hAnsi="Times New Roman"/>
          <w:b/>
          <w:caps/>
          <w:color w:val="232323"/>
          <w:spacing w:val="-17"/>
          <w:sz w:val="28"/>
          <w:szCs w:val="28"/>
          <w:lang w:val="bg-BG"/>
        </w:rPr>
        <w:br/>
      </w:r>
    </w:p>
    <w:p w14:paraId="4127E839" w14:textId="77777777" w:rsidR="00CA1B74"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lang w:val="ru-RU"/>
        </w:rPr>
        <w:t xml:space="preserve">   </w:t>
      </w:r>
      <w:r w:rsidR="002D6839" w:rsidRPr="00C10B36">
        <w:rPr>
          <w:rFonts w:ascii="Times New Roman" w:hAnsi="Times New Roman"/>
          <w:b/>
          <w:sz w:val="28"/>
          <w:szCs w:val="28"/>
        </w:rPr>
        <w:t>6</w:t>
      </w:r>
      <w:r w:rsidR="00A34223" w:rsidRPr="00C10B36">
        <w:rPr>
          <w:rFonts w:ascii="Times New Roman" w:hAnsi="Times New Roman"/>
          <w:b/>
          <w:sz w:val="28"/>
          <w:szCs w:val="28"/>
          <w:lang w:val="bg-BG"/>
        </w:rPr>
        <w:t>.1.</w:t>
      </w:r>
      <w:r w:rsidR="00EA4EB2" w:rsidRPr="00C10B36">
        <w:rPr>
          <w:rFonts w:ascii="Times New Roman" w:hAnsi="Times New Roman"/>
          <w:b/>
          <w:sz w:val="28"/>
          <w:szCs w:val="28"/>
          <w:lang w:val="bg-BG"/>
        </w:rPr>
        <w:t xml:space="preserve"> Основна литература</w:t>
      </w:r>
    </w:p>
    <w:tbl>
      <w:tblPr>
        <w:tblStyle w:val="TableGrid"/>
        <w:tblW w:w="107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8"/>
      </w:tblGrid>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 </w:t>
            </w:r>
            <w:r w:rsidR="007C6374">
              <w:rPr>
                <w:rFonts w:ascii="Times New Roman" w:hAnsi="Times New Roman"/>
                <w:bCs/>
                <w:color w:val="222222"/>
                <w:spacing w:val="-7"/>
                <w:sz w:val="24"/>
                <w:szCs w:val="24"/>
              </w:rPr>
              <w:t>Василев, В., Панева, А. Организация на застраховането. Свищов: АИ Ценов, 2021, ISBN: 978-954-23-1977-1.</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2. </w:t>
            </w:r>
            <w:r w:rsidR="007C6374">
              <w:rPr>
                <w:rFonts w:ascii="Times New Roman" w:hAnsi="Times New Roman"/>
                <w:bCs/>
                <w:color w:val="222222"/>
                <w:spacing w:val="-7"/>
                <w:sz w:val="24"/>
                <w:szCs w:val="24"/>
              </w:rPr>
              <w:t>Василев, В., Панева, А. Организация на застраховането (учебно помагало). В. Търново: Фабер, 2015.</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3. </w:t>
            </w:r>
            <w:r w:rsidR="007C6374">
              <w:rPr>
                <w:rFonts w:ascii="Times New Roman" w:hAnsi="Times New Roman"/>
                <w:bCs/>
                <w:color w:val="222222"/>
                <w:spacing w:val="-7"/>
                <w:sz w:val="24"/>
                <w:szCs w:val="24"/>
              </w:rPr>
              <w:t>Учебен курс в Платформата за дистанционно и електронно обучение на СА “Д. А. Ценов“, https://dl.uni-svishtov.bg.</w:t>
            </w:r>
          </w:p>
        </w:tc>
      </w:tr>
    </w:tbl>
    <w:p w14:paraId="0B8FDF8E" w14:textId="77777777" w:rsidR="00CA1B74" w:rsidRPr="00C10B36" w:rsidRDefault="00CA1B74" w:rsidP="00CA1B74">
      <w:pPr>
        <w:shd w:val="clear" w:color="auto" w:fill="FFFFFF"/>
        <w:spacing w:line="240" w:lineRule="atLeast"/>
        <w:rPr>
          <w:rFonts w:ascii="Times New Roman" w:hAnsi="Times New Roman"/>
          <w:bCs/>
          <w:color w:val="222222"/>
          <w:spacing w:val="-7"/>
          <w:sz w:val="24"/>
          <w:szCs w:val="24"/>
          <w:lang w:val="bg-BG"/>
        </w:rPr>
      </w:pPr>
    </w:p>
    <w:p w14:paraId="297FFE37" w14:textId="77777777" w:rsidR="00EA4EB2"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.2. Допълнителна литература</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Ерусалимов, Р., Василев, В., Йорданов, Пл., Панева, А., Димитров, П. Въведение в застраховането. Свищов: АИ Ценов, 2019, ISBN: 978-954-23-1755-5.</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Драганов, Хр. Организация и управление на застраховането. София: УИ Стопанство, 2007.</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Пазарни и извънпазарни системни предизвикателства пред застраховането и осигуряването – теория, практика, проблеми и решения: Национална научно-практическа конференция. Сборник с доклади – Свищов, 11-12 октомври 2024 г., АИ Ценов, 2024, ISBN: 978-954-23-2512-3.</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Панева, А. Структурни изменения в продуктовия портфейл на българските застрахователни дружества. // Алманах „Научни изследвания”, Свищов: АИ Ценов, 2018, том 26, 453-480.</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Василев, В. Възможности за анализ на ефективността на застрахователната дейност по имуществено застраховане. // В: Икономическо благосъстояние чрез споделяне на знания: Международна научна конференция – Свищов, 09-10 ноември 2016 г., Свищов: АИ Ценов,  Том 1, 164-168, ISBN: 978-954-23-1185-0.</w:t>
            </w:r>
          </w:p>
        </w:tc>
      </w:tr>
    </w:tbl>
    <w:p w14:paraId="584CD87F"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171A6FA2"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.3. Нормативни документи</w:t>
      </w:r>
    </w:p>
    <w:tbl>
      <w:tblPr>
        <w:tblStyle w:val="TableGrid"/>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2"/>
      </w:tblGrid>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Кодекс за застраховането.</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Търговски закон.</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Закон за кооперациите.</w:t>
            </w:r>
          </w:p>
        </w:tc>
      </w:tr>
    </w:tbl>
    <w:p w14:paraId="3EE43B41"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54C21523"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.4. Интернет ресурси</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http://www.fsc.bg – сайт на Комисията за финансов надзор.</w:t>
            </w:r>
          </w:p>
        </w:tc>
      </w:tr>
    </w:tbl>
    <w:p w14:paraId="5EF923B9" w14:textId="77777777" w:rsidR="00EA4EB2" w:rsidRPr="00C10B36" w:rsidRDefault="00EA4EB2" w:rsidP="00EA4EB2">
      <w:pPr>
        <w:shd w:val="clear" w:color="auto" w:fill="FFFFFF"/>
        <w:spacing w:line="240" w:lineRule="atLeast"/>
        <w:ind w:left="720"/>
        <w:rPr>
          <w:rFonts w:ascii="Times New Roman" w:hAnsi="Times New Roman"/>
          <w:bCs/>
          <w:color w:val="222222"/>
          <w:spacing w:val="-7"/>
          <w:sz w:val="24"/>
          <w:szCs w:val="24"/>
          <w:lang w:val="bg-BG"/>
        </w:rPr>
      </w:pPr>
    </w:p>
    <w:p w14:paraId="16DC580F" w14:textId="77777777" w:rsidR="00EA4EB2" w:rsidRPr="00C10B36" w:rsidRDefault="00EA4EB2" w:rsidP="006C63AD">
      <w:pPr>
        <w:shd w:val="clear" w:color="auto" w:fill="FFFFFF"/>
        <w:spacing w:line="240" w:lineRule="atLeast"/>
        <w:rPr>
          <w:rFonts w:ascii="Times New Roman" w:hAnsi="Times New Roman"/>
          <w:bCs/>
          <w:color w:val="222222"/>
          <w:sz w:val="24"/>
          <w:szCs w:val="24"/>
          <w:lang w:val="bg-BG"/>
        </w:rPr>
      </w:pPr>
    </w:p>
    <w:p w14:paraId="1E2B07DA" w14:textId="77777777" w:rsidR="005E5DF5" w:rsidRPr="00C10B36" w:rsidRDefault="007744A3" w:rsidP="00143328">
      <w:pPr>
        <w:shd w:val="clear" w:color="auto" w:fill="FFFFFF"/>
        <w:spacing w:line="240" w:lineRule="atLeast"/>
        <w:ind w:left="3828"/>
        <w:rPr>
          <w:rFonts w:ascii="Times New Roman" w:hAnsi="Times New Roman"/>
          <w:bCs/>
          <w:color w:val="222222"/>
          <w:sz w:val="24"/>
          <w:szCs w:val="24"/>
          <w:lang w:val="bg-BG"/>
        </w:rPr>
      </w:pPr>
      <w:r w:rsidRPr="00C10B36">
        <w:rPr>
          <w:rFonts w:ascii="Times New Roman" w:hAnsi="Times New Roman"/>
          <w:bCs/>
          <w:color w:val="222222"/>
          <w:sz w:val="24"/>
          <w:szCs w:val="24"/>
          <w:lang w:val="bg-BG"/>
        </w:rPr>
        <w:t>Съставил/</w:t>
      </w:r>
      <w:r w:rsidR="00A34223" w:rsidRPr="00C10B36">
        <w:rPr>
          <w:rFonts w:ascii="Times New Roman" w:hAnsi="Times New Roman"/>
          <w:bCs/>
          <w:color w:val="222222"/>
          <w:sz w:val="24"/>
          <w:szCs w:val="24"/>
          <w:lang w:val="bg-BG"/>
        </w:rPr>
        <w:t>и</w:t>
      </w:r>
      <w:r w:rsidRPr="00C10B36">
        <w:rPr>
          <w:rFonts w:ascii="Times New Roman" w:hAnsi="Times New Roman"/>
          <w:bCs/>
          <w:color w:val="222222"/>
          <w:sz w:val="24"/>
          <w:szCs w:val="24"/>
          <w:lang w:val="bg-BG"/>
        </w:rPr>
        <w:t>/</w:t>
      </w:r>
      <w:r w:rsidR="00A34223" w:rsidRPr="00C10B36">
        <w:rPr>
          <w:rFonts w:ascii="Times New Roman" w:hAnsi="Times New Roman"/>
          <w:bCs/>
          <w:color w:val="222222"/>
          <w:sz w:val="24"/>
          <w:szCs w:val="24"/>
          <w:lang w:val="bg-BG"/>
        </w:rPr>
        <w:t>:</w:t>
      </w:r>
    </w:p>
    <w:tbl>
      <w:tblPr>
        <w:tblStyle w:val="TableGrid"/>
        <w:tblW w:w="4111"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tblGrid>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доц. д-р Венцислав Василев)</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гл. ас. д-р Анелия Панева)</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bl>
    <w:p w14:paraId="7E9B9536" w14:textId="77777777" w:rsidR="00BA07BC" w:rsidRPr="00C10B36" w:rsidRDefault="00BA07BC" w:rsidP="00BA07BC">
      <w:pPr>
        <w:ind w:left="4253"/>
        <w:jc w:val="both"/>
        <w:rPr>
          <w:rFonts w:ascii="Times New Roman" w:hAnsi="Times New Roman"/>
          <w:sz w:val="24"/>
          <w:szCs w:val="24"/>
          <w:lang w:val="bg-BG"/>
        </w:rPr>
      </w:pPr>
    </w:p>
    <w:p w14:paraId="31B82989" w14:textId="77777777" w:rsidR="00BD7FEE" w:rsidRPr="00C10B36" w:rsidRDefault="006C63AD" w:rsidP="00143328">
      <w:pPr>
        <w:ind w:left="3969"/>
        <w:jc w:val="both"/>
        <w:rPr>
          <w:rFonts w:ascii="Times New Roman" w:hAnsi="Times New Roman"/>
          <w:sz w:val="24"/>
          <w:szCs w:val="24"/>
          <w:lang w:val="bg-BG"/>
        </w:rPr>
      </w:pPr>
      <w:r w:rsidRPr="00C10B36">
        <w:rPr>
          <w:rFonts w:ascii="Times New Roman" w:hAnsi="Times New Roman"/>
          <w:sz w:val="24"/>
          <w:szCs w:val="24"/>
          <w:lang w:val="bg-BG"/>
        </w:rPr>
        <w:t>Ръководител катедра:</w:t>
      </w:r>
    </w:p>
    <w:tbl>
      <w:tblPr>
        <w:tblStyle w:val="TableGrid"/>
        <w:tblW w:w="5103"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992"/>
      </w:tblGrid>
      <w:tr w:rsidR="00447CA9" w:rsidRPr="00C10B36" w14:paraId="763B754D" w14:textId="77777777" w:rsidTr="00447CA9">
        <w:tc>
          <w:tcPr>
            <w:tcW w:w="4111" w:type="dxa"/>
          </w:tcPr>
          <w:p w14:paraId="011E3C6C" w14:textId="77777777" w:rsidR="00447CA9" w:rsidRPr="00C10B36" w:rsidRDefault="00447CA9" w:rsidP="005E448E">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0000B1F0" w14:textId="1B87D244" w:rsidR="00447CA9" w:rsidRPr="00C10B36" w:rsidRDefault="0049505A" w:rsidP="005E448E">
            <w:pPr>
              <w:spacing w:line="240" w:lineRule="atLeast"/>
              <w:jc w:val="right"/>
              <w:rPr>
                <w:rFonts w:ascii="Times New Roman" w:hAnsi="Times New Roman"/>
                <w:bCs/>
                <w:color w:val="222222"/>
                <w:sz w:val="24"/>
                <w:szCs w:val="24"/>
              </w:rPr>
            </w:pPr>
            <w:r>
              <w:rPr>
                <w:rFonts w:ascii="Times New Roman" w:hAnsi="Times New Roman"/>
                <w:sz w:val="24"/>
                <w:szCs w:val="24"/>
              </w:rPr>
              <w:t>(</w:t>
            </w:r>
            <w:r w:rsidR="00D7125E">
              <w:rPr>
                <w:rFonts w:ascii="Times New Roman" w:hAnsi="Times New Roman"/>
                <w:sz w:val="24"/>
                <w:szCs w:val="24"/>
              </w:rPr>
              <w:t>доц. д-р Пламен Йорданов</w:t>
            </w:r>
            <w:r>
              <w:rPr>
                <w:rFonts w:ascii="Times New Roman" w:hAnsi="Times New Roman"/>
                <w:sz w:val="24"/>
                <w:szCs w:val="24"/>
              </w:rPr>
              <w:t>)</w:t>
            </w:r>
          </w:p>
          <w:p w14:paraId="35B6E83B" w14:textId="77777777" w:rsidR="00447CA9" w:rsidRPr="00C10B36" w:rsidRDefault="00447CA9" w:rsidP="005E448E">
            <w:pPr>
              <w:spacing w:line="240" w:lineRule="atLeast"/>
              <w:rPr>
                <w:rFonts w:ascii="Times New Roman" w:hAnsi="Times New Roman"/>
                <w:bCs/>
                <w:color w:val="222222"/>
                <w:sz w:val="24"/>
                <w:szCs w:val="24"/>
              </w:rPr>
            </w:pPr>
          </w:p>
        </w:tc>
        <w:tc>
          <w:tcPr>
            <w:tcW w:w="992" w:type="dxa"/>
          </w:tcPr>
          <w:p w14:paraId="44F7EC92" w14:textId="77777777" w:rsidR="00447CA9" w:rsidRPr="00C10B36" w:rsidRDefault="00447CA9" w:rsidP="005E448E">
            <w:pPr>
              <w:spacing w:line="240" w:lineRule="atLeast"/>
              <w:rPr>
                <w:rFonts w:ascii="Times New Roman" w:hAnsi="Times New Roman"/>
                <w:bCs/>
                <w:color w:val="222222"/>
                <w:sz w:val="24"/>
                <w:szCs w:val="24"/>
              </w:rPr>
            </w:pPr>
          </w:p>
        </w:tc>
      </w:tr>
    </w:tbl>
    <w:p w14:paraId="7E8D1278" w14:textId="77777777" w:rsidR="006C63AD" w:rsidRPr="00C10B36" w:rsidRDefault="006C63AD" w:rsidP="00D7125E">
      <w:pPr>
        <w:jc w:val="both"/>
        <w:rPr>
          <w:rFonts w:ascii="Times New Roman" w:hAnsi="Times New Roman"/>
          <w:sz w:val="24"/>
          <w:szCs w:val="24"/>
          <w:lang w:val="bg-BG"/>
        </w:rPr>
      </w:pPr>
    </w:p>
    <w:sectPr w:rsidR="006C63AD" w:rsidRPr="00C10B36" w:rsidSect="00C32E02">
      <w:headerReference w:type="default" r:id="rId7"/>
      <w:footerReference w:type="even" r:id="rId8"/>
      <w:footerReference w:type="default" r:id="rId9"/>
      <w:headerReference w:type="first" r:id="rId10"/>
      <w:footerReference w:type="first" r:id="rId11"/>
      <w:pgSz w:w="11906" w:h="16838"/>
      <w:pgMar w:top="1134" w:right="567" w:bottom="1418"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53F737" w14:textId="77777777" w:rsidR="00AE28E2" w:rsidRDefault="00AE28E2">
      <w:r>
        <w:separator/>
      </w:r>
    </w:p>
  </w:endnote>
  <w:endnote w:type="continuationSeparator" w:id="0">
    <w:p w14:paraId="474A5D34" w14:textId="77777777" w:rsidR="00AE28E2" w:rsidRDefault="00AE2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Opal">
    <w:altName w:val="Courier New"/>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3FD52" w14:textId="77777777" w:rsidR="005E448E" w:rsidRDefault="005E448E" w:rsidP="00CA1B7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0A3709" w14:textId="77777777" w:rsidR="005E448E" w:rsidRDefault="005E448E" w:rsidP="00CA1B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FFF66" w14:textId="07FE6174" w:rsidR="005E448E" w:rsidRDefault="005E448E" w:rsidP="00CA1B74">
    <w:pPr>
      <w:pStyle w:val="Footer"/>
      <w:ind w:right="360"/>
      <w:rPr>
        <w:rStyle w:val="PageNumber"/>
        <w:rFonts w:ascii="Times New Roman" w:hAnsi="Times New Roman"/>
        <w:sz w:val="20"/>
      </w:rPr>
    </w:pPr>
  </w:p>
  <w:p w14:paraId="44ED4E92" w14:textId="77777777" w:rsidR="00F8638C" w:rsidRPr="00F8638C" w:rsidRDefault="00F8638C" w:rsidP="00CA1B74">
    <w:pPr>
      <w:pStyle w:val="Footer"/>
      <w:ind w:right="360"/>
      <w:rPr>
        <w:rFonts w:asciiTheme="minorHAnsi" w:hAnsiTheme="minorHAnsi"/>
        <w:lang w:val="ru-RU"/>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03AFC" w14:textId="77777777" w:rsidR="005E448E" w:rsidRPr="00C32E02" w:rsidRDefault="005E448E" w:rsidP="00C32E02">
    <w:pPr>
      <w:pStyle w:val="Footer"/>
      <w:jc w:val="center"/>
      <w:rPr>
        <w:rFonts w:ascii="Times New Roman" w:hAnsi="Times New Roman"/>
        <w:i/>
        <w:sz w:val="22"/>
        <w:szCs w:val="22"/>
        <w:lang w:val="ru-RU"/>
      </w:rPr>
    </w:pPr>
    <w:r w:rsidRPr="00C32E02">
      <w:rPr>
        <w:rFonts w:ascii="Times New Roman" w:hAnsi="Times New Roman"/>
        <w:i/>
        <w:sz w:val="22"/>
        <w:szCs w:val="22"/>
        <w:lang w:val="ru-RU"/>
      </w:rPr>
      <w:t xml:space="preserve">------------------------------------------------------ </w:t>
    </w:r>
    <w:hyperlink r:id="rId1" w:history="1">
      <w:r w:rsidRPr="00C32E02">
        <w:rPr>
          <w:rStyle w:val="Hyperlink"/>
          <w:rFonts w:ascii="Times New Roman" w:hAnsi="Times New Roman"/>
          <w:i/>
          <w:sz w:val="22"/>
          <w:szCs w:val="22"/>
        </w:rPr>
        <w:t>www</w:t>
      </w:r>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eufunds</w:t>
      </w:r>
      <w:proofErr w:type="spellEnd"/>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bg</w:t>
      </w:r>
      <w:proofErr w:type="spellEnd"/>
    </w:hyperlink>
    <w:r w:rsidRPr="00C32E02">
      <w:rPr>
        <w:rFonts w:ascii="Times New Roman" w:hAnsi="Times New Roman"/>
        <w:i/>
        <w:sz w:val="22"/>
        <w:szCs w:val="22"/>
        <w:lang w:val="ru-RU"/>
      </w:rPr>
      <w:t xml:space="preserve"> ------------------------------------------------------</w:t>
    </w:r>
  </w:p>
  <w:p w14:paraId="6E038C04" w14:textId="77777777" w:rsidR="005E448E" w:rsidRPr="00C32E02" w:rsidRDefault="005E448E" w:rsidP="00C32E02">
    <w:pPr>
      <w:pStyle w:val="Footer"/>
      <w:jc w:val="center"/>
      <w:rPr>
        <w:rFonts w:ascii="Times New Roman" w:hAnsi="Times New Roman"/>
        <w:i/>
        <w:sz w:val="20"/>
        <w:lang w:val="ru-RU"/>
      </w:rPr>
    </w:pPr>
  </w:p>
  <w:p w14:paraId="191F77AE" w14:textId="77777777" w:rsidR="005E448E" w:rsidRPr="00C32E02" w:rsidRDefault="005E448E" w:rsidP="00C32E02">
    <w:pPr>
      <w:pStyle w:val="Footer"/>
      <w:jc w:val="center"/>
      <w:rPr>
        <w:rFonts w:ascii="Times New Roman" w:hAnsi="Times New Roman"/>
        <w:i/>
        <w:sz w:val="20"/>
        <w:lang w:val="ru-RU"/>
      </w:rPr>
    </w:pPr>
    <w:r w:rsidRPr="00C32E02">
      <w:rPr>
        <w:rFonts w:ascii="Times New Roman" w:hAnsi="Times New Roman"/>
        <w:i/>
        <w:sz w:val="20"/>
        <w:lang w:val="ru-RU"/>
      </w:rPr>
      <w:t xml:space="preserve">Проект </w:t>
    </w:r>
    <w:r w:rsidRPr="00C32E02">
      <w:rPr>
        <w:rFonts w:ascii="Times New Roman" w:hAnsi="Times New Roman"/>
        <w:i/>
        <w:sz w:val="20"/>
      </w:rPr>
      <w:t>BGO</w:t>
    </w:r>
    <w:r w:rsidRPr="00C32E02">
      <w:rPr>
        <w:rFonts w:ascii="Times New Roman" w:hAnsi="Times New Roman"/>
        <w:i/>
        <w:sz w:val="20"/>
        <w:lang w:val="ru-RU"/>
      </w:rPr>
      <w:t>5</w:t>
    </w:r>
    <w:r w:rsidRPr="00C32E02">
      <w:rPr>
        <w:rFonts w:ascii="Times New Roman" w:hAnsi="Times New Roman"/>
        <w:i/>
        <w:sz w:val="20"/>
      </w:rPr>
      <w:t>M</w:t>
    </w:r>
    <w:r w:rsidRPr="00C32E02">
      <w:rPr>
        <w:rFonts w:ascii="Times New Roman" w:hAnsi="Times New Roman"/>
        <w:i/>
        <w:sz w:val="20"/>
        <w:lang w:val="ru-RU"/>
      </w:rPr>
      <w:t>2</w:t>
    </w:r>
    <w:r w:rsidRPr="00C32E02">
      <w:rPr>
        <w:rFonts w:ascii="Times New Roman" w:hAnsi="Times New Roman"/>
        <w:i/>
        <w:sz w:val="20"/>
      </w:rPr>
      <w:t>OP</w:t>
    </w:r>
    <w:r w:rsidRPr="00C32E02">
      <w:rPr>
        <w:rFonts w:ascii="Times New Roman" w:hAnsi="Times New Roman"/>
        <w:i/>
        <w:sz w:val="20"/>
        <w:lang w:val="ru-RU"/>
      </w:rPr>
      <w:t>001-2.016-0004-C01 „</w:t>
    </w:r>
    <w:proofErr w:type="spellStart"/>
    <w:r w:rsidRPr="00C32E02">
      <w:rPr>
        <w:rFonts w:ascii="Times New Roman" w:hAnsi="Times New Roman"/>
        <w:i/>
        <w:sz w:val="20"/>
        <w:lang w:val="ru-RU"/>
      </w:rPr>
      <w:t>Икономическото</w:t>
    </w:r>
    <w:proofErr w:type="spellEnd"/>
    <w:r w:rsidRPr="00C32E02">
      <w:rPr>
        <w:rFonts w:ascii="Times New Roman" w:hAnsi="Times New Roman"/>
        <w:i/>
        <w:sz w:val="20"/>
        <w:lang w:val="ru-RU"/>
      </w:rPr>
      <w:t xml:space="preserve"> образование в </w:t>
    </w:r>
    <w:proofErr w:type="spellStart"/>
    <w:r w:rsidRPr="00C32E02">
      <w:rPr>
        <w:rFonts w:ascii="Times New Roman" w:hAnsi="Times New Roman"/>
        <w:i/>
        <w:sz w:val="20"/>
        <w:lang w:val="ru-RU"/>
      </w:rPr>
      <w:t>България</w:t>
    </w:r>
    <w:proofErr w:type="spellEnd"/>
    <w:r w:rsidRPr="00C32E02">
      <w:rPr>
        <w:rFonts w:ascii="Times New Roman" w:hAnsi="Times New Roman"/>
        <w:i/>
        <w:sz w:val="20"/>
        <w:lang w:val="ru-RU"/>
      </w:rPr>
      <w:t xml:space="preserve"> 2030“, </w:t>
    </w:r>
    <w:proofErr w:type="spellStart"/>
    <w:r w:rsidRPr="00C32E02">
      <w:rPr>
        <w:rFonts w:ascii="Times New Roman" w:hAnsi="Times New Roman"/>
        <w:i/>
        <w:sz w:val="20"/>
        <w:lang w:val="ru-RU"/>
      </w:rPr>
      <w:t>финансиран</w:t>
    </w:r>
    <w:proofErr w:type="spellEnd"/>
    <w:r w:rsidRPr="00C32E02">
      <w:rPr>
        <w:rFonts w:ascii="Times New Roman" w:hAnsi="Times New Roman"/>
        <w:i/>
        <w:sz w:val="20"/>
        <w:lang w:val="ru-RU"/>
      </w:rPr>
      <w:t xml:space="preserve"> от Оперативна </w:t>
    </w:r>
    <w:proofErr w:type="spellStart"/>
    <w:r w:rsidRPr="00C32E02">
      <w:rPr>
        <w:rFonts w:ascii="Times New Roman" w:hAnsi="Times New Roman"/>
        <w:i/>
        <w:sz w:val="20"/>
        <w:lang w:val="ru-RU"/>
      </w:rPr>
      <w:t>програма</w:t>
    </w:r>
    <w:proofErr w:type="spellEnd"/>
    <w:r w:rsidRPr="00C32E02">
      <w:rPr>
        <w:rFonts w:ascii="Times New Roman" w:hAnsi="Times New Roman"/>
        <w:i/>
        <w:sz w:val="20"/>
        <w:lang w:val="ru-RU"/>
      </w:rPr>
      <w:t xml:space="preserve"> „Наука и образование за </w:t>
    </w:r>
    <w:proofErr w:type="spellStart"/>
    <w:r w:rsidRPr="00C32E02">
      <w:rPr>
        <w:rFonts w:ascii="Times New Roman" w:hAnsi="Times New Roman"/>
        <w:i/>
        <w:sz w:val="20"/>
        <w:lang w:val="ru-RU"/>
      </w:rPr>
      <w:t>интелигентен</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растеж</w:t>
    </w:r>
    <w:proofErr w:type="spellEnd"/>
    <w:r w:rsidRPr="00C32E02">
      <w:rPr>
        <w:rFonts w:ascii="Times New Roman" w:hAnsi="Times New Roman"/>
        <w:i/>
        <w:sz w:val="20"/>
        <w:lang w:val="ru-RU"/>
      </w:rPr>
      <w:t>“</w:t>
    </w:r>
    <w:r w:rsidRPr="00C32E02">
      <w:rPr>
        <w:rFonts w:ascii="Times New Roman" w:hAnsi="Times New Roman"/>
        <w:i/>
        <w:sz w:val="20"/>
        <w:lang w:val="bg-BG"/>
      </w:rPr>
      <w:t>,</w:t>
    </w:r>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съфинансирана</w:t>
    </w:r>
    <w:proofErr w:type="spellEnd"/>
    <w:r w:rsidRPr="00C32E02">
      <w:rPr>
        <w:rFonts w:ascii="Times New Roman" w:hAnsi="Times New Roman"/>
        <w:i/>
        <w:sz w:val="20"/>
        <w:lang w:val="ru-RU"/>
      </w:rPr>
      <w:t xml:space="preserve"> от </w:t>
    </w:r>
    <w:proofErr w:type="spellStart"/>
    <w:r w:rsidRPr="00C32E02">
      <w:rPr>
        <w:rFonts w:ascii="Times New Roman" w:hAnsi="Times New Roman"/>
        <w:i/>
        <w:sz w:val="20"/>
        <w:lang w:val="ru-RU"/>
      </w:rPr>
      <w:t>Европейския</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съюз</w:t>
    </w:r>
    <w:proofErr w:type="spellEnd"/>
    <w:r w:rsidRPr="00C32E02">
      <w:rPr>
        <w:rFonts w:ascii="Times New Roman" w:hAnsi="Times New Roman"/>
        <w:i/>
        <w:sz w:val="20"/>
        <w:lang w:val="ru-RU"/>
      </w:rPr>
      <w:t xml:space="preserve"> чрез </w:t>
    </w:r>
    <w:proofErr w:type="spellStart"/>
    <w:r w:rsidRPr="00C32E02">
      <w:rPr>
        <w:rFonts w:ascii="Times New Roman" w:hAnsi="Times New Roman"/>
        <w:i/>
        <w:sz w:val="20"/>
        <w:lang w:val="ru-RU"/>
      </w:rPr>
      <w:t>Европейските</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структурни</w:t>
    </w:r>
    <w:proofErr w:type="spellEnd"/>
    <w:r w:rsidRPr="00C32E02">
      <w:rPr>
        <w:rFonts w:ascii="Times New Roman" w:hAnsi="Times New Roman"/>
        <w:i/>
        <w:sz w:val="20"/>
        <w:lang w:val="ru-RU"/>
      </w:rPr>
      <w:t xml:space="preserve"> и </w:t>
    </w:r>
    <w:proofErr w:type="spellStart"/>
    <w:r w:rsidRPr="00C32E02">
      <w:rPr>
        <w:rFonts w:ascii="Times New Roman" w:hAnsi="Times New Roman"/>
        <w:i/>
        <w:sz w:val="20"/>
        <w:lang w:val="ru-RU"/>
      </w:rPr>
      <w:t>инвестиционни</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фондове</w:t>
    </w:r>
    <w:proofErr w:type="spellEnd"/>
    <w:r w:rsidRPr="00C32E02">
      <w:rPr>
        <w:rFonts w:ascii="Times New Roman" w:hAnsi="Times New Roman"/>
        <w:i/>
        <w:sz w:val="20"/>
        <w:lang w:val="ru-RU"/>
      </w:rPr>
      <w:t>.</w:t>
    </w:r>
  </w:p>
  <w:p w14:paraId="19342668" w14:textId="77777777" w:rsidR="005E448E" w:rsidRPr="00C32E02" w:rsidRDefault="005E448E" w:rsidP="00C32E02">
    <w:pPr>
      <w:pStyle w:val="Footer"/>
      <w:rPr>
        <w:rFonts w:ascii="Times New Roman" w:hAnsi="Times New Roman"/>
        <w:sz w:val="20"/>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817757" w14:textId="77777777" w:rsidR="00AE28E2" w:rsidRDefault="00AE28E2">
      <w:r>
        <w:separator/>
      </w:r>
    </w:p>
  </w:footnote>
  <w:footnote w:type="continuationSeparator" w:id="0">
    <w:p w14:paraId="1A40698A" w14:textId="77777777" w:rsidR="00AE28E2" w:rsidRDefault="00AE2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6B694" w14:textId="0ACACB4F" w:rsidR="005E448E" w:rsidRDefault="005E448E" w:rsidP="00F8638C">
    <w:pPr>
      <w:tabs>
        <w:tab w:val="center" w:pos="453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C45FA" w14:textId="77777777" w:rsidR="005E448E" w:rsidRDefault="005E448E" w:rsidP="00C32E02">
    <w:pPr>
      <w:pStyle w:val="Header"/>
      <w:tabs>
        <w:tab w:val="center" w:pos="4421"/>
        <w:tab w:val="left" w:pos="7725"/>
      </w:tabs>
      <w:rPr>
        <w:b/>
        <w:lang w:val="bg-BG"/>
      </w:rPr>
    </w:pPr>
    <w:r>
      <w:rPr>
        <w:noProof/>
        <w:lang w:val="bg-BG" w:eastAsia="bg-BG"/>
      </w:rPr>
      <w:drawing>
        <wp:anchor distT="0" distB="0" distL="114300" distR="114300" simplePos="0" relativeHeight="251659264" behindDoc="0" locked="0" layoutInCell="1" allowOverlap="1" wp14:anchorId="537E522D" wp14:editId="30235A52">
          <wp:simplePos x="0" y="0"/>
          <wp:positionH relativeFrom="margin">
            <wp:align>right</wp:align>
          </wp:positionH>
          <wp:positionV relativeFrom="paragraph">
            <wp:posOffset>-22225</wp:posOffset>
          </wp:positionV>
          <wp:extent cx="2301240" cy="723900"/>
          <wp:effectExtent l="0" t="0" r="3810" b="0"/>
          <wp:wrapNone/>
          <wp:docPr id="3" name="Picture 3"/>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01240" cy="723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bg-BG" w:eastAsia="bg-BG"/>
      </w:rPr>
      <w:drawing>
        <wp:anchor distT="0" distB="0" distL="114300" distR="114300" simplePos="0" relativeHeight="251660288" behindDoc="0" locked="0" layoutInCell="1" allowOverlap="1" wp14:anchorId="574CCAB0" wp14:editId="3808A60B">
          <wp:simplePos x="0" y="0"/>
          <wp:positionH relativeFrom="column">
            <wp:posOffset>2540</wp:posOffset>
          </wp:positionH>
          <wp:positionV relativeFrom="paragraph">
            <wp:posOffset>-3175</wp:posOffset>
          </wp:positionV>
          <wp:extent cx="2318385" cy="80581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2318385" cy="805815"/>
                  </a:xfrm>
                  <a:prstGeom prst="rect">
                    <a:avLst/>
                  </a:prstGeom>
                  <a:noFill/>
                  <a:ln>
                    <a:noFill/>
                  </a:ln>
                </pic:spPr>
              </pic:pic>
            </a:graphicData>
          </a:graphic>
        </wp:anchor>
      </w:drawing>
    </w:r>
    <w:r>
      <w:rPr>
        <w:b/>
        <w:lang w:val="bg-BG"/>
      </w:rPr>
      <w:t xml:space="preserve">                                                                              </w:t>
    </w:r>
  </w:p>
  <w:p w14:paraId="3CD585A0"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667423FD"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10958B16"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54058D3A" w14:textId="77777777" w:rsidR="005E448E" w:rsidRPr="00C32E02" w:rsidRDefault="005E448E" w:rsidP="00C32E02">
    <w:pPr>
      <w:pStyle w:val="Header"/>
      <w:tabs>
        <w:tab w:val="center" w:pos="4421"/>
        <w:tab w:val="left" w:pos="7725"/>
      </w:tabs>
      <w:jc w:val="center"/>
      <w:rPr>
        <w:rFonts w:ascii="Times New Roman" w:hAnsi="Times New Roman"/>
        <w:b/>
        <w:i/>
        <w:sz w:val="20"/>
        <w:lang w:val="bg-BG"/>
      </w:rPr>
    </w:pPr>
  </w:p>
  <w:p w14:paraId="7407D9C9" w14:textId="77777777" w:rsidR="005E448E" w:rsidRPr="00C32E02" w:rsidRDefault="005E448E" w:rsidP="00C32E02">
    <w:pPr>
      <w:pStyle w:val="Header"/>
      <w:tabs>
        <w:tab w:val="center" w:pos="4421"/>
        <w:tab w:val="left" w:pos="7725"/>
      </w:tabs>
      <w:jc w:val="center"/>
      <w:rPr>
        <w:rFonts w:ascii="Times New Roman" w:hAnsi="Times New Roman"/>
        <w:b/>
        <w:i/>
        <w:sz w:val="18"/>
        <w:szCs w:val="18"/>
        <w:lang w:val="bg-BG"/>
      </w:rPr>
    </w:pPr>
    <w:r w:rsidRPr="00C32E02">
      <w:rPr>
        <w:rFonts w:ascii="Times New Roman" w:hAnsi="Times New Roman"/>
        <w:b/>
        <w:i/>
        <w:sz w:val="18"/>
        <w:szCs w:val="18"/>
        <w:lang w:val="bg-BG"/>
      </w:rPr>
      <w:t>ПРОЕКТ</w:t>
    </w:r>
    <w:r w:rsidRPr="00C32E02">
      <w:rPr>
        <w:rFonts w:ascii="Times New Roman" w:hAnsi="Times New Roman"/>
        <w:i/>
        <w:sz w:val="18"/>
        <w:szCs w:val="18"/>
        <w:lang w:val="ru-RU"/>
      </w:rPr>
      <w:t xml:space="preserve"> BG05M2OP001-2.016-0004-C01</w:t>
    </w:r>
  </w:p>
  <w:p w14:paraId="6C3AED8D" w14:textId="77777777" w:rsidR="005E448E" w:rsidRPr="00111B7A" w:rsidRDefault="005E448E" w:rsidP="00C32E02">
    <w:pPr>
      <w:pStyle w:val="Footer"/>
      <w:jc w:val="center"/>
      <w:rPr>
        <w:i/>
        <w:sz w:val="18"/>
        <w:szCs w:val="18"/>
        <w:lang w:val="ru-RU"/>
      </w:rPr>
    </w:pPr>
    <w:r w:rsidRPr="00C32E02">
      <w:rPr>
        <w:rFonts w:ascii="Times New Roman" w:hAnsi="Times New Roman"/>
        <w:b/>
        <w:i/>
        <w:sz w:val="20"/>
        <w:lang w:val="ru-RU"/>
      </w:rPr>
      <w:t>“</w:t>
    </w:r>
    <w:r w:rsidRPr="00C32E02">
      <w:rPr>
        <w:rFonts w:ascii="Times New Roman" w:hAnsi="Times New Roman"/>
        <w:b/>
        <w:i/>
        <w:sz w:val="20"/>
        <w:lang w:val="bg-BG"/>
      </w:rPr>
      <w:t>ИКОНОМИЧЕСКОТО ОБРАЗОВАНИЕ В БЪЛГАРИЯ 2030“ (EconEd2030)</w:t>
    </w:r>
  </w:p>
  <w:p w14:paraId="5ADEA1DB" w14:textId="2BB82C0A" w:rsidR="005E448E" w:rsidRDefault="00AE28E2" w:rsidP="00C32E02">
    <w:pPr>
      <w:pStyle w:val="Header"/>
    </w:pPr>
    <w:r>
      <w:rPr>
        <w:rFonts w:ascii="Monotype Corsiva" w:hAnsi="Monotype Corsiva"/>
        <w:b/>
        <w:sz w:val="24"/>
        <w:szCs w:val="24"/>
        <w:lang w:val="bg-BG"/>
      </w:rPr>
      <w:pict w14:anchorId="7C551966">
        <v:rect id="_x0000_i1025" style="width:453.5pt;height:1.5pt" o:hralign="center" o:hrstd="t" o:hr="t" fillcolor="#aca899"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F4D6B"/>
    <w:multiLevelType w:val="hybridMultilevel"/>
    <w:tmpl w:val="AAAABD66"/>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 w15:restartNumberingAfterBreak="0">
    <w:nsid w:val="09786B9C"/>
    <w:multiLevelType w:val="hybridMultilevel"/>
    <w:tmpl w:val="09348FB2"/>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 w15:restartNumberingAfterBreak="0">
    <w:nsid w:val="0FB07611"/>
    <w:multiLevelType w:val="hybridMultilevel"/>
    <w:tmpl w:val="F370B544"/>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3846693"/>
    <w:multiLevelType w:val="hybridMultilevel"/>
    <w:tmpl w:val="B90EF36E"/>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4" w15:restartNumberingAfterBreak="0">
    <w:nsid w:val="484A0F93"/>
    <w:multiLevelType w:val="hybridMultilevel"/>
    <w:tmpl w:val="726AD2CA"/>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BC46EA7"/>
    <w:multiLevelType w:val="hybridMultilevel"/>
    <w:tmpl w:val="FE0E068C"/>
    <w:lvl w:ilvl="0" w:tplc="86643656">
      <w:start w:val="1"/>
      <w:numFmt w:val="decimal"/>
      <w:lvlText w:val="%1."/>
      <w:lvlJc w:val="left"/>
      <w:pPr>
        <w:ind w:left="432" w:hanging="360"/>
      </w:pPr>
      <w:rPr>
        <w:rFonts w:hint="default"/>
      </w:rPr>
    </w:lvl>
    <w:lvl w:ilvl="1" w:tplc="04020019" w:tentative="1">
      <w:start w:val="1"/>
      <w:numFmt w:val="lowerLetter"/>
      <w:lvlText w:val="%2."/>
      <w:lvlJc w:val="left"/>
      <w:pPr>
        <w:ind w:left="1152" w:hanging="360"/>
      </w:pPr>
    </w:lvl>
    <w:lvl w:ilvl="2" w:tplc="0402001B" w:tentative="1">
      <w:start w:val="1"/>
      <w:numFmt w:val="lowerRoman"/>
      <w:lvlText w:val="%3."/>
      <w:lvlJc w:val="right"/>
      <w:pPr>
        <w:ind w:left="1872" w:hanging="180"/>
      </w:pPr>
    </w:lvl>
    <w:lvl w:ilvl="3" w:tplc="0402000F" w:tentative="1">
      <w:start w:val="1"/>
      <w:numFmt w:val="decimal"/>
      <w:lvlText w:val="%4."/>
      <w:lvlJc w:val="left"/>
      <w:pPr>
        <w:ind w:left="2592" w:hanging="360"/>
      </w:pPr>
    </w:lvl>
    <w:lvl w:ilvl="4" w:tplc="04020019" w:tentative="1">
      <w:start w:val="1"/>
      <w:numFmt w:val="lowerLetter"/>
      <w:lvlText w:val="%5."/>
      <w:lvlJc w:val="left"/>
      <w:pPr>
        <w:ind w:left="3312" w:hanging="360"/>
      </w:pPr>
    </w:lvl>
    <w:lvl w:ilvl="5" w:tplc="0402001B" w:tentative="1">
      <w:start w:val="1"/>
      <w:numFmt w:val="lowerRoman"/>
      <w:lvlText w:val="%6."/>
      <w:lvlJc w:val="right"/>
      <w:pPr>
        <w:ind w:left="4032" w:hanging="180"/>
      </w:pPr>
    </w:lvl>
    <w:lvl w:ilvl="6" w:tplc="0402000F" w:tentative="1">
      <w:start w:val="1"/>
      <w:numFmt w:val="decimal"/>
      <w:lvlText w:val="%7."/>
      <w:lvlJc w:val="left"/>
      <w:pPr>
        <w:ind w:left="4752" w:hanging="360"/>
      </w:pPr>
    </w:lvl>
    <w:lvl w:ilvl="7" w:tplc="04020019" w:tentative="1">
      <w:start w:val="1"/>
      <w:numFmt w:val="lowerLetter"/>
      <w:lvlText w:val="%8."/>
      <w:lvlJc w:val="left"/>
      <w:pPr>
        <w:ind w:left="5472" w:hanging="360"/>
      </w:pPr>
    </w:lvl>
    <w:lvl w:ilvl="8" w:tplc="0402001B" w:tentative="1">
      <w:start w:val="1"/>
      <w:numFmt w:val="lowerRoman"/>
      <w:lvlText w:val="%9."/>
      <w:lvlJc w:val="right"/>
      <w:pPr>
        <w:ind w:left="6192" w:hanging="180"/>
      </w:pPr>
    </w:lvl>
  </w:abstractNum>
  <w:abstractNum w:abstractNumId="6" w15:restartNumberingAfterBreak="0">
    <w:nsid w:val="5B1A4955"/>
    <w:multiLevelType w:val="multilevel"/>
    <w:tmpl w:val="B90EF36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5D01280C"/>
    <w:multiLevelType w:val="multilevel"/>
    <w:tmpl w:val="3D7A041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3"/>
  </w:num>
  <w:num w:numId="3">
    <w:abstractNumId w:val="6"/>
  </w:num>
  <w:num w:numId="4">
    <w:abstractNumId w:val="0"/>
  </w:num>
  <w:num w:numId="5">
    <w:abstractNumId w:val="7"/>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809"/>
    <w:rsid w:val="000075A3"/>
    <w:rsid w:val="00016AE2"/>
    <w:rsid w:val="00017556"/>
    <w:rsid w:val="00017732"/>
    <w:rsid w:val="00021F20"/>
    <w:rsid w:val="000233BE"/>
    <w:rsid w:val="000263E5"/>
    <w:rsid w:val="0003321F"/>
    <w:rsid w:val="00041883"/>
    <w:rsid w:val="00046D3F"/>
    <w:rsid w:val="00047C78"/>
    <w:rsid w:val="00051E3D"/>
    <w:rsid w:val="00061F75"/>
    <w:rsid w:val="00062272"/>
    <w:rsid w:val="00065D0C"/>
    <w:rsid w:val="00067779"/>
    <w:rsid w:val="00072006"/>
    <w:rsid w:val="0007480B"/>
    <w:rsid w:val="00083C18"/>
    <w:rsid w:val="0008741E"/>
    <w:rsid w:val="00087710"/>
    <w:rsid w:val="00092B1D"/>
    <w:rsid w:val="000950DD"/>
    <w:rsid w:val="000976B6"/>
    <w:rsid w:val="000A31B2"/>
    <w:rsid w:val="000A53BB"/>
    <w:rsid w:val="000A6BF9"/>
    <w:rsid w:val="000B0D4F"/>
    <w:rsid w:val="000B46BD"/>
    <w:rsid w:val="000B5FC1"/>
    <w:rsid w:val="000C4516"/>
    <w:rsid w:val="000C62BD"/>
    <w:rsid w:val="000D300C"/>
    <w:rsid w:val="000E0E06"/>
    <w:rsid w:val="000E417B"/>
    <w:rsid w:val="000E5C55"/>
    <w:rsid w:val="000F08F2"/>
    <w:rsid w:val="00103C65"/>
    <w:rsid w:val="00106549"/>
    <w:rsid w:val="00111E28"/>
    <w:rsid w:val="00114A2E"/>
    <w:rsid w:val="001154E9"/>
    <w:rsid w:val="0012481B"/>
    <w:rsid w:val="0013041D"/>
    <w:rsid w:val="00142900"/>
    <w:rsid w:val="00143328"/>
    <w:rsid w:val="001532D8"/>
    <w:rsid w:val="00154C52"/>
    <w:rsid w:val="0015697D"/>
    <w:rsid w:val="00172B93"/>
    <w:rsid w:val="001741F7"/>
    <w:rsid w:val="0018038C"/>
    <w:rsid w:val="00182C25"/>
    <w:rsid w:val="0018771C"/>
    <w:rsid w:val="00192F76"/>
    <w:rsid w:val="001940B3"/>
    <w:rsid w:val="00196903"/>
    <w:rsid w:val="001B309F"/>
    <w:rsid w:val="001B5B74"/>
    <w:rsid w:val="001B6AB0"/>
    <w:rsid w:val="001C4E31"/>
    <w:rsid w:val="001D3223"/>
    <w:rsid w:val="001D4979"/>
    <w:rsid w:val="001D4D57"/>
    <w:rsid w:val="001E57B0"/>
    <w:rsid w:val="001E60F5"/>
    <w:rsid w:val="001E7592"/>
    <w:rsid w:val="001F2061"/>
    <w:rsid w:val="001F6ECF"/>
    <w:rsid w:val="00200FC2"/>
    <w:rsid w:val="00202DC9"/>
    <w:rsid w:val="00204BF2"/>
    <w:rsid w:val="0021299A"/>
    <w:rsid w:val="00223C67"/>
    <w:rsid w:val="00224D9B"/>
    <w:rsid w:val="0023036F"/>
    <w:rsid w:val="002406BE"/>
    <w:rsid w:val="00240B4F"/>
    <w:rsid w:val="00241829"/>
    <w:rsid w:val="00243F93"/>
    <w:rsid w:val="00244CED"/>
    <w:rsid w:val="0024610D"/>
    <w:rsid w:val="0024729C"/>
    <w:rsid w:val="00253DB4"/>
    <w:rsid w:val="00261031"/>
    <w:rsid w:val="00261DFD"/>
    <w:rsid w:val="002638CE"/>
    <w:rsid w:val="002654EC"/>
    <w:rsid w:val="00275D25"/>
    <w:rsid w:val="00276FFA"/>
    <w:rsid w:val="00277B73"/>
    <w:rsid w:val="0028174A"/>
    <w:rsid w:val="0028299B"/>
    <w:rsid w:val="002844DC"/>
    <w:rsid w:val="0028710D"/>
    <w:rsid w:val="002944F7"/>
    <w:rsid w:val="00295F94"/>
    <w:rsid w:val="002A706D"/>
    <w:rsid w:val="002A7805"/>
    <w:rsid w:val="002B00E2"/>
    <w:rsid w:val="002B255E"/>
    <w:rsid w:val="002B792A"/>
    <w:rsid w:val="002D6839"/>
    <w:rsid w:val="002E1408"/>
    <w:rsid w:val="002E4701"/>
    <w:rsid w:val="002E64BB"/>
    <w:rsid w:val="002F0EBB"/>
    <w:rsid w:val="002F5E66"/>
    <w:rsid w:val="002F782E"/>
    <w:rsid w:val="00300102"/>
    <w:rsid w:val="00301027"/>
    <w:rsid w:val="00312E78"/>
    <w:rsid w:val="00315250"/>
    <w:rsid w:val="003173C5"/>
    <w:rsid w:val="00317E3B"/>
    <w:rsid w:val="00327CA4"/>
    <w:rsid w:val="00332CA2"/>
    <w:rsid w:val="00337FFB"/>
    <w:rsid w:val="00345DFE"/>
    <w:rsid w:val="003474A8"/>
    <w:rsid w:val="00354F43"/>
    <w:rsid w:val="003753DC"/>
    <w:rsid w:val="00382F94"/>
    <w:rsid w:val="00390CF2"/>
    <w:rsid w:val="0039729B"/>
    <w:rsid w:val="00397EEA"/>
    <w:rsid w:val="003C2930"/>
    <w:rsid w:val="003C3856"/>
    <w:rsid w:val="003C69C4"/>
    <w:rsid w:val="003D31E5"/>
    <w:rsid w:val="003E2F94"/>
    <w:rsid w:val="003F1C20"/>
    <w:rsid w:val="00402BCE"/>
    <w:rsid w:val="0040529B"/>
    <w:rsid w:val="004070DE"/>
    <w:rsid w:val="00410F15"/>
    <w:rsid w:val="00422F60"/>
    <w:rsid w:val="00432DDA"/>
    <w:rsid w:val="0043659A"/>
    <w:rsid w:val="00436A1E"/>
    <w:rsid w:val="004428AB"/>
    <w:rsid w:val="00442CB3"/>
    <w:rsid w:val="00443970"/>
    <w:rsid w:val="00446E2E"/>
    <w:rsid w:val="00447CA9"/>
    <w:rsid w:val="00456D3C"/>
    <w:rsid w:val="00460DBD"/>
    <w:rsid w:val="00464ECE"/>
    <w:rsid w:val="004717AB"/>
    <w:rsid w:val="00481151"/>
    <w:rsid w:val="00484FB8"/>
    <w:rsid w:val="00485DF3"/>
    <w:rsid w:val="0049505A"/>
    <w:rsid w:val="004A429B"/>
    <w:rsid w:val="004B7895"/>
    <w:rsid w:val="004C1D7D"/>
    <w:rsid w:val="004C5867"/>
    <w:rsid w:val="004C6C66"/>
    <w:rsid w:val="004E2D45"/>
    <w:rsid w:val="004F1F56"/>
    <w:rsid w:val="004F4845"/>
    <w:rsid w:val="00501470"/>
    <w:rsid w:val="00502E97"/>
    <w:rsid w:val="00502F92"/>
    <w:rsid w:val="005030C8"/>
    <w:rsid w:val="0050391F"/>
    <w:rsid w:val="00527CA0"/>
    <w:rsid w:val="0053190A"/>
    <w:rsid w:val="00541760"/>
    <w:rsid w:val="00546B7B"/>
    <w:rsid w:val="00551402"/>
    <w:rsid w:val="00551A85"/>
    <w:rsid w:val="0056470F"/>
    <w:rsid w:val="00580D4A"/>
    <w:rsid w:val="00591FF0"/>
    <w:rsid w:val="0059344B"/>
    <w:rsid w:val="005A0423"/>
    <w:rsid w:val="005B0871"/>
    <w:rsid w:val="005B5C50"/>
    <w:rsid w:val="005D2229"/>
    <w:rsid w:val="005D25B2"/>
    <w:rsid w:val="005D6DE9"/>
    <w:rsid w:val="005E37FF"/>
    <w:rsid w:val="005E448E"/>
    <w:rsid w:val="005E5DF5"/>
    <w:rsid w:val="00603B07"/>
    <w:rsid w:val="0061322A"/>
    <w:rsid w:val="00614B0F"/>
    <w:rsid w:val="00616C41"/>
    <w:rsid w:val="00621AC0"/>
    <w:rsid w:val="006255AB"/>
    <w:rsid w:val="006279EC"/>
    <w:rsid w:val="00634A7D"/>
    <w:rsid w:val="00643E0A"/>
    <w:rsid w:val="0065348E"/>
    <w:rsid w:val="00666980"/>
    <w:rsid w:val="00672596"/>
    <w:rsid w:val="006844A7"/>
    <w:rsid w:val="00686248"/>
    <w:rsid w:val="00692A4B"/>
    <w:rsid w:val="006A2964"/>
    <w:rsid w:val="006A2C4B"/>
    <w:rsid w:val="006A2D5D"/>
    <w:rsid w:val="006A52F9"/>
    <w:rsid w:val="006A70B9"/>
    <w:rsid w:val="006B1565"/>
    <w:rsid w:val="006C2AA3"/>
    <w:rsid w:val="006C4008"/>
    <w:rsid w:val="006C4DB0"/>
    <w:rsid w:val="006C63AD"/>
    <w:rsid w:val="006C6CC2"/>
    <w:rsid w:val="006D3363"/>
    <w:rsid w:val="006D3426"/>
    <w:rsid w:val="006D3B5D"/>
    <w:rsid w:val="006D6E33"/>
    <w:rsid w:val="006E339B"/>
    <w:rsid w:val="006E5DA0"/>
    <w:rsid w:val="006E6693"/>
    <w:rsid w:val="006E7E61"/>
    <w:rsid w:val="006F4072"/>
    <w:rsid w:val="007014F6"/>
    <w:rsid w:val="0070220D"/>
    <w:rsid w:val="0070699F"/>
    <w:rsid w:val="0070732D"/>
    <w:rsid w:val="007100FF"/>
    <w:rsid w:val="00717E5D"/>
    <w:rsid w:val="00726128"/>
    <w:rsid w:val="00726579"/>
    <w:rsid w:val="00727A60"/>
    <w:rsid w:val="007312F5"/>
    <w:rsid w:val="00740D8D"/>
    <w:rsid w:val="00741765"/>
    <w:rsid w:val="00747AC0"/>
    <w:rsid w:val="007504D2"/>
    <w:rsid w:val="00751EC8"/>
    <w:rsid w:val="007744A3"/>
    <w:rsid w:val="0077675E"/>
    <w:rsid w:val="00776AA9"/>
    <w:rsid w:val="00780AA5"/>
    <w:rsid w:val="007954D3"/>
    <w:rsid w:val="007A0072"/>
    <w:rsid w:val="007A30AA"/>
    <w:rsid w:val="007A3150"/>
    <w:rsid w:val="007B7AB9"/>
    <w:rsid w:val="007C0E3A"/>
    <w:rsid w:val="007C29C4"/>
    <w:rsid w:val="007C4CC5"/>
    <w:rsid w:val="007C6374"/>
    <w:rsid w:val="007D2C39"/>
    <w:rsid w:val="007D3568"/>
    <w:rsid w:val="007D4A46"/>
    <w:rsid w:val="007E3520"/>
    <w:rsid w:val="007F0307"/>
    <w:rsid w:val="007F4FD7"/>
    <w:rsid w:val="00800506"/>
    <w:rsid w:val="00803E86"/>
    <w:rsid w:val="00805FB6"/>
    <w:rsid w:val="0081137A"/>
    <w:rsid w:val="00811FF2"/>
    <w:rsid w:val="00814CCC"/>
    <w:rsid w:val="00815DF7"/>
    <w:rsid w:val="00817652"/>
    <w:rsid w:val="00817C67"/>
    <w:rsid w:val="008308C4"/>
    <w:rsid w:val="008318C5"/>
    <w:rsid w:val="00831D30"/>
    <w:rsid w:val="00844C87"/>
    <w:rsid w:val="00845130"/>
    <w:rsid w:val="00850B67"/>
    <w:rsid w:val="00850D27"/>
    <w:rsid w:val="00851011"/>
    <w:rsid w:val="008564BE"/>
    <w:rsid w:val="00861C59"/>
    <w:rsid w:val="00865DDB"/>
    <w:rsid w:val="0087237F"/>
    <w:rsid w:val="00872565"/>
    <w:rsid w:val="008742B5"/>
    <w:rsid w:val="00880DFD"/>
    <w:rsid w:val="00883BC3"/>
    <w:rsid w:val="008A501D"/>
    <w:rsid w:val="008D04AA"/>
    <w:rsid w:val="008D2878"/>
    <w:rsid w:val="008D3DCC"/>
    <w:rsid w:val="008D41D4"/>
    <w:rsid w:val="008E0990"/>
    <w:rsid w:val="008E0FEA"/>
    <w:rsid w:val="008E17D5"/>
    <w:rsid w:val="008E3D57"/>
    <w:rsid w:val="008E5C3A"/>
    <w:rsid w:val="008E75E0"/>
    <w:rsid w:val="008F41DA"/>
    <w:rsid w:val="008F588D"/>
    <w:rsid w:val="00900E7A"/>
    <w:rsid w:val="00901DFB"/>
    <w:rsid w:val="00906926"/>
    <w:rsid w:val="00914ACA"/>
    <w:rsid w:val="00922E7B"/>
    <w:rsid w:val="009275F0"/>
    <w:rsid w:val="00936B63"/>
    <w:rsid w:val="009419F8"/>
    <w:rsid w:val="009558B1"/>
    <w:rsid w:val="009643BB"/>
    <w:rsid w:val="00966196"/>
    <w:rsid w:val="00972B59"/>
    <w:rsid w:val="00976C2C"/>
    <w:rsid w:val="00981013"/>
    <w:rsid w:val="00986671"/>
    <w:rsid w:val="00991D89"/>
    <w:rsid w:val="009A0D5C"/>
    <w:rsid w:val="009A2BE9"/>
    <w:rsid w:val="009A5E3B"/>
    <w:rsid w:val="009A78F9"/>
    <w:rsid w:val="009B4214"/>
    <w:rsid w:val="009C5AF9"/>
    <w:rsid w:val="009D66F6"/>
    <w:rsid w:val="009D6D2B"/>
    <w:rsid w:val="009E5797"/>
    <w:rsid w:val="009E68EC"/>
    <w:rsid w:val="009F4314"/>
    <w:rsid w:val="00A008E9"/>
    <w:rsid w:val="00A02BA8"/>
    <w:rsid w:val="00A063F6"/>
    <w:rsid w:val="00A108A1"/>
    <w:rsid w:val="00A246E6"/>
    <w:rsid w:val="00A24778"/>
    <w:rsid w:val="00A31045"/>
    <w:rsid w:val="00A31A9E"/>
    <w:rsid w:val="00A34223"/>
    <w:rsid w:val="00A35488"/>
    <w:rsid w:val="00A37388"/>
    <w:rsid w:val="00A42670"/>
    <w:rsid w:val="00A434E6"/>
    <w:rsid w:val="00A52BA8"/>
    <w:rsid w:val="00A53C75"/>
    <w:rsid w:val="00A56E5C"/>
    <w:rsid w:val="00A60611"/>
    <w:rsid w:val="00A628BC"/>
    <w:rsid w:val="00A63694"/>
    <w:rsid w:val="00A704BB"/>
    <w:rsid w:val="00A73914"/>
    <w:rsid w:val="00A74D27"/>
    <w:rsid w:val="00A86953"/>
    <w:rsid w:val="00A97C2E"/>
    <w:rsid w:val="00AA2C67"/>
    <w:rsid w:val="00AA7D82"/>
    <w:rsid w:val="00AB7A25"/>
    <w:rsid w:val="00AB7B02"/>
    <w:rsid w:val="00AC6C1E"/>
    <w:rsid w:val="00AD18D2"/>
    <w:rsid w:val="00AE28E2"/>
    <w:rsid w:val="00AE7381"/>
    <w:rsid w:val="00AE7443"/>
    <w:rsid w:val="00AF457B"/>
    <w:rsid w:val="00AF6AE2"/>
    <w:rsid w:val="00B13F26"/>
    <w:rsid w:val="00B1776E"/>
    <w:rsid w:val="00B17BC0"/>
    <w:rsid w:val="00B22449"/>
    <w:rsid w:val="00B25C9C"/>
    <w:rsid w:val="00B30503"/>
    <w:rsid w:val="00B30F00"/>
    <w:rsid w:val="00B3285A"/>
    <w:rsid w:val="00B45F2A"/>
    <w:rsid w:val="00B56852"/>
    <w:rsid w:val="00B62DE5"/>
    <w:rsid w:val="00B72EAE"/>
    <w:rsid w:val="00B73795"/>
    <w:rsid w:val="00B76904"/>
    <w:rsid w:val="00B87C9A"/>
    <w:rsid w:val="00B910D4"/>
    <w:rsid w:val="00B964B2"/>
    <w:rsid w:val="00BA07A0"/>
    <w:rsid w:val="00BA07BC"/>
    <w:rsid w:val="00BA26D7"/>
    <w:rsid w:val="00BA4233"/>
    <w:rsid w:val="00BA4B09"/>
    <w:rsid w:val="00BA4B91"/>
    <w:rsid w:val="00BA4D35"/>
    <w:rsid w:val="00BA5D44"/>
    <w:rsid w:val="00BB1C4C"/>
    <w:rsid w:val="00BC01C8"/>
    <w:rsid w:val="00BC040F"/>
    <w:rsid w:val="00BC0651"/>
    <w:rsid w:val="00BC7C94"/>
    <w:rsid w:val="00BD3F02"/>
    <w:rsid w:val="00BD7FEE"/>
    <w:rsid w:val="00BE0A81"/>
    <w:rsid w:val="00BE0AEA"/>
    <w:rsid w:val="00BE45CA"/>
    <w:rsid w:val="00BE4678"/>
    <w:rsid w:val="00BE643C"/>
    <w:rsid w:val="00BF6C26"/>
    <w:rsid w:val="00C10B36"/>
    <w:rsid w:val="00C1148B"/>
    <w:rsid w:val="00C15E13"/>
    <w:rsid w:val="00C21444"/>
    <w:rsid w:val="00C25BD1"/>
    <w:rsid w:val="00C25E37"/>
    <w:rsid w:val="00C26572"/>
    <w:rsid w:val="00C32E02"/>
    <w:rsid w:val="00C37CB5"/>
    <w:rsid w:val="00C37CC3"/>
    <w:rsid w:val="00C63F56"/>
    <w:rsid w:val="00C717EB"/>
    <w:rsid w:val="00C7528F"/>
    <w:rsid w:val="00C92FDD"/>
    <w:rsid w:val="00C972BD"/>
    <w:rsid w:val="00C978FC"/>
    <w:rsid w:val="00CA0962"/>
    <w:rsid w:val="00CA1B74"/>
    <w:rsid w:val="00CA5ED6"/>
    <w:rsid w:val="00CB45E2"/>
    <w:rsid w:val="00CC13FE"/>
    <w:rsid w:val="00CC314D"/>
    <w:rsid w:val="00CD4B6A"/>
    <w:rsid w:val="00CD789C"/>
    <w:rsid w:val="00CD7D1D"/>
    <w:rsid w:val="00CF40F4"/>
    <w:rsid w:val="00D00320"/>
    <w:rsid w:val="00D009C5"/>
    <w:rsid w:val="00D016AB"/>
    <w:rsid w:val="00D01C01"/>
    <w:rsid w:val="00D04801"/>
    <w:rsid w:val="00D0577B"/>
    <w:rsid w:val="00D06A7F"/>
    <w:rsid w:val="00D113BD"/>
    <w:rsid w:val="00D17B43"/>
    <w:rsid w:val="00D21AF3"/>
    <w:rsid w:val="00D24906"/>
    <w:rsid w:val="00D362F7"/>
    <w:rsid w:val="00D37899"/>
    <w:rsid w:val="00D401A5"/>
    <w:rsid w:val="00D41868"/>
    <w:rsid w:val="00D459E6"/>
    <w:rsid w:val="00D51C4C"/>
    <w:rsid w:val="00D612A5"/>
    <w:rsid w:val="00D7125E"/>
    <w:rsid w:val="00D77BC3"/>
    <w:rsid w:val="00D80EF8"/>
    <w:rsid w:val="00D841F2"/>
    <w:rsid w:val="00D84D15"/>
    <w:rsid w:val="00D935B9"/>
    <w:rsid w:val="00DB001C"/>
    <w:rsid w:val="00DC22A5"/>
    <w:rsid w:val="00DC2803"/>
    <w:rsid w:val="00DC6B74"/>
    <w:rsid w:val="00DD2465"/>
    <w:rsid w:val="00DD3041"/>
    <w:rsid w:val="00DD3B16"/>
    <w:rsid w:val="00DD4074"/>
    <w:rsid w:val="00DD55D6"/>
    <w:rsid w:val="00DD7FC8"/>
    <w:rsid w:val="00DE6F40"/>
    <w:rsid w:val="00E04213"/>
    <w:rsid w:val="00E25809"/>
    <w:rsid w:val="00E26DC1"/>
    <w:rsid w:val="00E31CB3"/>
    <w:rsid w:val="00E3292D"/>
    <w:rsid w:val="00E36754"/>
    <w:rsid w:val="00E44433"/>
    <w:rsid w:val="00E44EE8"/>
    <w:rsid w:val="00E51552"/>
    <w:rsid w:val="00E52EDC"/>
    <w:rsid w:val="00E55045"/>
    <w:rsid w:val="00E55385"/>
    <w:rsid w:val="00E664B3"/>
    <w:rsid w:val="00E671AD"/>
    <w:rsid w:val="00E82D16"/>
    <w:rsid w:val="00E83C1A"/>
    <w:rsid w:val="00E865B7"/>
    <w:rsid w:val="00E9610B"/>
    <w:rsid w:val="00E96CE6"/>
    <w:rsid w:val="00EA3242"/>
    <w:rsid w:val="00EA3CB6"/>
    <w:rsid w:val="00EA4EB2"/>
    <w:rsid w:val="00EA4FD2"/>
    <w:rsid w:val="00EB040E"/>
    <w:rsid w:val="00EB2E7B"/>
    <w:rsid w:val="00EB3BB8"/>
    <w:rsid w:val="00EB6093"/>
    <w:rsid w:val="00EC22C4"/>
    <w:rsid w:val="00EC6D64"/>
    <w:rsid w:val="00EC7734"/>
    <w:rsid w:val="00ED719E"/>
    <w:rsid w:val="00EF1BC2"/>
    <w:rsid w:val="00EF53CE"/>
    <w:rsid w:val="00F01A49"/>
    <w:rsid w:val="00F06804"/>
    <w:rsid w:val="00F07B5E"/>
    <w:rsid w:val="00F10E9E"/>
    <w:rsid w:val="00F21C6D"/>
    <w:rsid w:val="00F258F9"/>
    <w:rsid w:val="00F30DDA"/>
    <w:rsid w:val="00F44C88"/>
    <w:rsid w:val="00F46A9E"/>
    <w:rsid w:val="00F555CE"/>
    <w:rsid w:val="00F63D9E"/>
    <w:rsid w:val="00F70126"/>
    <w:rsid w:val="00F72C6F"/>
    <w:rsid w:val="00F76B7C"/>
    <w:rsid w:val="00F83B86"/>
    <w:rsid w:val="00F8638C"/>
    <w:rsid w:val="00F8768F"/>
    <w:rsid w:val="00FA03AB"/>
    <w:rsid w:val="00FB0784"/>
    <w:rsid w:val="00FB4A23"/>
    <w:rsid w:val="00FB7B3C"/>
    <w:rsid w:val="00FC0F1B"/>
    <w:rsid w:val="00FC3C75"/>
    <w:rsid w:val="00FD240A"/>
    <w:rsid w:val="00FD4766"/>
    <w:rsid w:val="00FE4900"/>
    <w:rsid w:val="00FF02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E5F83E"/>
  <w15:chartTrackingRefBased/>
  <w15:docId w15:val="{83A617C0-4A4F-4B75-BB0E-06BC60C95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3B5D"/>
    <w:pPr>
      <w:overflowPunct w:val="0"/>
      <w:autoSpaceDE w:val="0"/>
      <w:autoSpaceDN w:val="0"/>
      <w:adjustRightInd w:val="0"/>
      <w:textAlignment w:val="baseline"/>
    </w:pPr>
    <w:rPr>
      <w:rFonts w:ascii="Opal" w:hAnsi="Opal"/>
      <w:sz w:val="26"/>
    </w:rPr>
  </w:style>
  <w:style w:type="paragraph" w:styleId="Heading1">
    <w:name w:val="heading 1"/>
    <w:basedOn w:val="Normal"/>
    <w:next w:val="Normal"/>
    <w:qFormat/>
    <w:rsid w:val="00A34223"/>
    <w:pPr>
      <w:keepNext/>
      <w:spacing w:line="340" w:lineRule="exact"/>
      <w:jc w:val="center"/>
      <w:outlineLvl w:val="0"/>
    </w:pPr>
    <w:rPr>
      <w:rFonts w:ascii="Times New Roman" w:hAnsi="Times New Roman"/>
      <w:b/>
      <w:sz w:val="40"/>
      <w:lang w:val="bg-BG"/>
    </w:rPr>
  </w:style>
  <w:style w:type="paragraph" w:styleId="Heading2">
    <w:name w:val="heading 2"/>
    <w:basedOn w:val="Normal"/>
    <w:next w:val="Normal"/>
    <w:qFormat/>
    <w:rsid w:val="00A34223"/>
    <w:pPr>
      <w:keepNext/>
      <w:spacing w:line="240" w:lineRule="atLeast"/>
      <w:outlineLvl w:val="1"/>
    </w:pPr>
    <w:rPr>
      <w:rFonts w:ascii="Times New Roman" w:hAnsi="Times New Roman"/>
      <w:b/>
      <w:caps/>
      <w:sz w:val="40"/>
      <w:lang w:val="bg-BG"/>
    </w:rPr>
  </w:style>
  <w:style w:type="paragraph" w:styleId="Heading3">
    <w:name w:val="heading 3"/>
    <w:basedOn w:val="Normal"/>
    <w:next w:val="Normal"/>
    <w:qFormat/>
    <w:rsid w:val="00A34223"/>
    <w:pPr>
      <w:keepNext/>
      <w:spacing w:line="240" w:lineRule="atLeast"/>
      <w:jc w:val="center"/>
      <w:outlineLvl w:val="2"/>
    </w:pPr>
    <w:rPr>
      <w:rFonts w:ascii="Times New Roman" w:hAnsi="Times New Roman"/>
      <w:b/>
      <w:sz w:val="32"/>
      <w:lang w:val="bg-BG"/>
    </w:rPr>
  </w:style>
  <w:style w:type="paragraph" w:styleId="Heading5">
    <w:name w:val="heading 5"/>
    <w:basedOn w:val="Normal"/>
    <w:next w:val="Normal"/>
    <w:qFormat/>
    <w:rsid w:val="00A34223"/>
    <w:pPr>
      <w:keepNext/>
      <w:jc w:val="right"/>
      <w:outlineLvl w:val="4"/>
    </w:pPr>
    <w:rPr>
      <w:rFonts w:ascii="Times New Roman" w:hAnsi="Times New Roman"/>
      <w:b/>
      <w:sz w:val="32"/>
      <w:lang w:val="bg-BG"/>
    </w:rPr>
  </w:style>
  <w:style w:type="paragraph" w:styleId="Heading6">
    <w:name w:val="heading 6"/>
    <w:basedOn w:val="Normal"/>
    <w:next w:val="Normal"/>
    <w:qFormat/>
    <w:rsid w:val="00A34223"/>
    <w:pPr>
      <w:keepNext/>
      <w:spacing w:line="240" w:lineRule="atLeast"/>
      <w:jc w:val="right"/>
      <w:outlineLvl w:val="5"/>
    </w:pPr>
    <w:rPr>
      <w:rFonts w:ascii="Times New Roman" w:hAnsi="Times New Roman"/>
      <w:b/>
      <w:bCs/>
      <w:lang w:val="bg-BG"/>
    </w:rPr>
  </w:style>
  <w:style w:type="paragraph" w:styleId="Heading7">
    <w:name w:val="heading 7"/>
    <w:basedOn w:val="Normal"/>
    <w:next w:val="Normal"/>
    <w:qFormat/>
    <w:rsid w:val="00A34223"/>
    <w:pPr>
      <w:keepNext/>
      <w:spacing w:line="240" w:lineRule="atLeast"/>
      <w:outlineLvl w:val="6"/>
    </w:pPr>
    <w:rPr>
      <w:rFonts w:ascii="Times New Roman" w:hAnsi="Times New Roman"/>
      <w:b/>
      <w:bCs/>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A34223"/>
    <w:pPr>
      <w:spacing w:line="240" w:lineRule="atLeast"/>
      <w:jc w:val="center"/>
    </w:pPr>
    <w:rPr>
      <w:rFonts w:ascii="Times New Roman" w:hAnsi="Times New Roman"/>
      <w:b/>
      <w:lang w:val="bg-BG"/>
    </w:rPr>
  </w:style>
  <w:style w:type="paragraph" w:styleId="Footer">
    <w:name w:val="footer"/>
    <w:basedOn w:val="Normal"/>
    <w:link w:val="FooterChar"/>
    <w:uiPriority w:val="99"/>
    <w:rsid w:val="00CA1B74"/>
    <w:pPr>
      <w:tabs>
        <w:tab w:val="center" w:pos="4536"/>
        <w:tab w:val="right" w:pos="9072"/>
      </w:tabs>
    </w:pPr>
  </w:style>
  <w:style w:type="character" w:styleId="PageNumber">
    <w:name w:val="page number"/>
    <w:basedOn w:val="DefaultParagraphFont"/>
    <w:rsid w:val="00CA1B74"/>
  </w:style>
  <w:style w:type="paragraph" w:styleId="Header">
    <w:name w:val="header"/>
    <w:basedOn w:val="Normal"/>
    <w:link w:val="HeaderChar"/>
    <w:uiPriority w:val="99"/>
    <w:rsid w:val="00CC13FE"/>
    <w:pPr>
      <w:tabs>
        <w:tab w:val="center" w:pos="4536"/>
        <w:tab w:val="right" w:pos="9072"/>
      </w:tabs>
    </w:pPr>
  </w:style>
  <w:style w:type="table" w:styleId="TableGrid">
    <w:name w:val="Table Grid"/>
    <w:basedOn w:val="TableNormal"/>
    <w:uiPriority w:val="39"/>
    <w:rsid w:val="006B1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C32E02"/>
    <w:rPr>
      <w:rFonts w:ascii="Opal" w:hAnsi="Opal"/>
      <w:sz w:val="26"/>
    </w:rPr>
  </w:style>
  <w:style w:type="character" w:customStyle="1" w:styleId="FooterChar">
    <w:name w:val="Footer Char"/>
    <w:basedOn w:val="DefaultParagraphFont"/>
    <w:link w:val="Footer"/>
    <w:uiPriority w:val="99"/>
    <w:rsid w:val="00C32E02"/>
    <w:rPr>
      <w:rFonts w:ascii="Opal" w:hAnsi="Opal"/>
      <w:sz w:val="26"/>
    </w:rPr>
  </w:style>
  <w:style w:type="character" w:styleId="Hyperlink">
    <w:name w:val="Hyperlink"/>
    <w:basedOn w:val="DefaultParagraphFont"/>
    <w:uiPriority w:val="99"/>
    <w:unhideWhenUsed/>
    <w:rsid w:val="00C32E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13429">
      <w:bodyDiv w:val="1"/>
      <w:marLeft w:val="0"/>
      <w:marRight w:val="0"/>
      <w:marTop w:val="0"/>
      <w:marBottom w:val="0"/>
      <w:divBdr>
        <w:top w:val="none" w:sz="0" w:space="0" w:color="auto"/>
        <w:left w:val="none" w:sz="0" w:space="0" w:color="auto"/>
        <w:bottom w:val="none" w:sz="0" w:space="0" w:color="auto"/>
        <w:right w:val="none" w:sz="0" w:space="0" w:color="auto"/>
      </w:divBdr>
      <w:divsChild>
        <w:div w:id="2001960335">
          <w:marLeft w:val="0"/>
          <w:marRight w:val="0"/>
          <w:marTop w:val="0"/>
          <w:marBottom w:val="0"/>
          <w:divBdr>
            <w:top w:val="none" w:sz="0" w:space="0" w:color="auto"/>
            <w:left w:val="none" w:sz="0" w:space="0" w:color="auto"/>
            <w:bottom w:val="none" w:sz="0" w:space="0" w:color="auto"/>
            <w:right w:val="none" w:sz="0" w:space="0" w:color="auto"/>
          </w:divBdr>
        </w:div>
      </w:divsChild>
    </w:div>
    <w:div w:id="81804529">
      <w:bodyDiv w:val="1"/>
      <w:marLeft w:val="0"/>
      <w:marRight w:val="0"/>
      <w:marTop w:val="0"/>
      <w:marBottom w:val="0"/>
      <w:divBdr>
        <w:top w:val="none" w:sz="0" w:space="0" w:color="auto"/>
        <w:left w:val="none" w:sz="0" w:space="0" w:color="auto"/>
        <w:bottom w:val="none" w:sz="0" w:space="0" w:color="auto"/>
        <w:right w:val="none" w:sz="0" w:space="0" w:color="auto"/>
      </w:divBdr>
    </w:div>
    <w:div w:id="127746275">
      <w:bodyDiv w:val="1"/>
      <w:marLeft w:val="0"/>
      <w:marRight w:val="0"/>
      <w:marTop w:val="0"/>
      <w:marBottom w:val="0"/>
      <w:divBdr>
        <w:top w:val="none" w:sz="0" w:space="0" w:color="auto"/>
        <w:left w:val="none" w:sz="0" w:space="0" w:color="auto"/>
        <w:bottom w:val="none" w:sz="0" w:space="0" w:color="auto"/>
        <w:right w:val="none" w:sz="0" w:space="0" w:color="auto"/>
      </w:divBdr>
    </w:div>
    <w:div w:id="209075919">
      <w:bodyDiv w:val="1"/>
      <w:marLeft w:val="0"/>
      <w:marRight w:val="0"/>
      <w:marTop w:val="0"/>
      <w:marBottom w:val="0"/>
      <w:divBdr>
        <w:top w:val="none" w:sz="0" w:space="0" w:color="auto"/>
        <w:left w:val="none" w:sz="0" w:space="0" w:color="auto"/>
        <w:bottom w:val="none" w:sz="0" w:space="0" w:color="auto"/>
        <w:right w:val="none" w:sz="0" w:space="0" w:color="auto"/>
      </w:divBdr>
    </w:div>
    <w:div w:id="308095821">
      <w:bodyDiv w:val="1"/>
      <w:marLeft w:val="0"/>
      <w:marRight w:val="0"/>
      <w:marTop w:val="0"/>
      <w:marBottom w:val="0"/>
      <w:divBdr>
        <w:top w:val="none" w:sz="0" w:space="0" w:color="auto"/>
        <w:left w:val="none" w:sz="0" w:space="0" w:color="auto"/>
        <w:bottom w:val="none" w:sz="0" w:space="0" w:color="auto"/>
        <w:right w:val="none" w:sz="0" w:space="0" w:color="auto"/>
      </w:divBdr>
    </w:div>
    <w:div w:id="372313459">
      <w:bodyDiv w:val="1"/>
      <w:marLeft w:val="0"/>
      <w:marRight w:val="0"/>
      <w:marTop w:val="0"/>
      <w:marBottom w:val="0"/>
      <w:divBdr>
        <w:top w:val="none" w:sz="0" w:space="0" w:color="auto"/>
        <w:left w:val="none" w:sz="0" w:space="0" w:color="auto"/>
        <w:bottom w:val="none" w:sz="0" w:space="0" w:color="auto"/>
        <w:right w:val="none" w:sz="0" w:space="0" w:color="auto"/>
      </w:divBdr>
    </w:div>
    <w:div w:id="385877619">
      <w:bodyDiv w:val="1"/>
      <w:marLeft w:val="0"/>
      <w:marRight w:val="0"/>
      <w:marTop w:val="0"/>
      <w:marBottom w:val="0"/>
      <w:divBdr>
        <w:top w:val="none" w:sz="0" w:space="0" w:color="auto"/>
        <w:left w:val="none" w:sz="0" w:space="0" w:color="auto"/>
        <w:bottom w:val="none" w:sz="0" w:space="0" w:color="auto"/>
        <w:right w:val="none" w:sz="0" w:space="0" w:color="auto"/>
      </w:divBdr>
    </w:div>
    <w:div w:id="418409630">
      <w:bodyDiv w:val="1"/>
      <w:marLeft w:val="0"/>
      <w:marRight w:val="0"/>
      <w:marTop w:val="0"/>
      <w:marBottom w:val="0"/>
      <w:divBdr>
        <w:top w:val="none" w:sz="0" w:space="0" w:color="auto"/>
        <w:left w:val="none" w:sz="0" w:space="0" w:color="auto"/>
        <w:bottom w:val="none" w:sz="0" w:space="0" w:color="auto"/>
        <w:right w:val="none" w:sz="0" w:space="0" w:color="auto"/>
      </w:divBdr>
    </w:div>
    <w:div w:id="748311879">
      <w:bodyDiv w:val="1"/>
      <w:marLeft w:val="0"/>
      <w:marRight w:val="0"/>
      <w:marTop w:val="0"/>
      <w:marBottom w:val="0"/>
      <w:divBdr>
        <w:top w:val="none" w:sz="0" w:space="0" w:color="auto"/>
        <w:left w:val="none" w:sz="0" w:space="0" w:color="auto"/>
        <w:bottom w:val="none" w:sz="0" w:space="0" w:color="auto"/>
        <w:right w:val="none" w:sz="0" w:space="0" w:color="auto"/>
      </w:divBdr>
    </w:div>
    <w:div w:id="763719862">
      <w:bodyDiv w:val="1"/>
      <w:marLeft w:val="0"/>
      <w:marRight w:val="0"/>
      <w:marTop w:val="0"/>
      <w:marBottom w:val="0"/>
      <w:divBdr>
        <w:top w:val="none" w:sz="0" w:space="0" w:color="auto"/>
        <w:left w:val="none" w:sz="0" w:space="0" w:color="auto"/>
        <w:bottom w:val="none" w:sz="0" w:space="0" w:color="auto"/>
        <w:right w:val="none" w:sz="0" w:space="0" w:color="auto"/>
      </w:divBdr>
    </w:div>
    <w:div w:id="872424044">
      <w:bodyDiv w:val="1"/>
      <w:marLeft w:val="0"/>
      <w:marRight w:val="0"/>
      <w:marTop w:val="0"/>
      <w:marBottom w:val="0"/>
      <w:divBdr>
        <w:top w:val="none" w:sz="0" w:space="0" w:color="auto"/>
        <w:left w:val="none" w:sz="0" w:space="0" w:color="auto"/>
        <w:bottom w:val="none" w:sz="0" w:space="0" w:color="auto"/>
        <w:right w:val="none" w:sz="0" w:space="0" w:color="auto"/>
      </w:divBdr>
    </w:div>
    <w:div w:id="899092621">
      <w:bodyDiv w:val="1"/>
      <w:marLeft w:val="0"/>
      <w:marRight w:val="0"/>
      <w:marTop w:val="0"/>
      <w:marBottom w:val="0"/>
      <w:divBdr>
        <w:top w:val="none" w:sz="0" w:space="0" w:color="auto"/>
        <w:left w:val="none" w:sz="0" w:space="0" w:color="auto"/>
        <w:bottom w:val="none" w:sz="0" w:space="0" w:color="auto"/>
        <w:right w:val="none" w:sz="0" w:space="0" w:color="auto"/>
      </w:divBdr>
    </w:div>
    <w:div w:id="1041174289">
      <w:bodyDiv w:val="1"/>
      <w:marLeft w:val="0"/>
      <w:marRight w:val="0"/>
      <w:marTop w:val="0"/>
      <w:marBottom w:val="0"/>
      <w:divBdr>
        <w:top w:val="none" w:sz="0" w:space="0" w:color="auto"/>
        <w:left w:val="none" w:sz="0" w:space="0" w:color="auto"/>
        <w:bottom w:val="none" w:sz="0" w:space="0" w:color="auto"/>
        <w:right w:val="none" w:sz="0" w:space="0" w:color="auto"/>
      </w:divBdr>
    </w:div>
    <w:div w:id="1104568770">
      <w:bodyDiv w:val="1"/>
      <w:marLeft w:val="0"/>
      <w:marRight w:val="0"/>
      <w:marTop w:val="0"/>
      <w:marBottom w:val="0"/>
      <w:divBdr>
        <w:top w:val="none" w:sz="0" w:space="0" w:color="auto"/>
        <w:left w:val="none" w:sz="0" w:space="0" w:color="auto"/>
        <w:bottom w:val="none" w:sz="0" w:space="0" w:color="auto"/>
        <w:right w:val="none" w:sz="0" w:space="0" w:color="auto"/>
      </w:divBdr>
    </w:div>
    <w:div w:id="1565020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4420</TotalTime>
  <Pages>4</Pages>
  <Words>601</Words>
  <Characters>3432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РЕПУБЛИКА БЪЛГАРИЯ</vt:lpstr>
    </vt:vector>
  </TitlesOfParts>
  <Company>.</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БЪЛГАРИЯ</dc:title>
  <dc:subject/>
  <dc:creator>~</dc:creator>
  <cp:keywords/>
  <dc:description/>
  <cp:lastModifiedBy>User</cp:lastModifiedBy>
  <cp:revision>103</cp:revision>
  <cp:lastPrinted>2008-05-31T10:14:00Z</cp:lastPrinted>
  <dcterms:created xsi:type="dcterms:W3CDTF">2022-10-17T08:46:00Z</dcterms:created>
  <dcterms:modified xsi:type="dcterms:W3CDTF">2024-11-13T06:37:00Z</dcterms:modified>
</cp:coreProperties>
</file>