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VI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 Указания за провеждане на заниманията; развитие на обща аеробна издръжливост.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Кръгова тренировка за основните мускулни групи, изпълнявани в антагонистичен ред с работно съпротивление 50 – 70 % от максималното.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Кръгова тренировка за основните мускулни групи, изпълнявани в антагонистичен ред с работно съпротивление 50 – 70 % от максималното.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Волейбол: усъвършенстване на комбинации за нападение без преместване на нападателите в други зони на игрището; учебна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Волейбол: усъвършенстване на комбинации с придвижване на нападателя в други зони; учебна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Баскетбол 3 на 3: техника на овладяване на топката в защита комбинирано с техника на играта с топка; индивидуални тактически действия в нападение без топка; техника на играта с топка комбинирано с индивидуални тактически действия в нападение с топка; учебно-състезателна игра 3 на 3 на турнирен принцип.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Баскетбол 3 на 3: усъвършенстване на тактически действия в защита; учебна игра 3 на 3 – отборни взаимодействия;  учебно - състезателна игра 3 на 3 на турнирен принцип със съдийска практика от студенти.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Бадминтон: упражнения на високо дълго и късо подаване; усъвършенстване на ударите от високо по двойки и играта на мрежа; взаимодействие при отиграване по двойки; учебно-състезателна игра по двойки.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Бадминтон: усъвършенстване точността на изпълнение на сервис по двойки и изпълнението на плоски и сечени удари; тактически действия при посрещане на смач при двойки; състезателна игра по двойки на турнирен принцип със съдийстване от студенти.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Тенис на маса: усъвършенстване техниката на играта с топка; свободна игра; работа за физически качества – кръгово занимание.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Тенис на маса: учебна игра на турнирен принцип със съдийстване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Разучаване на групови тактически взаимодействия във футзал (2x1, 2x2, 3x3, 3x2 ); двустранна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Усъвършенстване на групови тактически взаимодействия във футзал; двустранна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Контролно – изпитни нормативи; упражнения за гъвкавост.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VI"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Стоилов, Ив., М. Мадански, Футзал – техника, тактика, тренировъчна методика, НСА Прес,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