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93700A" w14:textId="77777777" w:rsidR="00A34223" w:rsidRPr="00C32E02" w:rsidRDefault="00A34223" w:rsidP="00A34223">
      <w:pPr>
        <w:pStyle w:val="Title"/>
        <w:rPr>
          <w:sz w:val="28"/>
          <w:szCs w:val="28"/>
          <w:lang w:val="ru-RU"/>
        </w:rPr>
      </w:pPr>
      <w:r w:rsidRPr="00C10B36">
        <w:rPr>
          <w:sz w:val="28"/>
          <w:szCs w:val="28"/>
        </w:rPr>
        <w:t>РЕПУБЛИКА БЪЛГАРИЯ</w:t>
      </w:r>
    </w:p>
    <w:p w14:paraId="733E0306" w14:textId="77777777" w:rsidR="00A34223" w:rsidRPr="00C10B36" w:rsidRDefault="00A34223" w:rsidP="00A34223">
      <w:pPr>
        <w:spacing w:line="240" w:lineRule="atLeast"/>
        <w:jc w:val="center"/>
        <w:rPr>
          <w:rFonts w:ascii="Times New Roman" w:hAnsi="Times New Roman"/>
          <w:b/>
          <w:sz w:val="28"/>
          <w:szCs w:val="28"/>
          <w:lang w:val="bg-BG"/>
        </w:rPr>
      </w:pPr>
      <w:r w:rsidRPr="00C10B36">
        <w:rPr>
          <w:rFonts w:ascii="Times New Roman" w:hAnsi="Times New Roman"/>
          <w:b/>
          <w:sz w:val="28"/>
          <w:szCs w:val="28"/>
          <w:lang w:val="bg-BG"/>
        </w:rPr>
        <w:t>СТОПАНСКА АКАДЕМИЯ “Д. А. ЦЕНОВ” – СВИЩОВ</w:t>
      </w:r>
    </w:p>
    <w:p w14:paraId="2D0703C1" w14:textId="77777777" w:rsidR="00A34223" w:rsidRPr="00C10B36" w:rsidRDefault="00A34223" w:rsidP="00A34223">
      <w:pPr>
        <w:spacing w:line="240" w:lineRule="atLeast"/>
        <w:jc w:val="center"/>
        <w:rPr>
          <w:rFonts w:ascii="Times New Roman" w:hAnsi="Times New Roman"/>
          <w:sz w:val="24"/>
          <w:szCs w:val="24"/>
          <w:lang w:val="bg-BG"/>
        </w:rPr>
      </w:pPr>
    </w:p>
    <w:tbl>
      <w:tblPr>
        <w:tblW w:w="4975" w:type="pct"/>
        <w:tblInd w:w="76" w:type="dxa"/>
        <w:tblLook w:val="0000" w:firstRow="0" w:lastRow="0" w:firstColumn="0" w:lastColumn="0" w:noHBand="0" w:noVBand="0"/>
      </w:tblPr>
      <w:tblGrid>
        <w:gridCol w:w="5302"/>
        <w:gridCol w:w="5400"/>
      </w:tblGrid>
      <w:tr w:rsidR="00A34223" w:rsidRPr="00C10B36" w14:paraId="553643BB" w14:textId="77777777" w:rsidTr="00C10B36">
        <w:tc>
          <w:tcPr>
            <w:tcW w:w="2477" w:type="pct"/>
            <w:tcBorders>
              <w:top w:val="single" w:sz="6" w:space="0" w:color="auto"/>
              <w:left w:val="single" w:sz="6" w:space="0" w:color="auto"/>
              <w:bottom w:val="single" w:sz="6" w:space="0" w:color="auto"/>
              <w:right w:val="single" w:sz="6" w:space="0" w:color="auto"/>
            </w:tcBorders>
            <w:shd w:val="clear" w:color="auto" w:fill="E0E0E0"/>
            <w:vAlign w:val="center"/>
          </w:tcPr>
          <w:p w14:paraId="0127BF49" w14:textId="77777777" w:rsidR="00A34223" w:rsidRPr="00C10B36" w:rsidRDefault="00A34223" w:rsidP="00DD3041">
            <w:pPr>
              <w:pStyle w:val="Heading6"/>
              <w:jc w:val="center"/>
              <w:rPr>
                <w:sz w:val="28"/>
                <w:szCs w:val="28"/>
              </w:rPr>
            </w:pPr>
            <w:r w:rsidRPr="00C10B36">
              <w:rPr>
                <w:sz w:val="28"/>
                <w:szCs w:val="28"/>
              </w:rPr>
              <w:t>Факултет</w:t>
            </w:r>
          </w:p>
          <w:p w14:paraId="6CE20186" w14:textId="2E14CDC4" w:rsidR="00A34223" w:rsidRPr="00C10B36" w:rsidRDefault="00A34223" w:rsidP="00551A85">
            <w:pPr>
              <w:pStyle w:val="Heading6"/>
              <w:jc w:val="center"/>
              <w:rPr>
                <w:sz w:val="28"/>
                <w:szCs w:val="28"/>
              </w:rPr>
            </w:pPr>
            <w:r w:rsidRPr="00C10B36">
              <w:rPr>
                <w:sz w:val="28"/>
                <w:szCs w:val="28"/>
              </w:rPr>
              <w:t>“</w:t>
            </w:r>
            <w:r w:rsidR="00D00320">
              <w:rPr>
                <w:sz w:val="28"/>
                <w:szCs w:val="28"/>
                <w:lang w:val="en-US"/>
              </w:rPr>
              <w:t>СТОПАНСКА ОТЧЕТНОСТ</w:t>
            </w:r>
            <w:r w:rsidRPr="00C10B36">
              <w:rPr>
                <w:sz w:val="28"/>
                <w:szCs w:val="28"/>
              </w:rPr>
              <w:t>”</w:t>
            </w:r>
          </w:p>
        </w:tc>
        <w:tc>
          <w:tcPr>
            <w:tcW w:w="2523" w:type="pct"/>
            <w:tcBorders>
              <w:top w:val="single" w:sz="6" w:space="0" w:color="auto"/>
              <w:left w:val="single" w:sz="6" w:space="0" w:color="auto"/>
              <w:bottom w:val="single" w:sz="6" w:space="0" w:color="auto"/>
              <w:right w:val="single" w:sz="6" w:space="0" w:color="auto"/>
            </w:tcBorders>
            <w:shd w:val="clear" w:color="auto" w:fill="E0E0E0"/>
            <w:vAlign w:val="center"/>
          </w:tcPr>
          <w:p w14:paraId="35615FC0" w14:textId="77777777" w:rsidR="00551A85" w:rsidRPr="00C10B36" w:rsidRDefault="00A34223" w:rsidP="00551A85">
            <w:pPr>
              <w:pStyle w:val="Heading7"/>
              <w:jc w:val="center"/>
              <w:rPr>
                <w:sz w:val="28"/>
                <w:szCs w:val="28"/>
              </w:rPr>
            </w:pPr>
            <w:r w:rsidRPr="00C10B36">
              <w:rPr>
                <w:sz w:val="28"/>
                <w:szCs w:val="28"/>
              </w:rPr>
              <w:t xml:space="preserve">Катедра </w:t>
            </w:r>
          </w:p>
          <w:p w14:paraId="73A327AE" w14:textId="6F26B423" w:rsidR="00A34223" w:rsidRPr="00C10B36" w:rsidRDefault="00A34223" w:rsidP="00551A85">
            <w:pPr>
              <w:pStyle w:val="Heading7"/>
              <w:jc w:val="center"/>
              <w:rPr>
                <w:sz w:val="28"/>
                <w:szCs w:val="28"/>
              </w:rPr>
            </w:pPr>
            <w:r w:rsidRPr="00C10B36">
              <w:rPr>
                <w:sz w:val="28"/>
                <w:szCs w:val="28"/>
              </w:rPr>
              <w:t>“</w:t>
            </w:r>
            <w:r w:rsidR="00D00320">
              <w:rPr>
                <w:sz w:val="28"/>
                <w:szCs w:val="28"/>
                <w:lang w:val="en-US"/>
              </w:rPr>
              <w:t>СТАТИСТИКА И ПРИЛОЖНА МАТЕМАТИКА</w:t>
            </w:r>
            <w:r w:rsidRPr="00C10B36">
              <w:rPr>
                <w:sz w:val="28"/>
                <w:szCs w:val="28"/>
              </w:rPr>
              <w:t>”</w:t>
            </w:r>
          </w:p>
        </w:tc>
      </w:tr>
      <w:tr w:rsidR="00D06A7F" w:rsidRPr="00C10B36" w14:paraId="111455DA" w14:textId="77777777" w:rsidTr="00C10B36">
        <w:tc>
          <w:tcPr>
            <w:tcW w:w="2477" w:type="pct"/>
          </w:tcPr>
          <w:p w14:paraId="1DD15126" w14:textId="77777777" w:rsidR="00D06A7F" w:rsidRPr="00C10B36" w:rsidRDefault="00D06A7F" w:rsidP="00DD3041">
            <w:pPr>
              <w:spacing w:line="240" w:lineRule="atLeast"/>
              <w:rPr>
                <w:rFonts w:ascii="Times New Roman" w:hAnsi="Times New Roman"/>
                <w:b/>
                <w:sz w:val="24"/>
                <w:szCs w:val="24"/>
                <w:lang w:val="bg-BG"/>
              </w:rPr>
            </w:pPr>
          </w:p>
        </w:tc>
        <w:tc>
          <w:tcPr>
            <w:tcW w:w="2523" w:type="pct"/>
          </w:tcPr>
          <w:p w14:paraId="0222EE15" w14:textId="77777777" w:rsidR="00D06A7F" w:rsidRPr="00C10B36" w:rsidRDefault="00D06A7F" w:rsidP="00DD3041">
            <w:pPr>
              <w:spacing w:line="240" w:lineRule="atLeast"/>
              <w:jc w:val="right"/>
              <w:rPr>
                <w:rFonts w:ascii="Times New Roman" w:hAnsi="Times New Roman"/>
                <w:sz w:val="24"/>
                <w:szCs w:val="24"/>
                <w:lang w:val="bg-BG"/>
              </w:rPr>
            </w:pPr>
          </w:p>
        </w:tc>
      </w:tr>
      <w:tr w:rsidR="00A34223" w:rsidRPr="00C10B36" w14:paraId="2CE789AD" w14:textId="77777777" w:rsidTr="00C10B36">
        <w:tc>
          <w:tcPr>
            <w:tcW w:w="2477" w:type="pct"/>
          </w:tcPr>
          <w:p w14:paraId="542E44D8" w14:textId="77777777" w:rsidR="00A34223" w:rsidRPr="00C10B36" w:rsidRDefault="00A34223" w:rsidP="00DD3041">
            <w:pPr>
              <w:spacing w:line="240" w:lineRule="atLeast"/>
              <w:rPr>
                <w:rFonts w:ascii="Times New Roman" w:hAnsi="Times New Roman"/>
                <w:b/>
                <w:sz w:val="24"/>
                <w:szCs w:val="24"/>
                <w:lang w:val="bg-BG"/>
              </w:rPr>
            </w:pPr>
            <w:r w:rsidRPr="00C10B36">
              <w:rPr>
                <w:rFonts w:ascii="Times New Roman" w:hAnsi="Times New Roman"/>
                <w:b/>
                <w:sz w:val="24"/>
                <w:szCs w:val="24"/>
                <w:lang w:val="bg-BG"/>
              </w:rPr>
              <w:t>Утвърждавам:</w:t>
            </w:r>
          </w:p>
        </w:tc>
        <w:tc>
          <w:tcPr>
            <w:tcW w:w="2523" w:type="pct"/>
          </w:tcPr>
          <w:p w14:paraId="0E13E93D" w14:textId="77777777" w:rsidR="00A34223" w:rsidRPr="00C10B36" w:rsidRDefault="00A34223" w:rsidP="00DD3041">
            <w:pPr>
              <w:spacing w:line="240" w:lineRule="atLeast"/>
              <w:jc w:val="right"/>
              <w:rPr>
                <w:rFonts w:ascii="Times New Roman" w:hAnsi="Times New Roman"/>
                <w:sz w:val="24"/>
                <w:szCs w:val="24"/>
                <w:lang w:val="bg-BG"/>
              </w:rPr>
            </w:pPr>
          </w:p>
        </w:tc>
      </w:tr>
      <w:tr w:rsidR="00A34223" w:rsidRPr="00C32E02" w14:paraId="1BA906FB" w14:textId="77777777" w:rsidTr="00C10B36">
        <w:tc>
          <w:tcPr>
            <w:tcW w:w="2477" w:type="pct"/>
          </w:tcPr>
          <w:p w14:paraId="49997462" w14:textId="77777777" w:rsidR="00A34223" w:rsidRPr="00C10B36" w:rsidRDefault="001E60F5" w:rsidP="00BE4678">
            <w:pPr>
              <w:spacing w:line="240" w:lineRule="atLeast"/>
              <w:rPr>
                <w:rFonts w:ascii="Times New Roman" w:hAnsi="Times New Roman"/>
                <w:sz w:val="24"/>
                <w:szCs w:val="24"/>
              </w:rPr>
            </w:pPr>
            <w:r w:rsidRPr="00C10B36">
              <w:rPr>
                <w:rFonts w:ascii="Times New Roman" w:hAnsi="Times New Roman"/>
                <w:sz w:val="24"/>
                <w:szCs w:val="24"/>
              </w:rPr>
              <w:t xml:space="preserve">               </w:t>
            </w:r>
            <w:r w:rsidR="00A34223" w:rsidRPr="00C10B36">
              <w:rPr>
                <w:rFonts w:ascii="Times New Roman" w:hAnsi="Times New Roman"/>
                <w:sz w:val="24"/>
                <w:szCs w:val="24"/>
                <w:lang w:val="bg-BG"/>
              </w:rPr>
              <w:t xml:space="preserve">Декан: </w:t>
            </w:r>
            <w:r w:rsidRPr="00C10B36">
              <w:rPr>
                <w:rFonts w:ascii="Times New Roman" w:hAnsi="Times New Roman"/>
                <w:sz w:val="24"/>
                <w:szCs w:val="24"/>
              </w:rPr>
              <w:t xml:space="preserve"> </w:t>
            </w:r>
            <w:r w:rsidR="005A0423" w:rsidRPr="00C10B36">
              <w:rPr>
                <w:rFonts w:ascii="Times New Roman" w:hAnsi="Times New Roman"/>
                <w:sz w:val="24"/>
                <w:szCs w:val="24"/>
              </w:rPr>
              <w:t>…...……………...</w:t>
            </w:r>
            <w:r w:rsidR="00C10B36" w:rsidRPr="00C10B36">
              <w:rPr>
                <w:rFonts w:ascii="Times New Roman" w:hAnsi="Times New Roman"/>
                <w:sz w:val="24"/>
                <w:szCs w:val="24"/>
              </w:rPr>
              <w:t>..........................</w:t>
            </w:r>
          </w:p>
          <w:p w14:paraId="1F12B8D5" w14:textId="1BD794CE" w:rsidR="00A34223" w:rsidRPr="00C10B36" w:rsidRDefault="007D4A46" w:rsidP="001E60F5">
            <w:pPr>
              <w:spacing w:line="240" w:lineRule="atLeast"/>
              <w:jc w:val="right"/>
              <w:rPr>
                <w:rFonts w:ascii="Times New Roman" w:hAnsi="Times New Roman"/>
                <w:sz w:val="24"/>
                <w:szCs w:val="24"/>
                <w:lang w:val="bg-BG"/>
              </w:rPr>
            </w:pPr>
            <w:r>
              <w:rPr>
                <w:rFonts w:ascii="Times New Roman" w:hAnsi="Times New Roman"/>
                <w:sz w:val="24"/>
                <w:szCs w:val="24"/>
              </w:rPr>
              <w:t>(</w:t>
            </w:r>
            <w:r w:rsidR="008564BE">
              <w:rPr>
                <w:rFonts w:ascii="Times New Roman" w:hAnsi="Times New Roman"/>
                <w:sz w:val="24"/>
                <w:szCs w:val="24"/>
              </w:rPr>
              <w:t>доц. д-р Маргарита Шопова</w:t>
            </w:r>
            <w:r>
              <w:rPr>
                <w:rFonts w:ascii="Times New Roman" w:hAnsi="Times New Roman"/>
                <w:sz w:val="24"/>
                <w:szCs w:val="24"/>
              </w:rPr>
              <w:t>)</w:t>
            </w:r>
          </w:p>
        </w:tc>
        <w:tc>
          <w:tcPr>
            <w:tcW w:w="2523" w:type="pct"/>
          </w:tcPr>
          <w:p w14:paraId="2C498611" w14:textId="45C6BBE8" w:rsidR="00A34223" w:rsidRPr="00C10B36" w:rsidRDefault="00621AC0" w:rsidP="00803E86">
            <w:pPr>
              <w:spacing w:line="240" w:lineRule="atLeast"/>
              <w:jc w:val="right"/>
              <w:rPr>
                <w:rFonts w:ascii="Times New Roman" w:hAnsi="Times New Roman"/>
                <w:sz w:val="22"/>
                <w:szCs w:val="22"/>
                <w:lang w:val="bg-BG"/>
              </w:rPr>
            </w:pPr>
            <w:r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Ф</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A434E6" w:rsidRPr="00C10B36">
              <w:rPr>
                <w:rFonts w:ascii="Times New Roman" w:hAnsi="Times New Roman"/>
                <w:sz w:val="22"/>
                <w:szCs w:val="22"/>
                <w:lang w:val="bg-BG"/>
              </w:rPr>
              <w:t xml:space="preserve"> </w:t>
            </w:r>
            <w:r w:rsidR="00803E86">
              <w:rPr>
                <w:rFonts w:ascii="Times New Roman" w:hAnsi="Times New Roman"/>
                <w:sz w:val="22"/>
                <w:szCs w:val="22"/>
                <w:lang w:val="bg-BG"/>
              </w:rPr>
              <w:t xml:space="preserve">Протокол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7</w:t>
            </w:r>
            <w:r w:rsidR="00A434E6" w:rsidRPr="00C10B36">
              <w:rPr>
                <w:rFonts w:ascii="Times New Roman" w:hAnsi="Times New Roman"/>
                <w:sz w:val="22"/>
                <w:szCs w:val="22"/>
                <w:lang w:val="bg-BG"/>
              </w:rPr>
              <w:t xml:space="preserve"> </w:t>
            </w:r>
            <w:r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16.12.2024</w:t>
            </w:r>
            <w:r w:rsidRPr="00C10B36">
              <w:rPr>
                <w:rFonts w:ascii="Times New Roman" w:hAnsi="Times New Roman"/>
                <w:sz w:val="22"/>
                <w:szCs w:val="22"/>
                <w:lang w:val="bg-BG"/>
              </w:rPr>
              <w:t xml:space="preserve"> г.</w:t>
            </w:r>
            <w:r w:rsidR="008D3DCC" w:rsidRPr="00C10B36">
              <w:rPr>
                <w:rFonts w:ascii="Times New Roman" w:hAnsi="Times New Roman"/>
                <w:sz w:val="22"/>
                <w:szCs w:val="22"/>
                <w:lang w:val="ru-RU"/>
              </w:rPr>
              <w:br/>
            </w:r>
            <w:r w:rsidR="00A34223" w:rsidRPr="00C10B36">
              <w:rPr>
                <w:rFonts w:ascii="Times New Roman" w:hAnsi="Times New Roman"/>
                <w:sz w:val="22"/>
                <w:szCs w:val="22"/>
                <w:lang w:val="bg-BG"/>
              </w:rPr>
              <w:t>Приета</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от</w:t>
            </w:r>
            <w:r w:rsidR="00A434E6" w:rsidRPr="00C10B36">
              <w:rPr>
                <w:rFonts w:ascii="Times New Roman" w:hAnsi="Times New Roman"/>
                <w:sz w:val="22"/>
                <w:szCs w:val="22"/>
                <w:lang w:val="bg-BG"/>
              </w:rPr>
              <w:t xml:space="preserve"> </w:t>
            </w:r>
            <w:r w:rsidR="00A34223" w:rsidRPr="00C10B36">
              <w:rPr>
                <w:rFonts w:ascii="Times New Roman" w:hAnsi="Times New Roman"/>
                <w:sz w:val="22"/>
                <w:szCs w:val="22"/>
                <w:lang w:val="bg-BG"/>
              </w:rPr>
              <w:t>К</w:t>
            </w:r>
            <w:r w:rsidR="00845130" w:rsidRPr="00C10B36">
              <w:rPr>
                <w:rFonts w:ascii="Times New Roman" w:hAnsi="Times New Roman"/>
                <w:sz w:val="22"/>
                <w:szCs w:val="22"/>
                <w:lang w:val="bg-BG"/>
              </w:rPr>
              <w:t>С</w:t>
            </w:r>
            <w:r w:rsidR="00C37CB5" w:rsidRPr="00C32E02">
              <w:rPr>
                <w:rFonts w:ascii="Times New Roman" w:hAnsi="Times New Roman"/>
                <w:sz w:val="22"/>
                <w:szCs w:val="22"/>
                <w:lang w:val="ru-RU"/>
              </w:rPr>
              <w:t>,</w:t>
            </w:r>
            <w:r w:rsidR="00803E86">
              <w:rPr>
                <w:rFonts w:ascii="Times New Roman" w:hAnsi="Times New Roman"/>
                <w:sz w:val="22"/>
                <w:szCs w:val="22"/>
                <w:lang w:val="bg-BG"/>
              </w:rPr>
              <w:t xml:space="preserve"> Протокол</w:t>
            </w:r>
            <w:r w:rsidR="00A434E6" w:rsidRPr="00C10B36">
              <w:rPr>
                <w:rFonts w:ascii="Times New Roman" w:hAnsi="Times New Roman"/>
                <w:sz w:val="22"/>
                <w:szCs w:val="22"/>
                <w:lang w:val="bg-BG"/>
              </w:rPr>
              <w:t xml:space="preserve"> </w:t>
            </w:r>
            <w:r w:rsidR="00016AE2" w:rsidRPr="00C10B36">
              <w:rPr>
                <w:rFonts w:ascii="Times New Roman" w:hAnsi="Times New Roman"/>
                <w:sz w:val="22"/>
                <w:szCs w:val="22"/>
                <w:lang w:val="bg-BG"/>
              </w:rPr>
              <w:t>№</w:t>
            </w:r>
            <w:r w:rsidR="00A434E6" w:rsidRPr="00C10B36">
              <w:rPr>
                <w:rFonts w:ascii="Times New Roman" w:hAnsi="Times New Roman"/>
                <w:sz w:val="22"/>
                <w:szCs w:val="22"/>
                <w:lang w:val="bg-BG"/>
              </w:rPr>
              <w:t xml:space="preserve"> </w:t>
            </w:r>
            <w:r w:rsidR="008564BE">
              <w:rPr>
                <w:rFonts w:ascii="Times New Roman" w:hAnsi="Times New Roman"/>
                <w:sz w:val="22"/>
                <w:szCs w:val="22"/>
              </w:rPr>
              <w:t>6</w:t>
            </w:r>
            <w:r w:rsidR="00A434E6" w:rsidRPr="00C10B36">
              <w:rPr>
                <w:rFonts w:ascii="Times New Roman" w:hAnsi="Times New Roman"/>
                <w:sz w:val="22"/>
                <w:szCs w:val="22"/>
                <w:lang w:val="bg-BG"/>
              </w:rPr>
              <w:t xml:space="preserve"> </w:t>
            </w:r>
            <w:r w:rsidR="00DD4074" w:rsidRPr="00C10B36">
              <w:rPr>
                <w:rFonts w:ascii="Times New Roman" w:hAnsi="Times New Roman"/>
                <w:sz w:val="22"/>
                <w:szCs w:val="22"/>
                <w:lang w:val="bg-BG"/>
              </w:rPr>
              <w:t>от</w:t>
            </w:r>
            <w:r w:rsidR="00803E86">
              <w:rPr>
                <w:rFonts w:ascii="Times New Roman" w:hAnsi="Times New Roman"/>
                <w:sz w:val="22"/>
                <w:szCs w:val="22"/>
                <w:lang w:val="bg-BG"/>
              </w:rPr>
              <w:t xml:space="preserve"> </w:t>
            </w:r>
            <w:r w:rsidR="008564BE">
              <w:rPr>
                <w:rFonts w:ascii="Times New Roman" w:hAnsi="Times New Roman"/>
                <w:sz w:val="22"/>
                <w:szCs w:val="22"/>
              </w:rPr>
              <w:t>09.12.2024</w:t>
            </w:r>
            <w:r w:rsidR="00A34223" w:rsidRPr="00C10B36">
              <w:rPr>
                <w:rFonts w:ascii="Times New Roman" w:hAnsi="Times New Roman"/>
                <w:sz w:val="22"/>
                <w:szCs w:val="22"/>
                <w:lang w:val="bg-BG"/>
              </w:rPr>
              <w:t xml:space="preserve"> г.</w:t>
            </w:r>
          </w:p>
        </w:tc>
      </w:tr>
      <w:tr w:rsidR="00A34223" w:rsidRPr="00C10B36" w14:paraId="650236CF" w14:textId="77777777" w:rsidTr="00C10B36">
        <w:tc>
          <w:tcPr>
            <w:tcW w:w="5000" w:type="pct"/>
            <w:gridSpan w:val="2"/>
          </w:tcPr>
          <w:p w14:paraId="0A1F758C" w14:textId="77777777" w:rsidR="00DD3041" w:rsidRPr="00C10B36" w:rsidRDefault="00DD3041" w:rsidP="00C37CC3">
            <w:pPr>
              <w:rPr>
                <w:rFonts w:ascii="Times New Roman" w:hAnsi="Times New Roman"/>
                <w:b/>
                <w:sz w:val="24"/>
                <w:szCs w:val="24"/>
                <w:lang w:val="bg-BG"/>
              </w:rPr>
            </w:pPr>
          </w:p>
          <w:p w14:paraId="73ED2584" w14:textId="77777777" w:rsidR="00DD3041" w:rsidRPr="00C10B36" w:rsidRDefault="00DD3041" w:rsidP="00DD3041">
            <w:pPr>
              <w:jc w:val="center"/>
              <w:rPr>
                <w:rFonts w:ascii="Times New Roman" w:hAnsi="Times New Roman"/>
                <w:b/>
                <w:sz w:val="24"/>
                <w:szCs w:val="24"/>
                <w:lang w:val="bg-BG"/>
              </w:rPr>
            </w:pPr>
          </w:p>
          <w:p w14:paraId="11ABD868" w14:textId="77777777" w:rsidR="00B22449" w:rsidRDefault="00B22449" w:rsidP="00B22449">
            <w:pPr>
              <w:rPr>
                <w:rFonts w:ascii="Times New Roman" w:hAnsi="Times New Roman"/>
                <w:b/>
                <w:sz w:val="24"/>
                <w:szCs w:val="24"/>
                <w:lang w:val="bg-BG"/>
              </w:rPr>
            </w:pPr>
          </w:p>
          <w:p w14:paraId="21CD1BD5" w14:textId="77777777" w:rsidR="00B22449" w:rsidRPr="00C10B36" w:rsidRDefault="00B22449" w:rsidP="00DD3041">
            <w:pPr>
              <w:jc w:val="center"/>
              <w:rPr>
                <w:rFonts w:ascii="Times New Roman" w:hAnsi="Times New Roman"/>
                <w:b/>
                <w:sz w:val="24"/>
                <w:szCs w:val="24"/>
                <w:lang w:val="bg-BG"/>
              </w:rPr>
            </w:pPr>
          </w:p>
          <w:p w14:paraId="082305CD" w14:textId="0899BB91" w:rsidR="00A34223" w:rsidRDefault="00A34223" w:rsidP="00DD3041">
            <w:pPr>
              <w:jc w:val="center"/>
              <w:rPr>
                <w:rFonts w:ascii="Times New Roman" w:hAnsi="Times New Roman"/>
                <w:b/>
                <w:sz w:val="24"/>
                <w:szCs w:val="24"/>
                <w:lang w:val="bg-BG"/>
              </w:rPr>
            </w:pPr>
          </w:p>
          <w:p w14:paraId="0CBD5C7B" w14:textId="57919401" w:rsidR="00B22449" w:rsidRDefault="00B22449" w:rsidP="00DD3041">
            <w:pPr>
              <w:jc w:val="center"/>
              <w:rPr>
                <w:rFonts w:ascii="Times New Roman" w:hAnsi="Times New Roman"/>
                <w:b/>
                <w:sz w:val="24"/>
                <w:szCs w:val="24"/>
                <w:lang w:val="bg-BG"/>
              </w:rPr>
            </w:pPr>
          </w:p>
          <w:p w14:paraId="06E7C27C" w14:textId="77777777" w:rsidR="00B22449" w:rsidRPr="00C10B36" w:rsidRDefault="00B22449" w:rsidP="00DD3041">
            <w:pPr>
              <w:jc w:val="center"/>
              <w:rPr>
                <w:rFonts w:ascii="Times New Roman" w:hAnsi="Times New Roman"/>
                <w:b/>
                <w:sz w:val="24"/>
                <w:szCs w:val="24"/>
                <w:lang w:val="bg-BG"/>
              </w:rPr>
            </w:pPr>
          </w:p>
          <w:p w14:paraId="42A22DAA" w14:textId="77777777" w:rsidR="00A34223" w:rsidRPr="00C10B36" w:rsidRDefault="00A34223" w:rsidP="00DD3041">
            <w:pPr>
              <w:jc w:val="center"/>
              <w:rPr>
                <w:rFonts w:ascii="Times New Roman" w:hAnsi="Times New Roman"/>
                <w:b/>
                <w:sz w:val="36"/>
                <w:szCs w:val="36"/>
                <w:lang w:val="bg-BG"/>
              </w:rPr>
            </w:pPr>
            <w:r w:rsidRPr="00C10B36">
              <w:rPr>
                <w:rFonts w:ascii="Times New Roman" w:hAnsi="Times New Roman"/>
                <w:b/>
                <w:sz w:val="36"/>
                <w:szCs w:val="36"/>
                <w:lang w:val="bg-BG"/>
              </w:rPr>
              <w:t>УЧЕБНА ПРОГРАМА</w:t>
            </w:r>
          </w:p>
          <w:p w14:paraId="62BEA254" w14:textId="77777777" w:rsidR="00A34223" w:rsidRPr="00C10B36" w:rsidRDefault="00A34223" w:rsidP="00DD3041">
            <w:pPr>
              <w:jc w:val="center"/>
              <w:rPr>
                <w:rFonts w:ascii="Times New Roman" w:hAnsi="Times New Roman"/>
                <w:b/>
                <w:sz w:val="24"/>
                <w:szCs w:val="24"/>
                <w:lang w:val="bg-BG"/>
              </w:rPr>
            </w:pPr>
          </w:p>
          <w:p w14:paraId="46666CF9" w14:textId="77777777" w:rsidR="00A34223" w:rsidRPr="00C10B36" w:rsidRDefault="00865DDB" w:rsidP="00DD3041">
            <w:pPr>
              <w:jc w:val="center"/>
              <w:rPr>
                <w:rFonts w:ascii="Times New Roman" w:hAnsi="Times New Roman"/>
                <w:b/>
                <w:sz w:val="24"/>
                <w:szCs w:val="24"/>
                <w:lang w:val="bg-BG"/>
              </w:rPr>
            </w:pPr>
            <w:r w:rsidRPr="00C10B36">
              <w:rPr>
                <w:rFonts w:ascii="Times New Roman" w:hAnsi="Times New Roman"/>
                <w:b/>
                <w:sz w:val="24"/>
                <w:szCs w:val="24"/>
                <w:lang w:val="bg-BG"/>
              </w:rPr>
              <w:t>на</w:t>
            </w:r>
          </w:p>
          <w:p w14:paraId="626F5AFB" w14:textId="77777777" w:rsidR="00A34223" w:rsidRPr="00C10B36" w:rsidRDefault="00A34223" w:rsidP="00DD3041">
            <w:pPr>
              <w:jc w:val="center"/>
              <w:rPr>
                <w:rFonts w:ascii="Times New Roman" w:hAnsi="Times New Roman"/>
                <w:b/>
                <w:sz w:val="24"/>
                <w:szCs w:val="24"/>
                <w:lang w:val="bg-BG"/>
              </w:rPr>
            </w:pPr>
          </w:p>
        </w:tc>
      </w:tr>
      <w:tr w:rsidR="00A34223" w:rsidRPr="00C10B36" w14:paraId="6CF4027D" w14:textId="77777777" w:rsidTr="00C10B36">
        <w:tc>
          <w:tcPr>
            <w:tcW w:w="5000" w:type="pct"/>
            <w:gridSpan w:val="2"/>
          </w:tcPr>
          <w:p w14:paraId="20FD850F" w14:textId="77777777" w:rsidR="00016AE2" w:rsidRPr="00C10B36" w:rsidRDefault="00A34223" w:rsidP="00DD3041">
            <w:pPr>
              <w:pStyle w:val="Heading1"/>
              <w:spacing w:line="240" w:lineRule="auto"/>
              <w:rPr>
                <w:sz w:val="28"/>
                <w:szCs w:val="28"/>
              </w:rPr>
            </w:pPr>
            <w:r w:rsidRPr="00C10B36">
              <w:rPr>
                <w:sz w:val="36"/>
                <w:szCs w:val="36"/>
              </w:rPr>
              <w:t>Учебна дисциплина</w:t>
            </w:r>
          </w:p>
          <w:p w14:paraId="38E64C78" w14:textId="77777777" w:rsidR="00016AE2" w:rsidRPr="00C10B36" w:rsidRDefault="00016AE2" w:rsidP="00DD3041">
            <w:pPr>
              <w:pStyle w:val="Heading1"/>
              <w:spacing w:line="240" w:lineRule="auto"/>
              <w:rPr>
                <w:sz w:val="28"/>
                <w:szCs w:val="28"/>
              </w:rPr>
            </w:pPr>
          </w:p>
          <w:p w14:paraId="76105E06" w14:textId="7423985B" w:rsidR="00A34223" w:rsidRPr="00C10B36" w:rsidRDefault="00A34223" w:rsidP="00EB040E">
            <w:pPr>
              <w:pStyle w:val="Heading1"/>
              <w:spacing w:line="240" w:lineRule="auto"/>
              <w:rPr>
                <w:sz w:val="28"/>
                <w:szCs w:val="28"/>
              </w:rPr>
            </w:pPr>
            <w:r w:rsidRPr="00C10B36">
              <w:rPr>
                <w:sz w:val="28"/>
                <w:szCs w:val="28"/>
              </w:rPr>
              <w:t>“</w:t>
            </w:r>
            <w:r w:rsidR="008564BE">
              <w:rPr>
                <w:sz w:val="28"/>
                <w:szCs w:val="28"/>
                <w:lang w:val="en-US"/>
              </w:rPr>
              <w:t>Официални статистически информационни системи</w:t>
            </w:r>
            <w:r w:rsidRPr="00C10B36">
              <w:rPr>
                <w:sz w:val="28"/>
                <w:szCs w:val="28"/>
              </w:rPr>
              <w:t>”</w:t>
            </w:r>
          </w:p>
        </w:tc>
      </w:tr>
      <w:tr w:rsidR="00A34223" w:rsidRPr="00C32E02" w14:paraId="2478F480" w14:textId="77777777" w:rsidTr="00C10B36">
        <w:tc>
          <w:tcPr>
            <w:tcW w:w="5000" w:type="pct"/>
            <w:gridSpan w:val="2"/>
          </w:tcPr>
          <w:p w14:paraId="68106E6B" w14:textId="77777777" w:rsidR="00A34223" w:rsidRPr="00C10B36" w:rsidRDefault="00A34223" w:rsidP="00DD3041">
            <w:pPr>
              <w:pStyle w:val="Heading1"/>
              <w:spacing w:line="240" w:lineRule="auto"/>
              <w:rPr>
                <w:sz w:val="24"/>
                <w:szCs w:val="24"/>
              </w:rPr>
            </w:pPr>
          </w:p>
          <w:p w14:paraId="5968E632" w14:textId="1498DC8A" w:rsidR="00D401A5" w:rsidRPr="00C10B36" w:rsidRDefault="00D401A5" w:rsidP="00D401A5">
            <w:pPr>
              <w:spacing w:line="240" w:lineRule="exact"/>
              <w:jc w:val="center"/>
              <w:rPr>
                <w:rFonts w:ascii="Times New Roman" w:hAnsi="Times New Roman"/>
                <w:b/>
                <w:sz w:val="24"/>
                <w:szCs w:val="24"/>
                <w:lang w:val="ru-RU"/>
              </w:rPr>
            </w:pPr>
            <w:r w:rsidRPr="00C10B36">
              <w:rPr>
                <w:rFonts w:ascii="Times New Roman" w:hAnsi="Times New Roman"/>
                <w:b/>
                <w:sz w:val="24"/>
                <w:szCs w:val="24"/>
                <w:lang w:val="bg-BG"/>
              </w:rPr>
              <w:t xml:space="preserve">Код на дисциплината: </w:t>
            </w:r>
            <w:r w:rsidR="008564BE">
              <w:rPr>
                <w:rFonts w:ascii="Times New Roman" w:hAnsi="Times New Roman"/>
                <w:b/>
                <w:sz w:val="24"/>
                <w:szCs w:val="24"/>
              </w:rPr>
              <w:t>ФСО-КСПМ-М-339</w:t>
            </w:r>
          </w:p>
          <w:p w14:paraId="2853F883" w14:textId="77777777" w:rsidR="00D401A5" w:rsidRPr="00C10B36" w:rsidRDefault="00D401A5" w:rsidP="00D401A5">
            <w:pPr>
              <w:spacing w:line="240" w:lineRule="exact"/>
              <w:jc w:val="center"/>
              <w:rPr>
                <w:rFonts w:ascii="Times New Roman" w:hAnsi="Times New Roman"/>
                <w:b/>
                <w:sz w:val="24"/>
                <w:szCs w:val="24"/>
                <w:lang w:val="bg-BG"/>
              </w:rPr>
            </w:pPr>
          </w:p>
          <w:p w14:paraId="38718618" w14:textId="475148D0" w:rsidR="00D401A5" w:rsidRPr="00C10B36" w:rsidRDefault="00E671AD" w:rsidP="00D401A5">
            <w:pPr>
              <w:spacing w:line="240" w:lineRule="exact"/>
              <w:jc w:val="right"/>
              <w:rPr>
                <w:rFonts w:ascii="Times New Roman" w:hAnsi="Times New Roman"/>
                <w:b/>
                <w:sz w:val="24"/>
                <w:szCs w:val="24"/>
                <w:lang w:val="bg-BG"/>
              </w:rPr>
            </w:pPr>
            <w:r w:rsidRPr="00C10B36">
              <w:rPr>
                <w:rFonts w:ascii="Times New Roman" w:hAnsi="Times New Roman"/>
                <w:b/>
                <w:sz w:val="24"/>
                <w:szCs w:val="24"/>
                <w:lang w:val="bg-BG"/>
              </w:rPr>
              <w:t>Брой кредити по учебен план: (</w:t>
            </w:r>
            <w:r w:rsidR="008564BE">
              <w:rPr>
                <w:rFonts w:ascii="Times New Roman" w:hAnsi="Times New Roman"/>
                <w:b/>
                <w:sz w:val="24"/>
                <w:szCs w:val="24"/>
              </w:rPr>
              <w:t>6</w:t>
            </w:r>
            <w:r w:rsidR="00D401A5" w:rsidRPr="00C10B36">
              <w:rPr>
                <w:rFonts w:ascii="Times New Roman" w:hAnsi="Times New Roman"/>
                <w:b/>
                <w:sz w:val="24"/>
                <w:szCs w:val="24"/>
                <w:lang w:val="bg-BG"/>
              </w:rPr>
              <w:t>)</w:t>
            </w:r>
          </w:p>
          <w:p w14:paraId="76320BA6" w14:textId="77777777" w:rsidR="00845130" w:rsidRPr="00C10B36" w:rsidRDefault="00845130" w:rsidP="00DD3041">
            <w:pPr>
              <w:rPr>
                <w:rFonts w:ascii="Times New Roman" w:hAnsi="Times New Roman"/>
                <w:sz w:val="24"/>
                <w:szCs w:val="24"/>
                <w:lang w:val="bg-BG"/>
              </w:rPr>
            </w:pPr>
          </w:p>
          <w:p w14:paraId="78F5E3B3" w14:textId="77777777" w:rsidR="00845130" w:rsidRPr="00C10B36" w:rsidRDefault="00845130" w:rsidP="00DD3041">
            <w:pPr>
              <w:rPr>
                <w:rFonts w:ascii="Times New Roman" w:hAnsi="Times New Roman"/>
                <w:sz w:val="24"/>
                <w:szCs w:val="24"/>
                <w:lang w:val="bg-BG"/>
              </w:rPr>
            </w:pPr>
          </w:p>
          <w:p w14:paraId="35DBBBB7" w14:textId="77777777" w:rsidR="00B22449" w:rsidRPr="00C10B36" w:rsidRDefault="00B22449" w:rsidP="00DD3041">
            <w:pPr>
              <w:rPr>
                <w:rFonts w:ascii="Times New Roman" w:hAnsi="Times New Roman"/>
                <w:sz w:val="24"/>
                <w:szCs w:val="24"/>
                <w:lang w:val="bg-BG"/>
              </w:rPr>
            </w:pPr>
          </w:p>
          <w:p w14:paraId="13FEEC97" w14:textId="77777777" w:rsidR="00A34223" w:rsidRPr="00C10B36" w:rsidRDefault="00A34223" w:rsidP="00DD3041">
            <w:pPr>
              <w:rPr>
                <w:rFonts w:ascii="Times New Roman" w:hAnsi="Times New Roman"/>
                <w:sz w:val="24"/>
                <w:szCs w:val="24"/>
                <w:lang w:val="bg-BG"/>
              </w:rPr>
            </w:pPr>
          </w:p>
          <w:p w14:paraId="35C722B1" w14:textId="77777777" w:rsidR="00A34223" w:rsidRPr="00C10B36" w:rsidRDefault="00A34223" w:rsidP="00DD3041">
            <w:pPr>
              <w:rPr>
                <w:rFonts w:ascii="Times New Roman" w:hAnsi="Times New Roman"/>
                <w:sz w:val="24"/>
                <w:szCs w:val="24"/>
                <w:lang w:val="bg-BG"/>
              </w:rPr>
            </w:pPr>
          </w:p>
          <w:p w14:paraId="338A9EDE" w14:textId="77777777" w:rsidR="0003321F" w:rsidRPr="00C10B36" w:rsidRDefault="0003321F" w:rsidP="00DD3041">
            <w:pPr>
              <w:rPr>
                <w:rFonts w:ascii="Times New Roman" w:hAnsi="Times New Roman"/>
                <w:sz w:val="24"/>
                <w:szCs w:val="24"/>
                <w:lang w:val="bg-BG"/>
              </w:rPr>
            </w:pPr>
          </w:p>
          <w:p w14:paraId="7829B9AF" w14:textId="77777777" w:rsidR="00A34223" w:rsidRDefault="00A34223" w:rsidP="00DD3041">
            <w:pPr>
              <w:rPr>
                <w:rFonts w:ascii="Times New Roman" w:hAnsi="Times New Roman"/>
                <w:sz w:val="24"/>
                <w:szCs w:val="24"/>
                <w:lang w:val="bg-BG"/>
              </w:rPr>
            </w:pPr>
          </w:p>
          <w:p w14:paraId="4946C3F9" w14:textId="77777777" w:rsidR="00B22449" w:rsidRDefault="00B22449" w:rsidP="00DD3041">
            <w:pPr>
              <w:rPr>
                <w:rFonts w:ascii="Times New Roman" w:hAnsi="Times New Roman"/>
                <w:sz w:val="24"/>
                <w:szCs w:val="24"/>
                <w:lang w:val="bg-BG"/>
              </w:rPr>
            </w:pPr>
          </w:p>
          <w:p w14:paraId="33444493" w14:textId="77777777" w:rsidR="00B22449" w:rsidRDefault="00B22449" w:rsidP="00DD3041">
            <w:pPr>
              <w:rPr>
                <w:rFonts w:ascii="Times New Roman" w:hAnsi="Times New Roman"/>
                <w:sz w:val="24"/>
                <w:szCs w:val="24"/>
                <w:lang w:val="bg-BG"/>
              </w:rPr>
            </w:pPr>
          </w:p>
          <w:p w14:paraId="04AAD795" w14:textId="0998C124" w:rsidR="00B22449" w:rsidRDefault="00B22449" w:rsidP="00DD3041">
            <w:pPr>
              <w:rPr>
                <w:rFonts w:ascii="Times New Roman" w:hAnsi="Times New Roman"/>
                <w:sz w:val="24"/>
                <w:szCs w:val="24"/>
                <w:lang w:val="bg-BG"/>
              </w:rPr>
            </w:pPr>
          </w:p>
          <w:p w14:paraId="44362811" w14:textId="6CABF189" w:rsidR="00851011" w:rsidRDefault="00851011" w:rsidP="00DD3041">
            <w:pPr>
              <w:rPr>
                <w:rFonts w:ascii="Times New Roman" w:hAnsi="Times New Roman"/>
                <w:sz w:val="24"/>
                <w:szCs w:val="24"/>
                <w:lang w:val="bg-BG"/>
              </w:rPr>
            </w:pPr>
          </w:p>
          <w:p w14:paraId="1B5DFB0D" w14:textId="77777777" w:rsidR="00851011" w:rsidRDefault="00851011" w:rsidP="00DD3041">
            <w:pPr>
              <w:rPr>
                <w:rFonts w:ascii="Times New Roman" w:hAnsi="Times New Roman"/>
                <w:sz w:val="24"/>
                <w:szCs w:val="24"/>
                <w:lang w:val="bg-BG"/>
              </w:rPr>
            </w:pPr>
          </w:p>
          <w:p w14:paraId="5D35AC72" w14:textId="77777777" w:rsidR="00B22449" w:rsidRDefault="00B22449" w:rsidP="00DD3041">
            <w:pPr>
              <w:rPr>
                <w:rFonts w:ascii="Times New Roman" w:hAnsi="Times New Roman"/>
                <w:sz w:val="24"/>
                <w:szCs w:val="24"/>
                <w:lang w:val="bg-BG"/>
              </w:rPr>
            </w:pPr>
          </w:p>
          <w:p w14:paraId="0BA1567E" w14:textId="77777777" w:rsidR="00B22449" w:rsidRDefault="00B22449" w:rsidP="00DD3041">
            <w:pPr>
              <w:rPr>
                <w:rFonts w:ascii="Times New Roman" w:hAnsi="Times New Roman"/>
                <w:sz w:val="24"/>
                <w:szCs w:val="24"/>
                <w:lang w:val="bg-BG"/>
              </w:rPr>
            </w:pPr>
          </w:p>
          <w:p w14:paraId="01EAB6F1" w14:textId="477FDBF1" w:rsidR="00B22449" w:rsidRPr="00C10B36" w:rsidRDefault="00B22449" w:rsidP="00DD3041">
            <w:pPr>
              <w:rPr>
                <w:rFonts w:ascii="Times New Roman" w:hAnsi="Times New Roman"/>
                <w:sz w:val="24"/>
                <w:szCs w:val="24"/>
                <w:lang w:val="bg-BG"/>
              </w:rPr>
            </w:pPr>
          </w:p>
        </w:tc>
      </w:tr>
      <w:tr w:rsidR="00845130" w:rsidRPr="00C32E02" w14:paraId="3DE9AAC9" w14:textId="77777777" w:rsidTr="00C10B36">
        <w:tc>
          <w:tcPr>
            <w:tcW w:w="2477" w:type="pct"/>
          </w:tcPr>
          <w:p w14:paraId="4F4887C7" w14:textId="33E592AC" w:rsidR="00845130" w:rsidRPr="00C10B36" w:rsidRDefault="00845130" w:rsidP="006A2C4B">
            <w:pPr>
              <w:pStyle w:val="Heading2"/>
              <w:spacing w:line="240" w:lineRule="auto"/>
              <w:rPr>
                <w:sz w:val="24"/>
                <w:szCs w:val="24"/>
                <w:lang w:val="en-US"/>
              </w:rPr>
            </w:pPr>
            <w:r w:rsidRPr="00C10B36">
              <w:rPr>
                <w:b w:val="0"/>
                <w:bCs/>
                <w:caps w:val="0"/>
                <w:sz w:val="24"/>
                <w:szCs w:val="24"/>
              </w:rPr>
              <w:t>Образователно-квалификационна степен:</w:t>
            </w:r>
            <w:r w:rsidRPr="00C10B36">
              <w:rPr>
                <w:caps w:val="0"/>
                <w:sz w:val="24"/>
                <w:szCs w:val="24"/>
              </w:rPr>
              <w:t xml:space="preserve"> </w:t>
            </w:r>
            <w:r w:rsidR="008564BE">
              <w:rPr>
                <w:caps w:val="0"/>
                <w:sz w:val="24"/>
                <w:szCs w:val="24"/>
                <w:lang w:val="en-US"/>
              </w:rPr>
              <w:t>МАГИСТЪР</w:t>
            </w:r>
          </w:p>
        </w:tc>
        <w:tc>
          <w:tcPr>
            <w:tcW w:w="2523" w:type="pct"/>
          </w:tcPr>
          <w:p w14:paraId="2C8DAD65" w14:textId="77777777" w:rsidR="0003321F" w:rsidRPr="00C10B36" w:rsidRDefault="00845130" w:rsidP="00845130">
            <w:pPr>
              <w:pStyle w:val="Heading2"/>
              <w:spacing w:line="240" w:lineRule="auto"/>
              <w:jc w:val="right"/>
              <w:rPr>
                <w:caps w:val="0"/>
                <w:sz w:val="24"/>
                <w:szCs w:val="24"/>
              </w:rPr>
            </w:pPr>
            <w:r w:rsidRPr="00C10B36">
              <w:rPr>
                <w:b w:val="0"/>
                <w:caps w:val="0"/>
                <w:sz w:val="24"/>
                <w:szCs w:val="24"/>
              </w:rPr>
              <w:t>Код на документа:</w:t>
            </w:r>
          </w:p>
          <w:p w14:paraId="5241B5D6" w14:textId="146333A0" w:rsidR="00845130" w:rsidRPr="00C10B36" w:rsidRDefault="00E671AD" w:rsidP="00551A85">
            <w:pPr>
              <w:pStyle w:val="Heading2"/>
              <w:spacing w:line="240" w:lineRule="auto"/>
              <w:jc w:val="right"/>
              <w:rPr>
                <w:caps w:val="0"/>
                <w:sz w:val="24"/>
                <w:szCs w:val="24"/>
                <w:lang w:val="ru-RU"/>
              </w:rPr>
            </w:pPr>
            <w:r w:rsidRPr="00C10B36">
              <w:rPr>
                <w:caps w:val="0"/>
                <w:sz w:val="24"/>
                <w:szCs w:val="24"/>
              </w:rPr>
              <w:t>УД/УПР-</w:t>
            </w:r>
            <w:r w:rsidR="008564BE">
              <w:rPr>
                <w:caps w:val="0"/>
                <w:sz w:val="24"/>
                <w:szCs w:val="24"/>
                <w:lang w:val="en-US"/>
              </w:rPr>
              <w:t>ФСО-КСПМ-М-339</w:t>
            </w:r>
          </w:p>
        </w:tc>
      </w:tr>
      <w:tr w:rsidR="00845130" w:rsidRPr="00C10B36" w14:paraId="6695F67C" w14:textId="77777777" w:rsidTr="00C10B36">
        <w:tc>
          <w:tcPr>
            <w:tcW w:w="2477" w:type="pct"/>
          </w:tcPr>
          <w:p w14:paraId="4849A4E8" w14:textId="09389772" w:rsidR="00845130" w:rsidRPr="00C32E02" w:rsidRDefault="00845130" w:rsidP="00C10B36">
            <w:pPr>
              <w:pStyle w:val="Heading2"/>
              <w:spacing w:line="240" w:lineRule="auto"/>
              <w:rPr>
                <w:b w:val="0"/>
                <w:caps w:val="0"/>
                <w:sz w:val="24"/>
                <w:szCs w:val="24"/>
                <w:lang w:val="ru-RU"/>
              </w:rPr>
            </w:pPr>
            <w:r w:rsidRPr="00C10B36">
              <w:rPr>
                <w:b w:val="0"/>
                <w:caps w:val="0"/>
                <w:sz w:val="24"/>
                <w:szCs w:val="24"/>
              </w:rPr>
              <w:t xml:space="preserve">Форма на обучение: </w:t>
            </w:r>
            <w:r w:rsidRPr="00C10B36">
              <w:rPr>
                <w:bCs/>
                <w:caps w:val="0"/>
                <w:sz w:val="24"/>
                <w:szCs w:val="24"/>
              </w:rPr>
              <w:t>РЕДОВНА/ЗАДОЧНА</w:t>
            </w:r>
            <w:r w:rsidR="00C10B36" w:rsidRPr="00C32E02">
              <w:rPr>
                <w:bCs/>
                <w:caps w:val="0"/>
                <w:sz w:val="24"/>
                <w:szCs w:val="24"/>
                <w:lang w:val="ru-RU"/>
              </w:rPr>
              <w:t>/</w:t>
            </w:r>
            <w:r w:rsidR="00C10B36" w:rsidRPr="00C10B36">
              <w:rPr>
                <w:bCs/>
                <w:caps w:val="0"/>
                <w:sz w:val="24"/>
                <w:szCs w:val="24"/>
              </w:rPr>
              <w:t>ДИСТАНЦИОННА</w:t>
            </w:r>
            <w:r w:rsidR="00C10B36" w:rsidRPr="00C10B36">
              <w:rPr>
                <w:bCs/>
                <w:caps w:val="0"/>
                <w:sz w:val="24"/>
                <w:szCs w:val="24"/>
              </w:rPr>
              <w:br/>
            </w:r>
            <w:r w:rsidR="00C10B36" w:rsidRPr="00C10B36">
              <w:rPr>
                <w:b w:val="0"/>
                <w:caps w:val="0"/>
                <w:sz w:val="22"/>
                <w:szCs w:val="22"/>
              </w:rPr>
              <w:t>Език</w:t>
            </w:r>
            <w:r w:rsidR="00C10B36" w:rsidRPr="00C10B36">
              <w:rPr>
                <w:b w:val="0"/>
                <w:caps w:val="0"/>
                <w:color w:val="000000" w:themeColor="text1"/>
                <w:sz w:val="22"/>
                <w:szCs w:val="22"/>
              </w:rPr>
              <w:t>:</w:t>
            </w:r>
            <w:r w:rsidR="006844A7" w:rsidRPr="00C32E02">
              <w:rPr>
                <w:b w:val="0"/>
                <w:caps w:val="0"/>
                <w:color w:val="000000" w:themeColor="text1"/>
                <w:sz w:val="22"/>
                <w:szCs w:val="22"/>
                <w:lang w:val="ru-RU"/>
              </w:rPr>
              <w:t xml:space="preserve"> </w:t>
            </w:r>
            <w:r w:rsidR="008564BE" w:rsidRPr="009D6D2B">
              <w:rPr>
                <w:caps w:val="0"/>
                <w:color w:val="000000" w:themeColor="text1"/>
                <w:sz w:val="22"/>
                <w:szCs w:val="22"/>
                <w:lang w:val="en-US"/>
              </w:rPr>
              <w:t>БЪЛГАРСКИ/АНГЛИЙСКИ</w:t>
            </w:r>
          </w:p>
        </w:tc>
        <w:tc>
          <w:tcPr>
            <w:tcW w:w="2523" w:type="pct"/>
          </w:tcPr>
          <w:p w14:paraId="4C48217C" w14:textId="77777777" w:rsidR="0003321F" w:rsidRPr="00C10B36" w:rsidRDefault="00845130" w:rsidP="00845130">
            <w:pPr>
              <w:pStyle w:val="Heading2"/>
              <w:spacing w:line="240" w:lineRule="auto"/>
              <w:jc w:val="right"/>
              <w:rPr>
                <w:b w:val="0"/>
                <w:caps w:val="0"/>
                <w:sz w:val="24"/>
                <w:szCs w:val="24"/>
              </w:rPr>
            </w:pPr>
            <w:r w:rsidRPr="00C10B36">
              <w:rPr>
                <w:b w:val="0"/>
                <w:caps w:val="0"/>
                <w:sz w:val="24"/>
                <w:szCs w:val="24"/>
              </w:rPr>
              <w:t>Версия:</w:t>
            </w:r>
          </w:p>
          <w:p w14:paraId="06397DA6" w14:textId="3CC02F5B" w:rsidR="00845130" w:rsidRPr="00C10B36" w:rsidRDefault="008564BE" w:rsidP="00986671">
            <w:pPr>
              <w:pStyle w:val="Heading2"/>
              <w:spacing w:line="240" w:lineRule="auto"/>
              <w:jc w:val="right"/>
              <w:rPr>
                <w:caps w:val="0"/>
                <w:sz w:val="24"/>
                <w:szCs w:val="24"/>
                <w:lang w:val="en-US"/>
              </w:rPr>
            </w:pPr>
            <w:r>
              <w:rPr>
                <w:caps w:val="0"/>
                <w:sz w:val="24"/>
                <w:szCs w:val="24"/>
                <w:lang w:val="en-US"/>
              </w:rPr>
              <w:t>v.01/2024</w:t>
            </w:r>
          </w:p>
        </w:tc>
      </w:tr>
    </w:tbl>
    <w:p w14:paraId="221DE132" w14:textId="77777777" w:rsidR="00A34223" w:rsidRPr="00C10B36" w:rsidRDefault="00A34223" w:rsidP="00A34223">
      <w:pPr>
        <w:spacing w:line="20" w:lineRule="atLeast"/>
        <w:rPr>
          <w:rFonts w:ascii="Times New Roman" w:hAnsi="Times New Roman"/>
          <w:sz w:val="24"/>
          <w:szCs w:val="24"/>
          <w:lang w:val="bg-BG"/>
        </w:rPr>
      </w:pPr>
    </w:p>
    <w:p w14:paraId="6F54EF16" w14:textId="77777777" w:rsidR="00A34223" w:rsidRPr="00C10B36" w:rsidRDefault="00A34223" w:rsidP="00A34223">
      <w:pPr>
        <w:spacing w:line="240" w:lineRule="exact"/>
        <w:jc w:val="both"/>
        <w:rPr>
          <w:rFonts w:ascii="Times New Roman" w:hAnsi="Times New Roman"/>
          <w:b/>
          <w:bCs/>
          <w:sz w:val="28"/>
          <w:szCs w:val="28"/>
          <w:lang w:val="bg-BG"/>
        </w:rPr>
      </w:pPr>
      <w:r w:rsidRPr="00C10B36">
        <w:rPr>
          <w:rFonts w:ascii="Times New Roman" w:hAnsi="Times New Roman"/>
          <w:sz w:val="24"/>
          <w:szCs w:val="24"/>
          <w:lang w:val="bg-BG"/>
        </w:rPr>
        <w:br w:type="page"/>
      </w:r>
      <w:r w:rsidRPr="00C10B36">
        <w:rPr>
          <w:rFonts w:ascii="Times New Roman" w:hAnsi="Times New Roman"/>
          <w:b/>
          <w:bCs/>
          <w:sz w:val="28"/>
          <w:szCs w:val="28"/>
          <w:lang w:val="bg-BG"/>
        </w:rPr>
        <w:lastRenderedPageBreak/>
        <w:t>І. ОРГАНИЗАЦИЯ НА ОБУЧЕНИЕТО</w:t>
      </w:r>
    </w:p>
    <w:p w14:paraId="28651A7A" w14:textId="77777777" w:rsidR="00F01A49" w:rsidRPr="00C10B36" w:rsidRDefault="00F01A49" w:rsidP="00A34223">
      <w:pPr>
        <w:spacing w:line="240" w:lineRule="exact"/>
        <w:jc w:val="right"/>
        <w:rPr>
          <w:rFonts w:ascii="Times New Roman" w:hAnsi="Times New Roman"/>
          <w:b/>
          <w:sz w:val="24"/>
          <w:szCs w:val="24"/>
          <w:lang w:val="bg-BG"/>
        </w:rPr>
      </w:pPr>
    </w:p>
    <w:p w14:paraId="49B57AFC" w14:textId="4E92B2FA" w:rsidR="00E26DC1" w:rsidRPr="00CB45E2" w:rsidRDefault="00E26DC1" w:rsidP="00CB45E2">
      <w:pPr>
        <w:jc w:val="center"/>
        <w:rPr>
          <w:rFonts w:ascii="Times New Roman" w:hAnsi="Times New Roman"/>
          <w:b/>
          <w:sz w:val="28"/>
          <w:szCs w:val="24"/>
          <w:lang w:val="bg-BG"/>
        </w:rPr>
      </w:pPr>
      <w:r w:rsidRPr="00C10B36">
        <w:rPr>
          <w:rFonts w:ascii="Times New Roman" w:hAnsi="Times New Roman"/>
          <w:b/>
          <w:sz w:val="28"/>
          <w:szCs w:val="24"/>
          <w:lang w:val="bg-BG"/>
        </w:rPr>
        <w:t>Часове учебна</w:t>
      </w:r>
      <w:r w:rsidR="00A34223" w:rsidRPr="00C10B36">
        <w:rPr>
          <w:rFonts w:ascii="Times New Roman" w:hAnsi="Times New Roman"/>
          <w:b/>
          <w:sz w:val="28"/>
          <w:szCs w:val="24"/>
          <w:lang w:val="bg-BG"/>
        </w:rPr>
        <w:t xml:space="preserve"> заетост (</w:t>
      </w:r>
      <w:r w:rsidR="000075A3" w:rsidRPr="00C10B36">
        <w:rPr>
          <w:rFonts w:ascii="Times New Roman" w:hAnsi="Times New Roman"/>
          <w:b/>
          <w:sz w:val="28"/>
          <w:szCs w:val="24"/>
          <w:lang w:val="bg-BG"/>
        </w:rPr>
        <w:t xml:space="preserve">семестър с продължителност </w:t>
      </w:r>
      <w:r w:rsidR="00DC6B74">
        <w:rPr>
          <w:rFonts w:ascii="Times New Roman" w:hAnsi="Times New Roman"/>
          <w:b/>
          <w:sz w:val="28"/>
          <w:szCs w:val="24"/>
        </w:rPr>
        <w:t>14</w:t>
      </w:r>
      <w:r w:rsidR="000075A3" w:rsidRPr="00C10B36">
        <w:rPr>
          <w:rFonts w:ascii="Times New Roman" w:hAnsi="Times New Roman"/>
          <w:b/>
          <w:sz w:val="28"/>
          <w:szCs w:val="24"/>
          <w:lang w:val="bg-BG"/>
        </w:rPr>
        <w:t xml:space="preserve"> седмици</w:t>
      </w:r>
      <w:r w:rsidR="00A34223" w:rsidRPr="00C10B36">
        <w:rPr>
          <w:rFonts w:ascii="Times New Roman" w:hAnsi="Times New Roman"/>
          <w:b/>
          <w:sz w:val="28"/>
          <w:szCs w:val="24"/>
          <w:lang w:val="bg-BG"/>
        </w:rPr>
        <w:t>)</w:t>
      </w:r>
      <w:r w:rsidR="00A74D27">
        <w:rPr>
          <w:rFonts w:ascii="Times New Roman" w:hAnsi="Times New Roman"/>
          <w:b/>
          <w:sz w:val="28"/>
          <w:szCs w:val="24"/>
          <w:lang w:val="bg-BG"/>
        </w:rPr>
        <w:br/>
      </w:r>
    </w:p>
    <w:p w14:paraId="523BE605" w14:textId="77777777" w:rsidR="00A34223" w:rsidRPr="00C10B36" w:rsidRDefault="00301027" w:rsidP="00621AC0">
      <w:pPr>
        <w:jc w:val="right"/>
        <w:rPr>
          <w:rFonts w:ascii="Times New Roman" w:hAnsi="Times New Roman"/>
          <w:b/>
          <w:i/>
          <w:sz w:val="24"/>
          <w:szCs w:val="24"/>
          <w:lang w:val="bg-BG"/>
        </w:rPr>
      </w:pPr>
      <w:r w:rsidRPr="00C10B36">
        <w:rPr>
          <w:rFonts w:ascii="Times New Roman" w:hAnsi="Times New Roman"/>
          <w:b/>
          <w:i/>
          <w:sz w:val="24"/>
          <w:szCs w:val="24"/>
          <w:lang w:val="bg-BG"/>
        </w:rPr>
        <w:t>Таблица № 1</w:t>
      </w:r>
    </w:p>
    <w:tbl>
      <w:tblPr>
        <w:tblW w:w="4869" w:type="pct"/>
        <w:tblInd w:w="2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523"/>
        <w:gridCol w:w="1559"/>
        <w:gridCol w:w="1562"/>
        <w:gridCol w:w="1836"/>
      </w:tblGrid>
      <w:tr w:rsidR="00C10B36" w:rsidRPr="00C10B36" w14:paraId="0F7B059C" w14:textId="77777777" w:rsidTr="00F21C6D">
        <w:trPr>
          <w:cantSplit/>
          <w:trHeight w:val="1134"/>
        </w:trPr>
        <w:tc>
          <w:tcPr>
            <w:tcW w:w="2635" w:type="pct"/>
            <w:tcBorders>
              <w:top w:val="single" w:sz="4" w:space="0" w:color="auto"/>
              <w:left w:val="single" w:sz="4" w:space="0" w:color="auto"/>
              <w:bottom w:val="nil"/>
              <w:right w:val="single" w:sz="4" w:space="0" w:color="auto"/>
            </w:tcBorders>
            <w:shd w:val="clear" w:color="auto" w:fill="E0E0E0"/>
            <w:vAlign w:val="center"/>
          </w:tcPr>
          <w:p w14:paraId="5EF42ACD"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Учебна заетост</w:t>
            </w:r>
          </w:p>
          <w:p w14:paraId="581AE445" w14:textId="77777777" w:rsidR="00C10B36" w:rsidRPr="00C10B36" w:rsidRDefault="00C10B36" w:rsidP="000075A3">
            <w:pPr>
              <w:jc w:val="center"/>
              <w:rPr>
                <w:rFonts w:ascii="Times New Roman" w:hAnsi="Times New Roman"/>
                <w:b/>
                <w:sz w:val="24"/>
                <w:szCs w:val="24"/>
                <w:lang w:val="bg-BG"/>
              </w:rPr>
            </w:pPr>
            <w:r w:rsidRPr="00C10B36">
              <w:rPr>
                <w:rFonts w:ascii="Times New Roman" w:hAnsi="Times New Roman"/>
                <w:b/>
                <w:sz w:val="24"/>
                <w:szCs w:val="24"/>
                <w:lang w:val="bg-BG"/>
              </w:rPr>
              <w:t xml:space="preserve">/аудиторна и </w:t>
            </w:r>
            <w:proofErr w:type="spellStart"/>
            <w:r w:rsidRPr="00C10B36">
              <w:rPr>
                <w:rFonts w:ascii="Times New Roman" w:hAnsi="Times New Roman"/>
                <w:b/>
                <w:sz w:val="24"/>
                <w:szCs w:val="24"/>
                <w:lang w:val="bg-BG"/>
              </w:rPr>
              <w:t>извънаудиторна</w:t>
            </w:r>
            <w:proofErr w:type="spellEnd"/>
            <w:r w:rsidRPr="00C10B36">
              <w:rPr>
                <w:rFonts w:ascii="Times New Roman" w:hAnsi="Times New Roman"/>
                <w:b/>
                <w:sz w:val="24"/>
                <w:szCs w:val="24"/>
                <w:lang w:val="bg-BG"/>
              </w:rPr>
              <w:t>/</w:t>
            </w:r>
          </w:p>
        </w:tc>
        <w:tc>
          <w:tcPr>
            <w:tcW w:w="744" w:type="pct"/>
            <w:tcBorders>
              <w:top w:val="single" w:sz="4" w:space="0" w:color="auto"/>
              <w:left w:val="single" w:sz="4" w:space="0" w:color="auto"/>
              <w:bottom w:val="nil"/>
              <w:right w:val="single" w:sz="4" w:space="0" w:color="auto"/>
            </w:tcBorders>
            <w:shd w:val="clear" w:color="auto" w:fill="E0E0E0"/>
            <w:vAlign w:val="center"/>
          </w:tcPr>
          <w:p w14:paraId="1AB41731" w14:textId="77777777" w:rsidR="00C10B36" w:rsidRPr="00C10B36" w:rsidRDefault="00C10B36" w:rsidP="000075A3">
            <w:pPr>
              <w:jc w:val="center"/>
              <w:rPr>
                <w:rFonts w:ascii="Times New Roman" w:hAnsi="Times New Roman"/>
                <w:b/>
                <w:sz w:val="24"/>
                <w:szCs w:val="24"/>
                <w:lang w:val="bg-BG"/>
              </w:rPr>
            </w:pPr>
            <w:proofErr w:type="spellStart"/>
            <w:r w:rsidRPr="00C10B36">
              <w:rPr>
                <w:rFonts w:ascii="Times New Roman" w:eastAsia="Calibri" w:hAnsi="Times New Roman"/>
                <w:b/>
                <w:sz w:val="24"/>
                <w:szCs w:val="24"/>
              </w:rPr>
              <w:t>Редовна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форма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на</w:t>
            </w:r>
            <w:proofErr w:type="spellEnd"/>
            <w:r w:rsidRPr="00C10B36">
              <w:rPr>
                <w:rFonts w:ascii="Times New Roman" w:eastAsia="Calibri" w:hAnsi="Times New Roman"/>
                <w:b/>
                <w:sz w:val="24"/>
                <w:szCs w:val="24"/>
              </w:rPr>
              <w:t xml:space="preserve"> </w:t>
            </w:r>
            <w:proofErr w:type="spellStart"/>
            <w:r w:rsidRPr="00C10B36">
              <w:rPr>
                <w:rFonts w:ascii="Times New Roman" w:eastAsia="Calibri" w:hAnsi="Times New Roman"/>
                <w:b/>
                <w:sz w:val="24"/>
                <w:szCs w:val="24"/>
              </w:rPr>
              <w:t>обучение</w:t>
            </w:r>
            <w:proofErr w:type="spellEnd"/>
          </w:p>
        </w:tc>
        <w:tc>
          <w:tcPr>
            <w:tcW w:w="745" w:type="pct"/>
            <w:tcBorders>
              <w:top w:val="single" w:sz="4" w:space="0" w:color="auto"/>
              <w:left w:val="single" w:sz="4" w:space="0" w:color="auto"/>
              <w:bottom w:val="nil"/>
              <w:right w:val="single" w:sz="4" w:space="0" w:color="auto"/>
            </w:tcBorders>
            <w:shd w:val="clear" w:color="auto" w:fill="E0E0E0"/>
            <w:vAlign w:val="center"/>
          </w:tcPr>
          <w:p w14:paraId="09EA6A67" w14:textId="77777777" w:rsidR="00C10B36" w:rsidRPr="00C10B36" w:rsidRDefault="00C10B36" w:rsidP="000075A3">
            <w:pPr>
              <w:jc w:val="center"/>
              <w:rPr>
                <w:rFonts w:ascii="Times New Roman" w:hAnsi="Times New Roman"/>
                <w:b/>
                <w:sz w:val="20"/>
                <w:lang w:val="bg-BG"/>
              </w:rPr>
            </w:pPr>
            <w:proofErr w:type="spellStart"/>
            <w:r w:rsidRPr="00C10B36">
              <w:rPr>
                <w:rFonts w:ascii="Times New Roman" w:hAnsi="Times New Roman"/>
                <w:b/>
                <w:sz w:val="24"/>
                <w:szCs w:val="24"/>
              </w:rPr>
              <w:t>Задочна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c>
          <w:tcPr>
            <w:tcW w:w="876" w:type="pct"/>
            <w:tcBorders>
              <w:top w:val="single" w:sz="4" w:space="0" w:color="auto"/>
              <w:left w:val="single" w:sz="4" w:space="0" w:color="auto"/>
              <w:bottom w:val="nil"/>
              <w:right w:val="single" w:sz="4" w:space="0" w:color="auto"/>
            </w:tcBorders>
            <w:shd w:val="clear" w:color="auto" w:fill="E0E0E0"/>
            <w:vAlign w:val="center"/>
          </w:tcPr>
          <w:p w14:paraId="01009C5B" w14:textId="77777777" w:rsidR="00C10B36" w:rsidRPr="00C10B36" w:rsidRDefault="00C10B36" w:rsidP="000075A3">
            <w:pPr>
              <w:jc w:val="center"/>
              <w:rPr>
                <w:rFonts w:ascii="Times New Roman" w:hAnsi="Times New Roman"/>
                <w:b/>
                <w:sz w:val="24"/>
                <w:szCs w:val="24"/>
              </w:rPr>
            </w:pPr>
            <w:proofErr w:type="spellStart"/>
            <w:r w:rsidRPr="00C10B36">
              <w:rPr>
                <w:rFonts w:ascii="Times New Roman" w:hAnsi="Times New Roman"/>
                <w:b/>
                <w:sz w:val="24"/>
                <w:szCs w:val="24"/>
              </w:rPr>
              <w:t>Дистанционна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форма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на</w:t>
            </w:r>
            <w:proofErr w:type="spellEnd"/>
            <w:r w:rsidRPr="00C10B36">
              <w:rPr>
                <w:rFonts w:ascii="Times New Roman" w:hAnsi="Times New Roman"/>
                <w:b/>
                <w:sz w:val="24"/>
                <w:szCs w:val="24"/>
              </w:rPr>
              <w:t xml:space="preserve"> </w:t>
            </w:r>
            <w:proofErr w:type="spellStart"/>
            <w:r w:rsidRPr="00C10B36">
              <w:rPr>
                <w:rFonts w:ascii="Times New Roman" w:hAnsi="Times New Roman"/>
                <w:b/>
                <w:sz w:val="24"/>
                <w:szCs w:val="24"/>
              </w:rPr>
              <w:t>обучение</w:t>
            </w:r>
            <w:proofErr w:type="spellEnd"/>
          </w:p>
        </w:tc>
      </w:tr>
      <w:tr w:rsidR="00C10B36" w:rsidRPr="00C10B36" w14:paraId="13FDED13" w14:textId="77777777" w:rsidTr="00CF40F4">
        <w:trPr>
          <w:cantSplit/>
          <w:trHeight w:val="315"/>
        </w:trPr>
        <w:tc>
          <w:tcPr>
            <w:tcW w:w="2635" w:type="pct"/>
            <w:tcBorders>
              <w:top w:val="single" w:sz="4" w:space="0" w:color="auto"/>
              <w:left w:val="single" w:sz="4" w:space="0" w:color="auto"/>
              <w:bottom w:val="nil"/>
              <w:right w:val="single" w:sz="4" w:space="0" w:color="auto"/>
            </w:tcBorders>
            <w:tcMar>
              <w:top w:w="57" w:type="dxa"/>
              <w:bottom w:w="57" w:type="dxa"/>
            </w:tcMar>
            <w:vAlign w:val="center"/>
          </w:tcPr>
          <w:p w14:paraId="7D92EE23" w14:textId="77777777" w:rsidR="00C10B36" w:rsidRPr="003C3856" w:rsidRDefault="00C10B36" w:rsidP="000075A3">
            <w:pPr>
              <w:rPr>
                <w:rFonts w:ascii="Times New Roman" w:hAnsi="Times New Roman"/>
                <w:b/>
                <w:sz w:val="24"/>
                <w:szCs w:val="24"/>
              </w:rPr>
            </w:pPr>
            <w:r>
              <w:rPr>
                <w:rFonts w:ascii="Times New Roman" w:hAnsi="Times New Roman"/>
                <w:b/>
                <w:sz w:val="24"/>
                <w:szCs w:val="24"/>
                <w:lang w:val="bg-BG"/>
              </w:rPr>
              <w:t>1. Аудиторна заетост</w:t>
            </w:r>
            <w:r w:rsidR="003C3856">
              <w:rPr>
                <w:rFonts w:ascii="Times New Roman" w:hAnsi="Times New Roman"/>
                <w:b/>
                <w:sz w:val="24"/>
                <w:szCs w:val="24"/>
              </w:rPr>
              <w:t xml:space="preserve"> (</w:t>
            </w:r>
            <w:r w:rsidR="003C3856">
              <w:rPr>
                <w:rFonts w:ascii="Times New Roman" w:hAnsi="Times New Roman"/>
                <w:b/>
                <w:sz w:val="24"/>
                <w:szCs w:val="24"/>
                <w:lang w:val="bg-BG"/>
              </w:rPr>
              <w:t>АЗ</w:t>
            </w:r>
            <w:r w:rsidR="003C3856">
              <w:rPr>
                <w:rFonts w:ascii="Times New Roman" w:hAnsi="Times New Roman"/>
                <w:b/>
                <w:sz w:val="24"/>
                <w:szCs w:val="24"/>
              </w:rPr>
              <w:t>)</w:t>
            </w:r>
          </w:p>
        </w:tc>
        <w:tc>
          <w:tcPr>
            <w:tcW w:w="744" w:type="pct"/>
            <w:tcBorders>
              <w:top w:val="single" w:sz="4" w:space="0" w:color="auto"/>
              <w:left w:val="nil"/>
              <w:right w:val="single" w:sz="4" w:space="0" w:color="auto"/>
            </w:tcBorders>
            <w:shd w:val="clear" w:color="auto" w:fill="auto"/>
            <w:tcMar>
              <w:top w:w="57" w:type="dxa"/>
              <w:bottom w:w="57" w:type="dxa"/>
            </w:tcMar>
            <w:vAlign w:val="center"/>
          </w:tcPr>
          <w:p w14:paraId="08C6B076" w14:textId="654077C8" w:rsidR="00C10B36" w:rsidRPr="00C10B36" w:rsidRDefault="00D80EF8" w:rsidP="00DD3041">
            <w:pPr>
              <w:jc w:val="center"/>
              <w:rPr>
                <w:rFonts w:ascii="Times New Roman" w:hAnsi="Times New Roman"/>
                <w:b/>
                <w:sz w:val="24"/>
                <w:szCs w:val="24"/>
              </w:rPr>
            </w:pPr>
            <w:r>
              <w:rPr>
                <w:rFonts w:ascii="Times New Roman" w:hAnsi="Times New Roman"/>
                <w:b/>
                <w:sz w:val="24"/>
                <w:szCs w:val="24"/>
              </w:rPr>
              <w:t>56</w:t>
            </w:r>
          </w:p>
        </w:tc>
        <w:tc>
          <w:tcPr>
            <w:tcW w:w="745" w:type="pct"/>
            <w:tcBorders>
              <w:top w:val="single" w:sz="4" w:space="0" w:color="auto"/>
              <w:left w:val="nil"/>
              <w:right w:val="single" w:sz="4" w:space="0" w:color="auto"/>
            </w:tcBorders>
            <w:tcMar>
              <w:top w:w="57" w:type="dxa"/>
              <w:bottom w:w="57" w:type="dxa"/>
            </w:tcMar>
          </w:tcPr>
          <w:p w14:paraId="496C64C6" w14:textId="7540134D" w:rsidR="00C10B36" w:rsidRPr="00C10B36" w:rsidRDefault="00D80EF8" w:rsidP="00BE4678">
            <w:pPr>
              <w:jc w:val="center"/>
              <w:rPr>
                <w:rFonts w:ascii="Times New Roman" w:hAnsi="Times New Roman"/>
                <w:b/>
                <w:sz w:val="24"/>
                <w:szCs w:val="24"/>
                <w:lang w:val="bg-BG"/>
              </w:rPr>
            </w:pPr>
            <w:r>
              <w:rPr>
                <w:rFonts w:ascii="Times New Roman" w:hAnsi="Times New Roman"/>
                <w:b/>
                <w:sz w:val="24"/>
                <w:szCs w:val="24"/>
              </w:rPr>
              <w:t>28</w:t>
            </w:r>
          </w:p>
        </w:tc>
        <w:tc>
          <w:tcPr>
            <w:tcW w:w="876" w:type="pct"/>
            <w:tcBorders>
              <w:top w:val="single" w:sz="4" w:space="0" w:color="auto"/>
              <w:left w:val="nil"/>
              <w:right w:val="single" w:sz="4" w:space="0" w:color="auto"/>
            </w:tcBorders>
            <w:tcMar>
              <w:top w:w="57" w:type="dxa"/>
              <w:bottom w:w="57" w:type="dxa"/>
            </w:tcMar>
          </w:tcPr>
          <w:p w14:paraId="5E62EBD3" w14:textId="363158D3" w:rsidR="00C10B36" w:rsidRPr="00C10B36" w:rsidRDefault="00D80EF8" w:rsidP="00C10B36">
            <w:pPr>
              <w:jc w:val="center"/>
              <w:rPr>
                <w:rFonts w:ascii="Times New Roman" w:hAnsi="Times New Roman"/>
                <w:b/>
                <w:sz w:val="24"/>
                <w:szCs w:val="24"/>
              </w:rPr>
            </w:pPr>
            <w:r>
              <w:rPr>
                <w:rFonts w:ascii="Times New Roman" w:hAnsi="Times New Roman"/>
                <w:b/>
                <w:sz w:val="24"/>
                <w:szCs w:val="24"/>
              </w:rPr>
              <w:t>56</w:t>
            </w:r>
          </w:p>
        </w:tc>
      </w:tr>
      <w:tr w:rsidR="00C10B36" w:rsidRPr="00C10B36" w14:paraId="324C41B6"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0F7CA93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1.1. Лекции</w:t>
            </w:r>
          </w:p>
        </w:tc>
        <w:tc>
          <w:tcPr>
            <w:tcW w:w="744" w:type="pct"/>
            <w:tcBorders>
              <w:left w:val="nil"/>
              <w:right w:val="single" w:sz="4" w:space="0" w:color="auto"/>
            </w:tcBorders>
            <w:shd w:val="clear" w:color="auto" w:fill="auto"/>
            <w:tcMar>
              <w:top w:w="57" w:type="dxa"/>
              <w:bottom w:w="57" w:type="dxa"/>
            </w:tcMar>
          </w:tcPr>
          <w:p w14:paraId="3C73E551" w14:textId="1E296734" w:rsidR="00C10B36" w:rsidRPr="00C10B36" w:rsidRDefault="00D80EF8" w:rsidP="00DD3041">
            <w:pPr>
              <w:jc w:val="center"/>
              <w:rPr>
                <w:rFonts w:ascii="Times New Roman" w:hAnsi="Times New Roman"/>
                <w:sz w:val="24"/>
                <w:szCs w:val="24"/>
              </w:rPr>
            </w:pPr>
            <w:r>
              <w:rPr>
                <w:rFonts w:ascii="Times New Roman" w:hAnsi="Times New Roman"/>
                <w:sz w:val="24"/>
                <w:szCs w:val="24"/>
              </w:rPr>
              <w:t>42</w:t>
            </w:r>
          </w:p>
        </w:tc>
        <w:tc>
          <w:tcPr>
            <w:tcW w:w="745" w:type="pct"/>
            <w:tcBorders>
              <w:left w:val="nil"/>
              <w:right w:val="single" w:sz="4" w:space="0" w:color="auto"/>
            </w:tcBorders>
            <w:tcMar>
              <w:top w:w="57" w:type="dxa"/>
              <w:bottom w:w="57" w:type="dxa"/>
            </w:tcMar>
          </w:tcPr>
          <w:p w14:paraId="45311B75" w14:textId="16519B5D"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21</w:t>
            </w:r>
          </w:p>
        </w:tc>
        <w:tc>
          <w:tcPr>
            <w:tcW w:w="876" w:type="pct"/>
            <w:tcBorders>
              <w:left w:val="nil"/>
              <w:right w:val="single" w:sz="4" w:space="0" w:color="auto"/>
            </w:tcBorders>
            <w:tcMar>
              <w:top w:w="57" w:type="dxa"/>
              <w:bottom w:w="57" w:type="dxa"/>
            </w:tcMar>
          </w:tcPr>
          <w:p w14:paraId="07F738D7" w14:textId="554385CF" w:rsidR="00C10B36" w:rsidRPr="00C10B36" w:rsidRDefault="00D80EF8" w:rsidP="00986671">
            <w:pPr>
              <w:jc w:val="center"/>
              <w:rPr>
                <w:rFonts w:ascii="Times New Roman" w:hAnsi="Times New Roman"/>
                <w:sz w:val="24"/>
                <w:szCs w:val="24"/>
              </w:rPr>
            </w:pPr>
            <w:r>
              <w:rPr>
                <w:rFonts w:ascii="Times New Roman" w:hAnsi="Times New Roman"/>
                <w:sz w:val="24"/>
                <w:szCs w:val="24"/>
              </w:rPr>
              <w:t>42</w:t>
            </w:r>
          </w:p>
        </w:tc>
      </w:tr>
      <w:tr w:rsidR="00C10B36" w:rsidRPr="00C10B36" w14:paraId="21E1694A"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281A009"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1.2. Семинарни занятия</w:t>
            </w:r>
          </w:p>
        </w:tc>
        <w:tc>
          <w:tcPr>
            <w:tcW w:w="744" w:type="pct"/>
            <w:tcBorders>
              <w:left w:val="nil"/>
              <w:right w:val="single" w:sz="4" w:space="0" w:color="auto"/>
            </w:tcBorders>
            <w:shd w:val="clear" w:color="auto" w:fill="auto"/>
            <w:tcMar>
              <w:top w:w="57" w:type="dxa"/>
              <w:bottom w:w="57" w:type="dxa"/>
            </w:tcMar>
          </w:tcPr>
          <w:p w14:paraId="31E54699" w14:textId="3568F37C"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14</w:t>
            </w:r>
          </w:p>
        </w:tc>
        <w:tc>
          <w:tcPr>
            <w:tcW w:w="745" w:type="pct"/>
            <w:tcBorders>
              <w:left w:val="nil"/>
              <w:right w:val="single" w:sz="4" w:space="0" w:color="auto"/>
            </w:tcBorders>
            <w:tcMar>
              <w:top w:w="57" w:type="dxa"/>
              <w:bottom w:w="57" w:type="dxa"/>
            </w:tcMar>
          </w:tcPr>
          <w:p w14:paraId="43D22071" w14:textId="53C204EB" w:rsidR="00C10B36" w:rsidRPr="00C10B36" w:rsidRDefault="00D80EF8" w:rsidP="00986671">
            <w:pPr>
              <w:jc w:val="center"/>
              <w:rPr>
                <w:rFonts w:ascii="Times New Roman" w:hAnsi="Times New Roman"/>
                <w:sz w:val="24"/>
                <w:szCs w:val="24"/>
                <w:lang w:val="bg-BG"/>
              </w:rPr>
            </w:pPr>
            <w:r>
              <w:rPr>
                <w:rFonts w:ascii="Times New Roman" w:hAnsi="Times New Roman"/>
                <w:sz w:val="24"/>
                <w:szCs w:val="24"/>
              </w:rPr>
              <w:t>7</w:t>
            </w:r>
          </w:p>
        </w:tc>
        <w:tc>
          <w:tcPr>
            <w:tcW w:w="876" w:type="pct"/>
            <w:tcBorders>
              <w:left w:val="nil"/>
              <w:right w:val="single" w:sz="4" w:space="0" w:color="auto"/>
            </w:tcBorders>
            <w:tcMar>
              <w:top w:w="57" w:type="dxa"/>
              <w:bottom w:w="57" w:type="dxa"/>
            </w:tcMar>
          </w:tcPr>
          <w:p w14:paraId="6F33661D" w14:textId="1A713942" w:rsidR="00C10B36" w:rsidRPr="00C10B36" w:rsidRDefault="00D80EF8" w:rsidP="00986671">
            <w:pPr>
              <w:jc w:val="center"/>
              <w:rPr>
                <w:rFonts w:ascii="Times New Roman" w:hAnsi="Times New Roman"/>
                <w:sz w:val="24"/>
                <w:szCs w:val="24"/>
              </w:rPr>
            </w:pPr>
            <w:r>
              <w:rPr>
                <w:rFonts w:ascii="Times New Roman" w:hAnsi="Times New Roman"/>
                <w:sz w:val="24"/>
                <w:szCs w:val="24"/>
              </w:rPr>
              <w:t>14</w:t>
            </w:r>
          </w:p>
        </w:tc>
      </w:tr>
      <w:tr w:rsidR="00C10B36" w:rsidRPr="00C10B36" w14:paraId="3826982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5F90EE02" w14:textId="77777777" w:rsidR="00C10B36" w:rsidRPr="00C10B36" w:rsidRDefault="00C10B36" w:rsidP="000075A3">
            <w:pPr>
              <w:jc w:val="both"/>
              <w:rPr>
                <w:rFonts w:ascii="Times New Roman" w:hAnsi="Times New Roman"/>
                <w:b/>
                <w:sz w:val="24"/>
                <w:szCs w:val="24"/>
                <w:lang w:val="bg-BG"/>
              </w:rPr>
            </w:pPr>
            <w:r>
              <w:rPr>
                <w:rFonts w:ascii="Times New Roman" w:hAnsi="Times New Roman"/>
                <w:b/>
                <w:sz w:val="24"/>
                <w:szCs w:val="24"/>
                <w:lang w:val="bg-BG"/>
              </w:rPr>
              <w:t xml:space="preserve">2. </w:t>
            </w:r>
            <w:proofErr w:type="spellStart"/>
            <w:r>
              <w:rPr>
                <w:rFonts w:ascii="Times New Roman" w:hAnsi="Times New Roman"/>
                <w:b/>
                <w:sz w:val="24"/>
                <w:szCs w:val="24"/>
                <w:lang w:val="bg-BG"/>
              </w:rPr>
              <w:t>Извънаудиторна</w:t>
            </w:r>
            <w:proofErr w:type="spellEnd"/>
            <w:r>
              <w:rPr>
                <w:rFonts w:ascii="Times New Roman" w:hAnsi="Times New Roman"/>
                <w:b/>
                <w:sz w:val="24"/>
                <w:szCs w:val="24"/>
                <w:lang w:val="bg-BG"/>
              </w:rPr>
              <w:t xml:space="preserve"> заетост</w:t>
            </w:r>
            <w:r w:rsidR="003C3856">
              <w:rPr>
                <w:rFonts w:ascii="Times New Roman" w:hAnsi="Times New Roman"/>
                <w:b/>
                <w:sz w:val="24"/>
                <w:szCs w:val="24"/>
                <w:lang w:val="bg-BG"/>
              </w:rPr>
              <w:t xml:space="preserve"> (ИАЗ)</w:t>
            </w:r>
          </w:p>
        </w:tc>
        <w:tc>
          <w:tcPr>
            <w:tcW w:w="744" w:type="pct"/>
            <w:tcBorders>
              <w:left w:val="nil"/>
              <w:right w:val="single" w:sz="4" w:space="0" w:color="auto"/>
            </w:tcBorders>
            <w:shd w:val="clear" w:color="auto" w:fill="auto"/>
            <w:tcMar>
              <w:top w:w="57" w:type="dxa"/>
              <w:bottom w:w="57" w:type="dxa"/>
            </w:tcMar>
          </w:tcPr>
          <w:p w14:paraId="5607B06C" w14:textId="04AE5167" w:rsidR="00C10B36" w:rsidRPr="00C10B36" w:rsidRDefault="00D80EF8" w:rsidP="00DD3041">
            <w:pPr>
              <w:jc w:val="center"/>
              <w:rPr>
                <w:rFonts w:ascii="Times New Roman" w:hAnsi="Times New Roman"/>
                <w:b/>
                <w:sz w:val="24"/>
                <w:szCs w:val="24"/>
              </w:rPr>
            </w:pPr>
            <w:r>
              <w:rPr>
                <w:rFonts w:ascii="Times New Roman" w:hAnsi="Times New Roman"/>
                <w:b/>
                <w:sz w:val="24"/>
                <w:szCs w:val="24"/>
              </w:rPr>
              <w:t>94</w:t>
            </w:r>
          </w:p>
        </w:tc>
        <w:tc>
          <w:tcPr>
            <w:tcW w:w="745" w:type="pct"/>
            <w:tcBorders>
              <w:left w:val="nil"/>
              <w:right w:val="single" w:sz="4" w:space="0" w:color="auto"/>
            </w:tcBorders>
            <w:tcMar>
              <w:top w:w="57" w:type="dxa"/>
              <w:bottom w:w="57" w:type="dxa"/>
            </w:tcMar>
          </w:tcPr>
          <w:p w14:paraId="0007F615" w14:textId="2E758747" w:rsidR="00C10B36" w:rsidRPr="00C10B36" w:rsidRDefault="00D80EF8" w:rsidP="00DD3041">
            <w:pPr>
              <w:jc w:val="center"/>
              <w:rPr>
                <w:rFonts w:ascii="Times New Roman" w:hAnsi="Times New Roman"/>
                <w:b/>
                <w:sz w:val="24"/>
                <w:szCs w:val="24"/>
              </w:rPr>
            </w:pPr>
            <w:r>
              <w:rPr>
                <w:rFonts w:ascii="Times New Roman" w:hAnsi="Times New Roman"/>
                <w:b/>
                <w:sz w:val="24"/>
                <w:szCs w:val="24"/>
              </w:rPr>
              <w:t>122</w:t>
            </w:r>
          </w:p>
        </w:tc>
        <w:tc>
          <w:tcPr>
            <w:tcW w:w="876" w:type="pct"/>
            <w:tcBorders>
              <w:left w:val="nil"/>
              <w:right w:val="single" w:sz="4" w:space="0" w:color="auto"/>
            </w:tcBorders>
            <w:tcMar>
              <w:top w:w="57" w:type="dxa"/>
              <w:bottom w:w="57" w:type="dxa"/>
            </w:tcMar>
          </w:tcPr>
          <w:p w14:paraId="4C7824BF" w14:textId="6DD384BC" w:rsidR="00C10B36" w:rsidRPr="00C10B36" w:rsidRDefault="00D80EF8" w:rsidP="00C10B36">
            <w:pPr>
              <w:jc w:val="center"/>
              <w:rPr>
                <w:rFonts w:ascii="Times New Roman" w:hAnsi="Times New Roman"/>
                <w:b/>
                <w:sz w:val="24"/>
                <w:szCs w:val="24"/>
              </w:rPr>
            </w:pPr>
            <w:r>
              <w:rPr>
                <w:rFonts w:ascii="Times New Roman" w:hAnsi="Times New Roman"/>
                <w:b/>
                <w:sz w:val="24"/>
                <w:szCs w:val="24"/>
              </w:rPr>
              <w:t>94</w:t>
            </w:r>
          </w:p>
        </w:tc>
      </w:tr>
      <w:tr w:rsidR="00C10B36" w:rsidRPr="00C10B36" w14:paraId="60DA9145"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BA87680" w14:textId="77777777" w:rsidR="00C10B36" w:rsidRPr="00C10B36" w:rsidRDefault="00C10B36" w:rsidP="00844C87">
            <w:pPr>
              <w:rPr>
                <w:rFonts w:ascii="Times New Roman" w:hAnsi="Times New Roman"/>
                <w:sz w:val="24"/>
                <w:szCs w:val="24"/>
                <w:lang w:val="bg-BG"/>
              </w:rPr>
            </w:pPr>
            <w:r w:rsidRPr="00C10B36">
              <w:rPr>
                <w:rFonts w:ascii="Times New Roman" w:hAnsi="Times New Roman"/>
                <w:sz w:val="24"/>
                <w:szCs w:val="24"/>
                <w:lang w:val="bg-BG"/>
              </w:rPr>
              <w:t>2.1.</w:t>
            </w:r>
            <w:r>
              <w:rPr>
                <w:rFonts w:ascii="Times New Roman" w:hAnsi="Times New Roman"/>
                <w:sz w:val="24"/>
                <w:szCs w:val="24"/>
                <w:lang w:val="bg-BG"/>
              </w:rPr>
              <w:t>Самостоятелна работа</w:t>
            </w:r>
          </w:p>
        </w:tc>
        <w:tc>
          <w:tcPr>
            <w:tcW w:w="744" w:type="pct"/>
            <w:tcBorders>
              <w:left w:val="nil"/>
              <w:right w:val="single" w:sz="4" w:space="0" w:color="auto"/>
            </w:tcBorders>
            <w:shd w:val="clear" w:color="auto" w:fill="auto"/>
            <w:tcMar>
              <w:top w:w="57" w:type="dxa"/>
              <w:bottom w:w="57" w:type="dxa"/>
            </w:tcMar>
          </w:tcPr>
          <w:p w14:paraId="48D6CDEA" w14:textId="6698073F" w:rsidR="00C10B36" w:rsidRPr="00C10B36" w:rsidRDefault="00D80EF8" w:rsidP="008D04AA">
            <w:pPr>
              <w:jc w:val="center"/>
              <w:rPr>
                <w:rFonts w:ascii="Times New Roman" w:hAnsi="Times New Roman"/>
                <w:sz w:val="24"/>
                <w:szCs w:val="24"/>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73A6536F" w14:textId="715AEBE7" w:rsidR="00C10B36" w:rsidRPr="00C10B36" w:rsidRDefault="00D80EF8" w:rsidP="008D04AA">
            <w:pPr>
              <w:jc w:val="center"/>
              <w:rPr>
                <w:rFonts w:ascii="Times New Roman" w:hAnsi="Times New Roman"/>
                <w:sz w:val="24"/>
                <w:szCs w:val="24"/>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4EDBC9D3" w14:textId="4818EBF6" w:rsidR="00C10B36" w:rsidRPr="00C10B36" w:rsidRDefault="00D80EF8" w:rsidP="00C10B36">
            <w:pPr>
              <w:jc w:val="center"/>
              <w:rPr>
                <w:rFonts w:ascii="Times New Roman" w:hAnsi="Times New Roman"/>
                <w:sz w:val="24"/>
                <w:szCs w:val="24"/>
              </w:rPr>
            </w:pPr>
            <w:r>
              <w:rPr>
                <w:rFonts w:ascii="Times New Roman" w:hAnsi="Times New Roman"/>
                <w:sz w:val="24"/>
                <w:szCs w:val="24"/>
              </w:rPr>
              <w:t>47</w:t>
            </w:r>
          </w:p>
        </w:tc>
      </w:tr>
      <w:tr w:rsidR="00C10B36" w:rsidRPr="00C10B36" w14:paraId="6EE3A9F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C03FA4E"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w:t>
            </w:r>
            <w:r>
              <w:rPr>
                <w:rFonts w:ascii="Times New Roman" w:hAnsi="Times New Roman"/>
                <w:sz w:val="24"/>
                <w:szCs w:val="24"/>
                <w:lang w:val="bg-BG"/>
              </w:rPr>
              <w:t>. Академични задания</w:t>
            </w:r>
          </w:p>
        </w:tc>
        <w:tc>
          <w:tcPr>
            <w:tcW w:w="744" w:type="pct"/>
            <w:tcBorders>
              <w:left w:val="nil"/>
              <w:right w:val="single" w:sz="4" w:space="0" w:color="auto"/>
            </w:tcBorders>
            <w:shd w:val="clear" w:color="auto" w:fill="auto"/>
            <w:tcMar>
              <w:top w:w="57" w:type="dxa"/>
              <w:bottom w:w="57" w:type="dxa"/>
            </w:tcMar>
          </w:tcPr>
          <w:p w14:paraId="7FA64DEF" w14:textId="7F211DB2"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47</w:t>
            </w:r>
          </w:p>
        </w:tc>
        <w:tc>
          <w:tcPr>
            <w:tcW w:w="745" w:type="pct"/>
            <w:tcBorders>
              <w:left w:val="nil"/>
              <w:right w:val="single" w:sz="4" w:space="0" w:color="auto"/>
            </w:tcBorders>
            <w:tcMar>
              <w:top w:w="57" w:type="dxa"/>
              <w:bottom w:w="57" w:type="dxa"/>
            </w:tcMar>
          </w:tcPr>
          <w:p w14:paraId="2A08D498" w14:textId="347D33FF" w:rsidR="00C10B36" w:rsidRPr="00C10B36" w:rsidRDefault="00D80EF8" w:rsidP="00D77BC3">
            <w:pPr>
              <w:jc w:val="center"/>
              <w:rPr>
                <w:rFonts w:ascii="Times New Roman" w:hAnsi="Times New Roman"/>
                <w:sz w:val="24"/>
                <w:szCs w:val="24"/>
                <w:lang w:val="bg-BG"/>
              </w:rPr>
            </w:pPr>
            <w:r>
              <w:rPr>
                <w:rFonts w:ascii="Times New Roman" w:hAnsi="Times New Roman"/>
                <w:sz w:val="24"/>
                <w:szCs w:val="24"/>
              </w:rPr>
              <w:t>61</w:t>
            </w:r>
          </w:p>
        </w:tc>
        <w:tc>
          <w:tcPr>
            <w:tcW w:w="876" w:type="pct"/>
            <w:tcBorders>
              <w:left w:val="nil"/>
              <w:right w:val="single" w:sz="4" w:space="0" w:color="auto"/>
            </w:tcBorders>
            <w:tcMar>
              <w:top w:w="57" w:type="dxa"/>
              <w:bottom w:w="57" w:type="dxa"/>
            </w:tcMar>
          </w:tcPr>
          <w:p w14:paraId="2FD08DFB" w14:textId="42407AB4" w:rsidR="00C10B36" w:rsidRPr="00C10B36" w:rsidRDefault="00D80EF8" w:rsidP="00C10B36">
            <w:pPr>
              <w:jc w:val="center"/>
              <w:rPr>
                <w:rFonts w:ascii="Times New Roman" w:hAnsi="Times New Roman"/>
                <w:sz w:val="24"/>
                <w:szCs w:val="24"/>
                <w:lang w:val="bg-BG"/>
              </w:rPr>
            </w:pPr>
            <w:r>
              <w:rPr>
                <w:rFonts w:ascii="Times New Roman" w:hAnsi="Times New Roman"/>
                <w:sz w:val="24"/>
                <w:szCs w:val="24"/>
              </w:rPr>
              <w:t>47</w:t>
            </w:r>
          </w:p>
        </w:tc>
      </w:tr>
      <w:tr w:rsidR="00C10B36" w:rsidRPr="00C10B36" w14:paraId="006F7758"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2EFBD25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2.2.1. Курсови разработки и проекти</w:t>
            </w:r>
          </w:p>
        </w:tc>
        <w:tc>
          <w:tcPr>
            <w:tcW w:w="744" w:type="pct"/>
            <w:tcBorders>
              <w:left w:val="nil"/>
              <w:right w:val="single" w:sz="4" w:space="0" w:color="auto"/>
            </w:tcBorders>
            <w:shd w:val="clear" w:color="auto" w:fill="auto"/>
            <w:tcMar>
              <w:top w:w="57" w:type="dxa"/>
              <w:bottom w:w="57" w:type="dxa"/>
            </w:tcMar>
          </w:tcPr>
          <w:p w14:paraId="0DC0AE85" w14:textId="3EB026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33</w:t>
            </w:r>
          </w:p>
        </w:tc>
        <w:tc>
          <w:tcPr>
            <w:tcW w:w="745" w:type="pct"/>
            <w:tcBorders>
              <w:left w:val="nil"/>
              <w:right w:val="single" w:sz="4" w:space="0" w:color="auto"/>
            </w:tcBorders>
            <w:tcMar>
              <w:top w:w="57" w:type="dxa"/>
              <w:bottom w:w="57" w:type="dxa"/>
            </w:tcMar>
          </w:tcPr>
          <w:p w14:paraId="33F3DB2A" w14:textId="06C7B7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47</w:t>
            </w:r>
          </w:p>
        </w:tc>
        <w:tc>
          <w:tcPr>
            <w:tcW w:w="876" w:type="pct"/>
            <w:tcBorders>
              <w:left w:val="nil"/>
              <w:right w:val="single" w:sz="4" w:space="0" w:color="auto"/>
            </w:tcBorders>
            <w:tcMar>
              <w:top w:w="57" w:type="dxa"/>
              <w:bottom w:w="57" w:type="dxa"/>
            </w:tcMar>
          </w:tcPr>
          <w:p w14:paraId="2D2BB29A" w14:textId="36DD331F"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33</w:t>
            </w:r>
          </w:p>
        </w:tc>
      </w:tr>
      <w:tr w:rsidR="00C10B36" w:rsidRPr="00C10B36" w14:paraId="5EDF34F1" w14:textId="77777777" w:rsidTr="00CF40F4">
        <w:trPr>
          <w:cantSplit/>
          <w:trHeight w:val="287"/>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4F4223B0"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2.2.2. Есета/доклади</w:t>
            </w:r>
          </w:p>
        </w:tc>
        <w:tc>
          <w:tcPr>
            <w:tcW w:w="744" w:type="pct"/>
            <w:tcBorders>
              <w:left w:val="nil"/>
              <w:right w:val="single" w:sz="4" w:space="0" w:color="auto"/>
            </w:tcBorders>
            <w:shd w:val="clear" w:color="auto" w:fill="auto"/>
            <w:tcMar>
              <w:top w:w="57" w:type="dxa"/>
              <w:bottom w:w="57" w:type="dxa"/>
            </w:tcMar>
          </w:tcPr>
          <w:p w14:paraId="37600409" w14:textId="5EFF019A"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79879E30" w14:textId="77ED6CE0"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62CC9E3B" w14:textId="6A76B7D9"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1CBF67C3"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33FEF6E4" w14:textId="77777777" w:rsidR="00C10B36" w:rsidRPr="00C10B36" w:rsidRDefault="00C10B36" w:rsidP="00DD3041">
            <w:pPr>
              <w:jc w:val="both"/>
              <w:rPr>
                <w:rFonts w:ascii="Times New Roman" w:hAnsi="Times New Roman"/>
                <w:sz w:val="24"/>
                <w:szCs w:val="24"/>
                <w:lang w:val="bg-BG"/>
              </w:rPr>
            </w:pPr>
            <w:r w:rsidRPr="00C10B36">
              <w:rPr>
                <w:rFonts w:ascii="Times New Roman" w:hAnsi="Times New Roman"/>
                <w:sz w:val="24"/>
                <w:szCs w:val="24"/>
                <w:lang w:val="bg-BG"/>
              </w:rPr>
              <w:t>2.2.3. Казуси и делови игри</w:t>
            </w:r>
          </w:p>
        </w:tc>
        <w:tc>
          <w:tcPr>
            <w:tcW w:w="744" w:type="pct"/>
            <w:tcBorders>
              <w:left w:val="nil"/>
              <w:right w:val="single" w:sz="4" w:space="0" w:color="auto"/>
            </w:tcBorders>
            <w:shd w:val="clear" w:color="auto" w:fill="auto"/>
            <w:tcMar>
              <w:top w:w="57" w:type="dxa"/>
              <w:bottom w:w="57" w:type="dxa"/>
            </w:tcMar>
          </w:tcPr>
          <w:p w14:paraId="57524D89" w14:textId="6777DE04"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745" w:type="pct"/>
            <w:tcBorders>
              <w:left w:val="nil"/>
              <w:right w:val="single" w:sz="4" w:space="0" w:color="auto"/>
            </w:tcBorders>
            <w:tcMar>
              <w:top w:w="57" w:type="dxa"/>
              <w:bottom w:w="57" w:type="dxa"/>
            </w:tcMar>
          </w:tcPr>
          <w:p w14:paraId="0B757044" w14:textId="7C8D25A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 0 </w:t>
            </w:r>
          </w:p>
        </w:tc>
        <w:tc>
          <w:tcPr>
            <w:tcW w:w="876" w:type="pct"/>
            <w:tcBorders>
              <w:left w:val="nil"/>
              <w:right w:val="single" w:sz="4" w:space="0" w:color="auto"/>
            </w:tcBorders>
            <w:tcMar>
              <w:top w:w="57" w:type="dxa"/>
              <w:bottom w:w="57" w:type="dxa"/>
            </w:tcMar>
          </w:tcPr>
          <w:p w14:paraId="33609EF8" w14:textId="4DEA6E94"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 0 </w:t>
            </w:r>
          </w:p>
        </w:tc>
      </w:tr>
      <w:tr w:rsidR="00C10B36" w:rsidRPr="00C10B36" w14:paraId="083BD6DB" w14:textId="77777777" w:rsidTr="00CF40F4">
        <w:trPr>
          <w:cantSplit/>
        </w:trPr>
        <w:tc>
          <w:tcPr>
            <w:tcW w:w="2635" w:type="pct"/>
            <w:tcBorders>
              <w:top w:val="single" w:sz="6" w:space="0" w:color="auto"/>
              <w:left w:val="single" w:sz="4" w:space="0" w:color="auto"/>
              <w:bottom w:val="single" w:sz="6" w:space="0" w:color="auto"/>
              <w:right w:val="single" w:sz="4" w:space="0" w:color="auto"/>
            </w:tcBorders>
            <w:tcMar>
              <w:top w:w="57" w:type="dxa"/>
              <w:bottom w:w="57" w:type="dxa"/>
            </w:tcMar>
          </w:tcPr>
          <w:p w14:paraId="75FC6B3E" w14:textId="77777777" w:rsidR="00C10B36" w:rsidRPr="00C10B36" w:rsidRDefault="00C10B36" w:rsidP="0028174A">
            <w:pPr>
              <w:jc w:val="both"/>
              <w:rPr>
                <w:rFonts w:ascii="Times New Roman" w:hAnsi="Times New Roman"/>
                <w:sz w:val="24"/>
                <w:szCs w:val="24"/>
                <w:lang w:val="bg-BG"/>
              </w:rPr>
            </w:pPr>
            <w:r w:rsidRPr="00C10B36">
              <w:rPr>
                <w:rFonts w:ascii="Times New Roman" w:hAnsi="Times New Roman"/>
                <w:sz w:val="24"/>
                <w:szCs w:val="24"/>
                <w:lang w:val="bg-BG"/>
              </w:rPr>
              <w:t xml:space="preserve">2.2.4. </w:t>
            </w:r>
            <w:r w:rsidR="0028174A">
              <w:rPr>
                <w:rFonts w:ascii="Times New Roman" w:hAnsi="Times New Roman"/>
                <w:sz w:val="24"/>
                <w:szCs w:val="24"/>
                <w:lang w:val="bg-BG"/>
              </w:rPr>
              <w:t>Онлайн</w:t>
            </w:r>
            <w:r w:rsidRPr="00C10B36">
              <w:rPr>
                <w:rFonts w:ascii="Times New Roman" w:hAnsi="Times New Roman"/>
                <w:sz w:val="24"/>
                <w:szCs w:val="24"/>
                <w:lang w:val="bg-BG"/>
              </w:rPr>
              <w:t xml:space="preserve"> тестови и изпитни модули</w:t>
            </w:r>
          </w:p>
        </w:tc>
        <w:tc>
          <w:tcPr>
            <w:tcW w:w="744" w:type="pct"/>
            <w:tcBorders>
              <w:left w:val="nil"/>
              <w:bottom w:val="single" w:sz="6" w:space="0" w:color="auto"/>
              <w:right w:val="single" w:sz="4" w:space="0" w:color="auto"/>
            </w:tcBorders>
            <w:shd w:val="clear" w:color="auto" w:fill="auto"/>
            <w:tcMar>
              <w:top w:w="57" w:type="dxa"/>
              <w:bottom w:w="57" w:type="dxa"/>
            </w:tcMar>
          </w:tcPr>
          <w:p w14:paraId="6FAB2DB2" w14:textId="509DB327"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745" w:type="pct"/>
            <w:tcBorders>
              <w:left w:val="nil"/>
              <w:bottom w:val="single" w:sz="6" w:space="0" w:color="auto"/>
              <w:right w:val="single" w:sz="4" w:space="0" w:color="auto"/>
            </w:tcBorders>
            <w:tcMar>
              <w:top w:w="57" w:type="dxa"/>
              <w:bottom w:w="57" w:type="dxa"/>
            </w:tcMar>
          </w:tcPr>
          <w:p w14:paraId="1504EF64" w14:textId="4CEEBD21" w:rsidR="00C10B36" w:rsidRPr="00C10B36" w:rsidRDefault="00D80EF8" w:rsidP="00D77BC3">
            <w:pPr>
              <w:overflowPunct/>
              <w:jc w:val="center"/>
              <w:textAlignment w:val="auto"/>
              <w:rPr>
                <w:rFonts w:ascii="Times New Roman" w:hAnsi="Times New Roman"/>
                <w:sz w:val="24"/>
                <w:szCs w:val="24"/>
              </w:rPr>
            </w:pPr>
            <w:r>
              <w:rPr>
                <w:rFonts w:ascii="Times New Roman" w:hAnsi="Times New Roman"/>
                <w:sz w:val="24"/>
                <w:szCs w:val="24"/>
              </w:rPr>
              <w:t>14</w:t>
            </w:r>
          </w:p>
        </w:tc>
        <w:tc>
          <w:tcPr>
            <w:tcW w:w="876" w:type="pct"/>
            <w:tcBorders>
              <w:left w:val="nil"/>
              <w:bottom w:val="single" w:sz="6" w:space="0" w:color="auto"/>
              <w:right w:val="single" w:sz="4" w:space="0" w:color="auto"/>
            </w:tcBorders>
            <w:tcMar>
              <w:top w:w="57" w:type="dxa"/>
              <w:bottom w:w="57" w:type="dxa"/>
            </w:tcMar>
          </w:tcPr>
          <w:p w14:paraId="79608E31" w14:textId="7DDA6C48" w:rsidR="00C10B36" w:rsidRPr="00C10B36" w:rsidRDefault="00D80EF8" w:rsidP="00C10B36">
            <w:pPr>
              <w:overflowPunct/>
              <w:jc w:val="center"/>
              <w:textAlignment w:val="auto"/>
              <w:rPr>
                <w:rFonts w:ascii="Times New Roman" w:hAnsi="Times New Roman"/>
                <w:sz w:val="24"/>
                <w:szCs w:val="24"/>
              </w:rPr>
            </w:pPr>
            <w:r>
              <w:rPr>
                <w:rFonts w:ascii="Times New Roman" w:hAnsi="Times New Roman"/>
                <w:sz w:val="24"/>
                <w:szCs w:val="24"/>
              </w:rPr>
              <w:t>14</w:t>
            </w:r>
          </w:p>
        </w:tc>
      </w:tr>
      <w:tr w:rsidR="00C10B36" w:rsidRPr="00C10B36" w14:paraId="0BADC85D" w14:textId="77777777" w:rsidTr="00CF40F4">
        <w:trPr>
          <w:cantSplit/>
        </w:trPr>
        <w:tc>
          <w:tcPr>
            <w:tcW w:w="2635" w:type="pct"/>
            <w:tcBorders>
              <w:top w:val="single" w:sz="6" w:space="0" w:color="auto"/>
              <w:left w:val="single" w:sz="4" w:space="0" w:color="auto"/>
              <w:bottom w:val="single" w:sz="6" w:space="0" w:color="auto"/>
              <w:right w:val="single" w:sz="4" w:space="0" w:color="auto"/>
            </w:tcBorders>
            <w:shd w:val="clear" w:color="auto" w:fill="E0E0E0"/>
            <w:tcMar>
              <w:top w:w="57" w:type="dxa"/>
              <w:bottom w:w="57" w:type="dxa"/>
            </w:tcMar>
          </w:tcPr>
          <w:p w14:paraId="7AAE3625" w14:textId="77777777" w:rsidR="00C10B36" w:rsidRPr="00C10B36" w:rsidRDefault="00C10B36" w:rsidP="00DD3041">
            <w:pPr>
              <w:jc w:val="both"/>
              <w:rPr>
                <w:rFonts w:ascii="Times New Roman" w:hAnsi="Times New Roman"/>
                <w:b/>
                <w:bCs/>
                <w:sz w:val="24"/>
                <w:szCs w:val="24"/>
                <w:lang w:val="bg-BG"/>
              </w:rPr>
            </w:pPr>
            <w:r w:rsidRPr="00C10B36">
              <w:rPr>
                <w:rFonts w:ascii="Times New Roman" w:hAnsi="Times New Roman"/>
                <w:b/>
                <w:bCs/>
                <w:sz w:val="24"/>
                <w:szCs w:val="24"/>
                <w:lang w:val="bg-BG"/>
              </w:rPr>
              <w:t>Всичко:</w:t>
            </w:r>
          </w:p>
        </w:tc>
        <w:tc>
          <w:tcPr>
            <w:tcW w:w="744" w:type="pct"/>
            <w:tcBorders>
              <w:left w:val="nil"/>
              <w:right w:val="single" w:sz="4" w:space="0" w:color="auto"/>
            </w:tcBorders>
            <w:shd w:val="clear" w:color="auto" w:fill="E0E0E0"/>
            <w:tcMar>
              <w:top w:w="57" w:type="dxa"/>
              <w:bottom w:w="57" w:type="dxa"/>
            </w:tcMar>
          </w:tcPr>
          <w:p w14:paraId="08601830" w14:textId="1C27BE1E"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745" w:type="pct"/>
            <w:tcBorders>
              <w:left w:val="nil"/>
              <w:right w:val="single" w:sz="4" w:space="0" w:color="auto"/>
            </w:tcBorders>
            <w:shd w:val="clear" w:color="auto" w:fill="E0E0E0"/>
            <w:tcMar>
              <w:top w:w="57" w:type="dxa"/>
              <w:bottom w:w="57" w:type="dxa"/>
            </w:tcMar>
          </w:tcPr>
          <w:p w14:paraId="698CAEE5" w14:textId="3BB54C61" w:rsidR="00C10B36" w:rsidRPr="00C10B36" w:rsidRDefault="007C4CC5" w:rsidP="00DD3041">
            <w:pPr>
              <w:jc w:val="center"/>
              <w:rPr>
                <w:rFonts w:ascii="Times New Roman" w:hAnsi="Times New Roman"/>
                <w:b/>
                <w:sz w:val="24"/>
                <w:szCs w:val="24"/>
              </w:rPr>
            </w:pPr>
            <w:r>
              <w:rPr>
                <w:rFonts w:ascii="Times New Roman" w:hAnsi="Times New Roman"/>
                <w:b/>
                <w:sz w:val="24"/>
                <w:szCs w:val="24"/>
                <w:lang w:val="bg-BG"/>
              </w:rPr>
              <w:t>150</w:t>
            </w:r>
          </w:p>
        </w:tc>
        <w:tc>
          <w:tcPr>
            <w:tcW w:w="876" w:type="pct"/>
            <w:tcBorders>
              <w:left w:val="nil"/>
              <w:right w:val="single" w:sz="4" w:space="0" w:color="auto"/>
            </w:tcBorders>
            <w:shd w:val="clear" w:color="auto" w:fill="E0E0E0"/>
            <w:tcMar>
              <w:top w:w="57" w:type="dxa"/>
              <w:bottom w:w="57" w:type="dxa"/>
            </w:tcMar>
          </w:tcPr>
          <w:p w14:paraId="551E6FA4" w14:textId="35400A05" w:rsidR="00C10B36" w:rsidRPr="00C10B36" w:rsidRDefault="007C4CC5" w:rsidP="00C10B36">
            <w:pPr>
              <w:jc w:val="center"/>
              <w:rPr>
                <w:rFonts w:ascii="Times New Roman" w:hAnsi="Times New Roman"/>
                <w:b/>
                <w:sz w:val="24"/>
                <w:szCs w:val="24"/>
              </w:rPr>
            </w:pPr>
            <w:r>
              <w:rPr>
                <w:rFonts w:ascii="Times New Roman" w:hAnsi="Times New Roman"/>
                <w:b/>
                <w:sz w:val="24"/>
                <w:szCs w:val="24"/>
                <w:lang w:val="bg-BG"/>
              </w:rPr>
              <w:t>150</w:t>
            </w:r>
          </w:p>
        </w:tc>
      </w:tr>
    </w:tbl>
    <w:p w14:paraId="24EC4CD6" w14:textId="77777777" w:rsidR="00A34223" w:rsidRPr="00C10B36" w:rsidRDefault="00A34223" w:rsidP="00E26DC1">
      <w:pPr>
        <w:ind w:firstLine="708"/>
        <w:jc w:val="both"/>
        <w:rPr>
          <w:rFonts w:ascii="Times New Roman" w:hAnsi="Times New Roman"/>
          <w:sz w:val="18"/>
          <w:szCs w:val="16"/>
          <w:lang w:val="bg-BG"/>
        </w:rPr>
      </w:pPr>
    </w:p>
    <w:p w14:paraId="2CE0F36F" w14:textId="419298F3" w:rsidR="00C32E02" w:rsidRPr="00AB7A25" w:rsidRDefault="00C32E02" w:rsidP="006A52F9">
      <w:pPr>
        <w:overflowPunct/>
        <w:autoSpaceDE/>
        <w:autoSpaceDN/>
        <w:adjustRightInd/>
        <w:textAlignment w:val="auto"/>
        <w:rPr>
          <w:rFonts w:ascii="Times New Roman" w:hAnsi="Times New Roman"/>
          <w:b/>
          <w:sz w:val="28"/>
          <w:szCs w:val="24"/>
        </w:rPr>
      </w:pPr>
    </w:p>
    <w:p w14:paraId="184C784C" w14:textId="54167109" w:rsidR="00301027" w:rsidRPr="0039729B" w:rsidRDefault="00301027" w:rsidP="0039729B">
      <w:pPr>
        <w:jc w:val="center"/>
        <w:rPr>
          <w:rFonts w:ascii="Times New Roman" w:hAnsi="Times New Roman"/>
          <w:b/>
          <w:i/>
          <w:sz w:val="24"/>
          <w:szCs w:val="24"/>
          <w:lang w:val="bg-BG"/>
        </w:rPr>
      </w:pPr>
      <w:r w:rsidRPr="00C10B36">
        <w:rPr>
          <w:rFonts w:ascii="Times New Roman" w:hAnsi="Times New Roman"/>
          <w:b/>
          <w:sz w:val="28"/>
          <w:szCs w:val="24"/>
          <w:lang w:val="bg-BG"/>
        </w:rPr>
        <w:t>Схема за формиране на крайната оценка по дисциплина</w:t>
      </w:r>
    </w:p>
    <w:p w14:paraId="48AFCB2F" w14:textId="77777777" w:rsidR="0007480B" w:rsidRPr="00C10B36" w:rsidRDefault="0007480B" w:rsidP="00301027">
      <w:pPr>
        <w:jc w:val="center"/>
        <w:rPr>
          <w:rFonts w:ascii="Times New Roman" w:hAnsi="Times New Roman"/>
          <w:b/>
          <w:sz w:val="24"/>
          <w:szCs w:val="24"/>
          <w:lang w:val="bg-BG"/>
        </w:rPr>
      </w:pPr>
    </w:p>
    <w:p w14:paraId="1B12A02B" w14:textId="77777777" w:rsidR="00301027" w:rsidRPr="0039729B" w:rsidRDefault="00301027" w:rsidP="00301027">
      <w:pPr>
        <w:jc w:val="right"/>
        <w:rPr>
          <w:rFonts w:ascii="Times New Roman" w:hAnsi="Times New Roman"/>
          <w:b/>
          <w:i/>
          <w:sz w:val="24"/>
          <w:szCs w:val="24"/>
        </w:rPr>
      </w:pPr>
      <w:r w:rsidRPr="00C10B36">
        <w:rPr>
          <w:rFonts w:ascii="Times New Roman" w:hAnsi="Times New Roman"/>
          <w:b/>
          <w:i/>
          <w:sz w:val="24"/>
          <w:szCs w:val="24"/>
          <w:lang w:val="bg-BG"/>
        </w:rPr>
        <w:t xml:space="preserve">Таблица № </w:t>
      </w:r>
      <w:r w:rsidR="0039729B">
        <w:rPr>
          <w:rFonts w:ascii="Times New Roman" w:hAnsi="Times New Roman"/>
          <w:b/>
          <w:i/>
          <w:sz w:val="24"/>
          <w:szCs w:val="24"/>
        </w:rPr>
        <w:t>2</w:t>
      </w:r>
    </w:p>
    <w:tbl>
      <w:tblPr>
        <w:tblW w:w="4873" w:type="pct"/>
        <w:tblInd w:w="27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92"/>
        <w:gridCol w:w="1278"/>
        <w:gridCol w:w="1275"/>
        <w:gridCol w:w="1844"/>
      </w:tblGrid>
      <w:tr w:rsidR="0007480B" w:rsidRPr="00C10B36" w14:paraId="5A8F9508" w14:textId="77777777" w:rsidTr="00F21C6D">
        <w:trPr>
          <w:cantSplit/>
          <w:trHeight w:val="510"/>
        </w:trPr>
        <w:tc>
          <w:tcPr>
            <w:tcW w:w="2904" w:type="pct"/>
            <w:vMerge w:val="restart"/>
            <w:tcBorders>
              <w:top w:val="single" w:sz="4" w:space="0" w:color="auto"/>
              <w:left w:val="single" w:sz="4" w:space="0" w:color="auto"/>
              <w:right w:val="single" w:sz="4" w:space="0" w:color="auto"/>
            </w:tcBorders>
            <w:shd w:val="clear" w:color="auto" w:fill="E0E0E0"/>
            <w:vAlign w:val="center"/>
          </w:tcPr>
          <w:p w14:paraId="34976026"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 xml:space="preserve">Критерий </w:t>
            </w:r>
          </w:p>
        </w:tc>
        <w:tc>
          <w:tcPr>
            <w:tcW w:w="2096" w:type="pct"/>
            <w:gridSpan w:val="3"/>
            <w:tcBorders>
              <w:top w:val="single" w:sz="4" w:space="0" w:color="auto"/>
              <w:left w:val="nil"/>
              <w:right w:val="single" w:sz="4" w:space="0" w:color="auto"/>
            </w:tcBorders>
            <w:shd w:val="clear" w:color="auto" w:fill="E0E0E0"/>
            <w:vAlign w:val="center"/>
          </w:tcPr>
          <w:p w14:paraId="2E505312" w14:textId="77777777" w:rsidR="0007480B" w:rsidRPr="00C10B36" w:rsidRDefault="0007480B" w:rsidP="00301027">
            <w:pPr>
              <w:jc w:val="center"/>
              <w:rPr>
                <w:rFonts w:ascii="Times New Roman" w:hAnsi="Times New Roman"/>
                <w:b/>
                <w:sz w:val="24"/>
                <w:szCs w:val="24"/>
                <w:lang w:val="bg-BG"/>
              </w:rPr>
            </w:pPr>
            <w:r w:rsidRPr="00C10B36">
              <w:rPr>
                <w:rFonts w:ascii="Times New Roman" w:hAnsi="Times New Roman"/>
                <w:b/>
                <w:sz w:val="24"/>
                <w:szCs w:val="24"/>
                <w:lang w:val="bg-BG"/>
              </w:rPr>
              <w:t>Тежест на критерия</w:t>
            </w:r>
          </w:p>
        </w:tc>
      </w:tr>
      <w:tr w:rsidR="0007480B" w:rsidRPr="00C10B36" w14:paraId="3F4668B3" w14:textId="77777777" w:rsidTr="00F21C6D">
        <w:trPr>
          <w:cantSplit/>
          <w:trHeight w:val="510"/>
        </w:trPr>
        <w:tc>
          <w:tcPr>
            <w:tcW w:w="2904" w:type="pct"/>
            <w:vMerge/>
            <w:tcBorders>
              <w:left w:val="single" w:sz="4" w:space="0" w:color="auto"/>
              <w:bottom w:val="nil"/>
              <w:right w:val="single" w:sz="4" w:space="0" w:color="auto"/>
            </w:tcBorders>
            <w:shd w:val="clear" w:color="auto" w:fill="E0E0E0"/>
            <w:vAlign w:val="center"/>
          </w:tcPr>
          <w:p w14:paraId="51553649" w14:textId="77777777" w:rsidR="0007480B" w:rsidRPr="00C10B36" w:rsidRDefault="0007480B" w:rsidP="00301027">
            <w:pPr>
              <w:jc w:val="center"/>
              <w:rPr>
                <w:rFonts w:ascii="Times New Roman" w:hAnsi="Times New Roman"/>
                <w:b/>
                <w:sz w:val="24"/>
                <w:szCs w:val="24"/>
                <w:lang w:val="bg-BG"/>
              </w:rPr>
            </w:pPr>
          </w:p>
        </w:tc>
        <w:tc>
          <w:tcPr>
            <w:tcW w:w="609" w:type="pct"/>
            <w:tcBorders>
              <w:top w:val="single" w:sz="4" w:space="0" w:color="auto"/>
              <w:left w:val="nil"/>
              <w:right w:val="single" w:sz="4" w:space="0" w:color="auto"/>
            </w:tcBorders>
            <w:shd w:val="clear" w:color="auto" w:fill="E0E0E0"/>
            <w:vAlign w:val="center"/>
          </w:tcPr>
          <w:p w14:paraId="4D107B5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Редовн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608" w:type="pct"/>
            <w:tcBorders>
              <w:top w:val="single" w:sz="4" w:space="0" w:color="auto"/>
              <w:left w:val="nil"/>
              <w:right w:val="single" w:sz="4" w:space="0" w:color="auto"/>
            </w:tcBorders>
            <w:shd w:val="clear" w:color="auto" w:fill="E0E0E0"/>
            <w:vAlign w:val="center"/>
          </w:tcPr>
          <w:p w14:paraId="0C57A261" w14:textId="77777777" w:rsidR="0007480B" w:rsidRPr="00C10B36" w:rsidRDefault="0007480B" w:rsidP="0007480B">
            <w:pPr>
              <w:jc w:val="center"/>
              <w:rPr>
                <w:rFonts w:ascii="Times New Roman" w:hAnsi="Times New Roman"/>
                <w:b/>
                <w:sz w:val="24"/>
                <w:szCs w:val="24"/>
                <w:lang w:val="bg-BG"/>
              </w:rPr>
            </w:pPr>
            <w:r w:rsidRPr="00C10B36">
              <w:rPr>
                <w:rFonts w:ascii="Times New Roman" w:hAnsi="Times New Roman"/>
                <w:b/>
                <w:sz w:val="24"/>
                <w:szCs w:val="24"/>
                <w:lang w:val="bg-BG"/>
              </w:rPr>
              <w:t>Задочн</w:t>
            </w:r>
            <w:r>
              <w:rPr>
                <w:rFonts w:ascii="Times New Roman" w:hAnsi="Times New Roman"/>
                <w:b/>
                <w:sz w:val="24"/>
                <w:szCs w:val="24"/>
                <w:lang w:val="bg-BG"/>
              </w:rPr>
              <w:t xml:space="preserve">а форма на </w:t>
            </w:r>
            <w:r w:rsidRPr="00C10B36">
              <w:rPr>
                <w:rFonts w:ascii="Times New Roman" w:hAnsi="Times New Roman"/>
                <w:b/>
                <w:sz w:val="24"/>
                <w:szCs w:val="24"/>
                <w:lang w:val="bg-BG"/>
              </w:rPr>
              <w:t xml:space="preserve"> обучение</w:t>
            </w:r>
          </w:p>
        </w:tc>
        <w:tc>
          <w:tcPr>
            <w:tcW w:w="878" w:type="pct"/>
            <w:tcBorders>
              <w:top w:val="single" w:sz="4" w:space="0" w:color="auto"/>
              <w:left w:val="nil"/>
              <w:right w:val="single" w:sz="4" w:space="0" w:color="auto"/>
            </w:tcBorders>
            <w:shd w:val="clear" w:color="auto" w:fill="E0E0E0"/>
          </w:tcPr>
          <w:p w14:paraId="18FD0F73" w14:textId="77777777" w:rsidR="0007480B" w:rsidRPr="00C10B36" w:rsidRDefault="0007480B" w:rsidP="00301027">
            <w:pPr>
              <w:jc w:val="center"/>
              <w:rPr>
                <w:rFonts w:ascii="Times New Roman" w:hAnsi="Times New Roman"/>
                <w:b/>
                <w:sz w:val="24"/>
                <w:szCs w:val="24"/>
                <w:lang w:val="bg-BG"/>
              </w:rPr>
            </w:pPr>
            <w:proofErr w:type="spellStart"/>
            <w:r w:rsidRPr="0007480B">
              <w:rPr>
                <w:rFonts w:ascii="Times New Roman" w:hAnsi="Times New Roman"/>
                <w:b/>
                <w:sz w:val="24"/>
                <w:szCs w:val="24"/>
              </w:rPr>
              <w:t>Дистанционна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форма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на</w:t>
            </w:r>
            <w:proofErr w:type="spellEnd"/>
            <w:r w:rsidRPr="0007480B">
              <w:rPr>
                <w:rFonts w:ascii="Times New Roman" w:hAnsi="Times New Roman"/>
                <w:b/>
                <w:sz w:val="24"/>
                <w:szCs w:val="24"/>
              </w:rPr>
              <w:t xml:space="preserve"> </w:t>
            </w:r>
            <w:proofErr w:type="spellStart"/>
            <w:r w:rsidRPr="0007480B">
              <w:rPr>
                <w:rFonts w:ascii="Times New Roman" w:hAnsi="Times New Roman"/>
                <w:b/>
                <w:sz w:val="24"/>
                <w:szCs w:val="24"/>
              </w:rPr>
              <w:t>обучение</w:t>
            </w:r>
            <w:proofErr w:type="spellEnd"/>
          </w:p>
        </w:tc>
      </w:tr>
      <w:tr w:rsidR="0007480B" w:rsidRPr="00C10B36" w14:paraId="3D352123" w14:textId="77777777" w:rsidTr="00F21C6D">
        <w:trPr>
          <w:cantSplit/>
          <w:trHeight w:val="636"/>
        </w:trPr>
        <w:tc>
          <w:tcPr>
            <w:tcW w:w="2904" w:type="pct"/>
            <w:tcBorders>
              <w:top w:val="single" w:sz="4" w:space="0" w:color="auto"/>
              <w:left w:val="single" w:sz="4" w:space="0" w:color="auto"/>
              <w:bottom w:val="nil"/>
              <w:right w:val="single" w:sz="4" w:space="0" w:color="auto"/>
            </w:tcBorders>
            <w:vAlign w:val="center"/>
          </w:tcPr>
          <w:p w14:paraId="0B2B5E2B" w14:textId="77777777" w:rsidR="0007480B" w:rsidRPr="00C10B36" w:rsidRDefault="0007480B" w:rsidP="00301027">
            <w:pPr>
              <w:ind w:left="360" w:hanging="360"/>
              <w:rPr>
                <w:rFonts w:ascii="Times New Roman" w:hAnsi="Times New Roman"/>
                <w:b/>
                <w:sz w:val="24"/>
                <w:szCs w:val="24"/>
                <w:lang w:val="bg-BG"/>
              </w:rPr>
            </w:pPr>
            <w:r w:rsidRPr="00C10B36">
              <w:rPr>
                <w:rFonts w:ascii="Times New Roman" w:hAnsi="Times New Roman"/>
                <w:b/>
                <w:sz w:val="24"/>
                <w:szCs w:val="24"/>
                <w:lang w:val="bg-BG"/>
              </w:rPr>
              <w:t>1. Изпълнение на ангажименти през семестъра, в т.ч.:</w:t>
            </w:r>
          </w:p>
        </w:tc>
        <w:tc>
          <w:tcPr>
            <w:tcW w:w="609" w:type="pct"/>
            <w:tcBorders>
              <w:top w:val="single" w:sz="4" w:space="0" w:color="auto"/>
              <w:left w:val="nil"/>
              <w:right w:val="single" w:sz="4" w:space="0" w:color="auto"/>
            </w:tcBorders>
            <w:shd w:val="clear" w:color="auto" w:fill="auto"/>
            <w:vAlign w:val="center"/>
          </w:tcPr>
          <w:p w14:paraId="19C84182" w14:textId="1BB66C2D" w:rsidR="0007480B" w:rsidRPr="00E31CB3" w:rsidRDefault="00CF40F4" w:rsidP="009E68EC">
            <w:pPr>
              <w:jc w:val="center"/>
              <w:rPr>
                <w:rFonts w:ascii="Times New Roman" w:hAnsi="Times New Roman"/>
                <w:b/>
                <w:sz w:val="24"/>
                <w:szCs w:val="24"/>
              </w:rPr>
            </w:pPr>
            <w:r>
              <w:rPr>
                <w:rFonts w:ascii="Times New Roman" w:hAnsi="Times New Roman"/>
                <w:b/>
                <w:sz w:val="24"/>
                <w:szCs w:val="24"/>
              </w:rPr>
              <w:t>60%</w:t>
            </w:r>
          </w:p>
        </w:tc>
        <w:tc>
          <w:tcPr>
            <w:tcW w:w="608" w:type="pct"/>
            <w:tcBorders>
              <w:top w:val="single" w:sz="4" w:space="0" w:color="auto"/>
              <w:left w:val="nil"/>
              <w:right w:val="single" w:sz="4" w:space="0" w:color="auto"/>
            </w:tcBorders>
            <w:shd w:val="clear" w:color="auto" w:fill="auto"/>
            <w:vAlign w:val="center"/>
          </w:tcPr>
          <w:p w14:paraId="3285E04F" w14:textId="4060AFD9" w:rsidR="0007480B" w:rsidRPr="00E31CB3" w:rsidRDefault="00CF40F4" w:rsidP="009E68EC">
            <w:pPr>
              <w:jc w:val="center"/>
              <w:rPr>
                <w:rFonts w:ascii="Times New Roman" w:hAnsi="Times New Roman"/>
                <w:b/>
                <w:sz w:val="24"/>
                <w:szCs w:val="24"/>
                <w:lang w:val="bg-BG"/>
              </w:rPr>
            </w:pPr>
            <w:r>
              <w:rPr>
                <w:rFonts w:ascii="Times New Roman" w:hAnsi="Times New Roman"/>
                <w:b/>
                <w:sz w:val="24"/>
                <w:szCs w:val="24"/>
              </w:rPr>
              <w:t>60%</w:t>
            </w:r>
          </w:p>
        </w:tc>
        <w:tc>
          <w:tcPr>
            <w:tcW w:w="878" w:type="pct"/>
            <w:tcBorders>
              <w:top w:val="single" w:sz="4" w:space="0" w:color="auto"/>
              <w:left w:val="nil"/>
              <w:right w:val="single" w:sz="4" w:space="0" w:color="auto"/>
            </w:tcBorders>
            <w:vAlign w:val="center"/>
          </w:tcPr>
          <w:p w14:paraId="54FB067F" w14:textId="5846E5D5" w:rsidR="0007480B" w:rsidRPr="00E31CB3" w:rsidRDefault="00CF40F4" w:rsidP="0007480B">
            <w:pPr>
              <w:jc w:val="center"/>
              <w:rPr>
                <w:rFonts w:ascii="Times New Roman" w:hAnsi="Times New Roman"/>
                <w:b/>
                <w:sz w:val="24"/>
                <w:szCs w:val="24"/>
              </w:rPr>
            </w:pPr>
            <w:r>
              <w:rPr>
                <w:rFonts w:ascii="Times New Roman" w:hAnsi="Times New Roman"/>
                <w:b/>
                <w:sz w:val="24"/>
                <w:szCs w:val="24"/>
              </w:rPr>
              <w:t>60%</w:t>
            </w:r>
          </w:p>
        </w:tc>
      </w:tr>
      <w:tr w:rsidR="0007480B" w:rsidRPr="00C10B36" w14:paraId="616E9B07" w14:textId="77777777" w:rsidTr="00F21C6D">
        <w:trPr>
          <w:cantSplit/>
          <w:trHeight w:val="590"/>
        </w:trPr>
        <w:tc>
          <w:tcPr>
            <w:tcW w:w="2904" w:type="pct"/>
            <w:tcBorders>
              <w:top w:val="single" w:sz="6" w:space="0" w:color="auto"/>
              <w:left w:val="single" w:sz="4" w:space="0" w:color="auto"/>
              <w:bottom w:val="single" w:sz="6" w:space="0" w:color="auto"/>
              <w:right w:val="single" w:sz="4" w:space="0" w:color="auto"/>
            </w:tcBorders>
          </w:tcPr>
          <w:p w14:paraId="3A44FDE1" w14:textId="77777777" w:rsidR="0007480B" w:rsidRPr="00C10B36" w:rsidRDefault="0007480B" w:rsidP="00301027">
            <w:pPr>
              <w:numPr>
                <w:ilvl w:val="1"/>
                <w:numId w:val="5"/>
              </w:numPr>
              <w:jc w:val="both"/>
              <w:rPr>
                <w:rFonts w:ascii="Times New Roman" w:hAnsi="Times New Roman"/>
                <w:sz w:val="24"/>
                <w:szCs w:val="24"/>
                <w:lang w:val="bg-BG"/>
              </w:rPr>
            </w:pPr>
            <w:r w:rsidRPr="00C10B36">
              <w:rPr>
                <w:rFonts w:ascii="Times New Roman" w:hAnsi="Times New Roman"/>
                <w:sz w:val="24"/>
                <w:szCs w:val="24"/>
                <w:lang w:val="bg-BG"/>
              </w:rPr>
              <w:t>Посещение на учебни занятия</w:t>
            </w:r>
          </w:p>
          <w:p w14:paraId="03CC6321" w14:textId="77777777" w:rsidR="0007480B" w:rsidRPr="00C10B36" w:rsidRDefault="0007480B" w:rsidP="00301027">
            <w:pPr>
              <w:ind w:firstLine="374"/>
              <w:jc w:val="both"/>
              <w:rPr>
                <w:rFonts w:ascii="Times New Roman" w:hAnsi="Times New Roman"/>
                <w:i/>
                <w:sz w:val="24"/>
                <w:szCs w:val="24"/>
                <w:lang w:val="bg-BG"/>
              </w:rPr>
            </w:pPr>
            <w:r w:rsidRPr="00C10B36">
              <w:rPr>
                <w:rFonts w:ascii="Times New Roman" w:hAnsi="Times New Roman"/>
                <w:i/>
                <w:sz w:val="24"/>
                <w:szCs w:val="24"/>
                <w:lang w:val="bg-BG"/>
              </w:rPr>
              <w:t xml:space="preserve"> </w:t>
            </w:r>
            <w:r w:rsidRPr="00C10B36">
              <w:rPr>
                <w:rFonts w:ascii="Times New Roman" w:hAnsi="Times New Roman"/>
                <w:b/>
                <w:i/>
                <w:sz w:val="24"/>
                <w:szCs w:val="24"/>
                <w:lang w:val="bg-BG"/>
              </w:rPr>
              <w:t xml:space="preserve"> </w:t>
            </w: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530399EA" w14:textId="32EBF997"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10%</w:t>
            </w:r>
          </w:p>
        </w:tc>
        <w:tc>
          <w:tcPr>
            <w:tcW w:w="608" w:type="pct"/>
            <w:tcBorders>
              <w:top w:val="single" w:sz="6" w:space="0" w:color="auto"/>
              <w:left w:val="nil"/>
              <w:bottom w:val="single" w:sz="6" w:space="0" w:color="auto"/>
              <w:right w:val="single" w:sz="4" w:space="0" w:color="auto"/>
            </w:tcBorders>
            <w:vAlign w:val="center"/>
          </w:tcPr>
          <w:p w14:paraId="4C34974D" w14:textId="21D2EE33"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10%</w:t>
            </w:r>
          </w:p>
        </w:tc>
        <w:tc>
          <w:tcPr>
            <w:tcW w:w="878" w:type="pct"/>
            <w:tcBorders>
              <w:top w:val="single" w:sz="6" w:space="0" w:color="auto"/>
              <w:left w:val="nil"/>
              <w:bottom w:val="single" w:sz="6" w:space="0" w:color="auto"/>
              <w:right w:val="single" w:sz="4" w:space="0" w:color="auto"/>
            </w:tcBorders>
            <w:vAlign w:val="center"/>
          </w:tcPr>
          <w:p w14:paraId="189D3107" w14:textId="3408D3EC" w:rsidR="0007480B" w:rsidRPr="00C10B36" w:rsidRDefault="00CF40F4" w:rsidP="0007480B">
            <w:pPr>
              <w:jc w:val="center"/>
              <w:rPr>
                <w:rFonts w:ascii="Times New Roman" w:hAnsi="Times New Roman"/>
                <w:sz w:val="24"/>
                <w:szCs w:val="24"/>
              </w:rPr>
            </w:pPr>
            <w:r>
              <w:rPr>
                <w:rFonts w:ascii="Times New Roman" w:hAnsi="Times New Roman"/>
                <w:sz w:val="24"/>
                <w:szCs w:val="24"/>
              </w:rPr>
              <w:t>10%</w:t>
            </w:r>
          </w:p>
        </w:tc>
      </w:tr>
      <w:tr w:rsidR="0007480B" w:rsidRPr="00C10B36" w14:paraId="29F9FA5C" w14:textId="77777777" w:rsidTr="00F21C6D">
        <w:trPr>
          <w:cantSplit/>
          <w:trHeight w:val="708"/>
        </w:trPr>
        <w:tc>
          <w:tcPr>
            <w:tcW w:w="2904" w:type="pct"/>
            <w:tcBorders>
              <w:top w:val="single" w:sz="6" w:space="0" w:color="auto"/>
              <w:left w:val="single" w:sz="4" w:space="0" w:color="auto"/>
              <w:bottom w:val="single" w:sz="6" w:space="0" w:color="auto"/>
              <w:right w:val="single" w:sz="4" w:space="0" w:color="auto"/>
            </w:tcBorders>
          </w:tcPr>
          <w:p w14:paraId="6B3E524D"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lastRenderedPageBreak/>
              <w:t xml:space="preserve">1.2. Семестриални контролни </w:t>
            </w:r>
          </w:p>
          <w:p w14:paraId="50E8505A" w14:textId="77777777" w:rsidR="0007480B" w:rsidRPr="00C10B36" w:rsidRDefault="0007480B" w:rsidP="00301027">
            <w:pPr>
              <w:ind w:firstLine="476"/>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tc>
        <w:tc>
          <w:tcPr>
            <w:tcW w:w="609" w:type="pct"/>
            <w:tcBorders>
              <w:left w:val="nil"/>
              <w:right w:val="single" w:sz="4" w:space="0" w:color="auto"/>
            </w:tcBorders>
            <w:shd w:val="clear" w:color="auto" w:fill="auto"/>
            <w:vAlign w:val="center"/>
          </w:tcPr>
          <w:p w14:paraId="7B5F7A9D" w14:textId="51B6E3D1"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30%</w:t>
            </w:r>
          </w:p>
        </w:tc>
        <w:tc>
          <w:tcPr>
            <w:tcW w:w="608" w:type="pct"/>
            <w:tcBorders>
              <w:top w:val="single" w:sz="6" w:space="0" w:color="auto"/>
              <w:left w:val="nil"/>
              <w:bottom w:val="single" w:sz="6" w:space="0" w:color="auto"/>
              <w:right w:val="single" w:sz="4" w:space="0" w:color="auto"/>
            </w:tcBorders>
            <w:vAlign w:val="center"/>
          </w:tcPr>
          <w:p w14:paraId="18EFC4C9" w14:textId="704EB605"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30%</w:t>
            </w:r>
          </w:p>
        </w:tc>
        <w:tc>
          <w:tcPr>
            <w:tcW w:w="878" w:type="pct"/>
            <w:tcBorders>
              <w:top w:val="single" w:sz="6" w:space="0" w:color="auto"/>
              <w:left w:val="nil"/>
              <w:bottom w:val="single" w:sz="6" w:space="0" w:color="auto"/>
              <w:right w:val="single" w:sz="4" w:space="0" w:color="auto"/>
            </w:tcBorders>
            <w:vAlign w:val="center"/>
          </w:tcPr>
          <w:p w14:paraId="415D0E4A" w14:textId="16A9C9A4" w:rsidR="0007480B" w:rsidRPr="00C10B36" w:rsidRDefault="00CF40F4" w:rsidP="0007480B">
            <w:pPr>
              <w:jc w:val="center"/>
              <w:rPr>
                <w:rFonts w:ascii="Times New Roman" w:hAnsi="Times New Roman"/>
                <w:sz w:val="24"/>
                <w:szCs w:val="24"/>
              </w:rPr>
            </w:pPr>
            <w:r>
              <w:rPr>
                <w:rFonts w:ascii="Times New Roman" w:hAnsi="Times New Roman"/>
                <w:sz w:val="24"/>
                <w:szCs w:val="24"/>
              </w:rPr>
              <w:t>30%</w:t>
            </w:r>
          </w:p>
        </w:tc>
      </w:tr>
      <w:tr w:rsidR="0007480B" w:rsidRPr="00C10B36" w14:paraId="6EB790B7" w14:textId="77777777" w:rsidTr="00F21C6D">
        <w:trPr>
          <w:cantSplit/>
          <w:trHeight w:val="686"/>
        </w:trPr>
        <w:tc>
          <w:tcPr>
            <w:tcW w:w="2904" w:type="pct"/>
            <w:tcBorders>
              <w:top w:val="single" w:sz="6" w:space="0" w:color="auto"/>
              <w:left w:val="single" w:sz="4" w:space="0" w:color="auto"/>
              <w:bottom w:val="single" w:sz="6" w:space="0" w:color="auto"/>
              <w:right w:val="single" w:sz="4" w:space="0" w:color="auto"/>
            </w:tcBorders>
          </w:tcPr>
          <w:p w14:paraId="76066E37" w14:textId="77777777" w:rsidR="0007480B" w:rsidRPr="00C10B36" w:rsidRDefault="0007480B" w:rsidP="00301027">
            <w:pPr>
              <w:jc w:val="both"/>
              <w:rPr>
                <w:rFonts w:ascii="Times New Roman" w:hAnsi="Times New Roman"/>
                <w:sz w:val="24"/>
                <w:szCs w:val="24"/>
                <w:lang w:val="bg-BG"/>
              </w:rPr>
            </w:pPr>
            <w:r w:rsidRPr="00C10B36">
              <w:rPr>
                <w:rFonts w:ascii="Times New Roman" w:hAnsi="Times New Roman"/>
                <w:sz w:val="24"/>
                <w:szCs w:val="24"/>
                <w:lang w:val="bg-BG"/>
              </w:rPr>
              <w:t xml:space="preserve">1.3. Академични задания </w:t>
            </w:r>
          </w:p>
          <w:p w14:paraId="6FBF292A" w14:textId="77777777" w:rsidR="0007480B" w:rsidRPr="00C10B36" w:rsidRDefault="0007480B" w:rsidP="00301027">
            <w:pPr>
              <w:ind w:firstLine="504"/>
              <w:jc w:val="both"/>
              <w:rPr>
                <w:rFonts w:ascii="Times New Roman" w:hAnsi="Times New Roman"/>
                <w:i/>
                <w:sz w:val="24"/>
                <w:szCs w:val="24"/>
                <w:lang w:val="bg-BG"/>
              </w:rPr>
            </w:pPr>
            <w:r w:rsidRPr="00C10B36">
              <w:rPr>
                <w:rFonts w:ascii="Times New Roman" w:hAnsi="Times New Roman"/>
                <w:i/>
                <w:sz w:val="24"/>
                <w:szCs w:val="24"/>
                <w:lang w:val="bg-BG"/>
              </w:rPr>
              <w:t xml:space="preserve"> (% от комплексната оценка)</w:t>
            </w:r>
          </w:p>
        </w:tc>
        <w:tc>
          <w:tcPr>
            <w:tcW w:w="609" w:type="pct"/>
            <w:tcBorders>
              <w:left w:val="nil"/>
              <w:right w:val="single" w:sz="4" w:space="0" w:color="auto"/>
            </w:tcBorders>
            <w:shd w:val="clear" w:color="auto" w:fill="auto"/>
            <w:vAlign w:val="center"/>
          </w:tcPr>
          <w:p w14:paraId="139B33C3" w14:textId="0AA95ABE" w:rsidR="0007480B" w:rsidRPr="00C10B36" w:rsidRDefault="00CF40F4" w:rsidP="009E68EC">
            <w:pPr>
              <w:overflowPunct/>
              <w:jc w:val="center"/>
              <w:textAlignment w:val="auto"/>
              <w:rPr>
                <w:rFonts w:ascii="Times New Roman" w:hAnsi="Times New Roman"/>
                <w:sz w:val="19"/>
                <w:szCs w:val="19"/>
              </w:rPr>
            </w:pPr>
            <w:r>
              <w:rPr>
                <w:rFonts w:ascii="Times New Roman" w:hAnsi="Times New Roman"/>
                <w:sz w:val="24"/>
                <w:szCs w:val="24"/>
              </w:rPr>
              <w:t>20%</w:t>
            </w:r>
          </w:p>
        </w:tc>
        <w:tc>
          <w:tcPr>
            <w:tcW w:w="608" w:type="pct"/>
            <w:tcBorders>
              <w:top w:val="single" w:sz="6" w:space="0" w:color="auto"/>
              <w:left w:val="nil"/>
              <w:bottom w:val="single" w:sz="6" w:space="0" w:color="auto"/>
              <w:right w:val="single" w:sz="4" w:space="0" w:color="auto"/>
            </w:tcBorders>
            <w:vAlign w:val="center"/>
          </w:tcPr>
          <w:p w14:paraId="441D6AEC" w14:textId="1E0AED6A" w:rsidR="0007480B" w:rsidRPr="00C10B36" w:rsidRDefault="00CF40F4" w:rsidP="009E68EC">
            <w:pPr>
              <w:jc w:val="center"/>
              <w:rPr>
                <w:rFonts w:ascii="Times New Roman" w:hAnsi="Times New Roman"/>
                <w:sz w:val="24"/>
                <w:szCs w:val="24"/>
                <w:lang w:val="bg-BG"/>
              </w:rPr>
            </w:pPr>
            <w:r>
              <w:rPr>
                <w:rFonts w:ascii="Times New Roman" w:hAnsi="Times New Roman"/>
                <w:sz w:val="24"/>
                <w:szCs w:val="24"/>
              </w:rPr>
              <w:t>20%</w:t>
            </w:r>
          </w:p>
        </w:tc>
        <w:tc>
          <w:tcPr>
            <w:tcW w:w="878" w:type="pct"/>
            <w:tcBorders>
              <w:top w:val="single" w:sz="6" w:space="0" w:color="auto"/>
              <w:left w:val="nil"/>
              <w:bottom w:val="single" w:sz="6" w:space="0" w:color="auto"/>
              <w:right w:val="single" w:sz="4" w:space="0" w:color="auto"/>
            </w:tcBorders>
            <w:vAlign w:val="center"/>
          </w:tcPr>
          <w:p w14:paraId="379BCA95" w14:textId="2442AC70" w:rsidR="0007480B" w:rsidRPr="00C10B36" w:rsidRDefault="00CF40F4" w:rsidP="0007480B">
            <w:pPr>
              <w:jc w:val="center"/>
              <w:rPr>
                <w:rFonts w:ascii="Times New Roman" w:hAnsi="Times New Roman"/>
                <w:sz w:val="24"/>
                <w:szCs w:val="24"/>
              </w:rPr>
            </w:pPr>
            <w:r>
              <w:rPr>
                <w:rFonts w:ascii="Times New Roman" w:hAnsi="Times New Roman"/>
                <w:sz w:val="24"/>
                <w:szCs w:val="24"/>
              </w:rPr>
              <w:t>20%</w:t>
            </w:r>
          </w:p>
        </w:tc>
      </w:tr>
      <w:tr w:rsidR="0007480B" w:rsidRPr="00C10B36" w14:paraId="31CA375E" w14:textId="77777777" w:rsidTr="00F21C6D">
        <w:trPr>
          <w:cantSplit/>
          <w:trHeight w:val="721"/>
        </w:trPr>
        <w:tc>
          <w:tcPr>
            <w:tcW w:w="2904" w:type="pct"/>
            <w:tcBorders>
              <w:top w:val="single" w:sz="6" w:space="0" w:color="auto"/>
              <w:left w:val="single" w:sz="4" w:space="0" w:color="auto"/>
              <w:bottom w:val="single" w:sz="6" w:space="0" w:color="auto"/>
              <w:right w:val="single" w:sz="4" w:space="0" w:color="auto"/>
            </w:tcBorders>
          </w:tcPr>
          <w:p w14:paraId="1337AD7A" w14:textId="77777777" w:rsidR="0007480B" w:rsidRPr="00C10B36" w:rsidRDefault="0007480B" w:rsidP="00301027">
            <w:pPr>
              <w:jc w:val="both"/>
              <w:rPr>
                <w:rFonts w:ascii="Times New Roman" w:hAnsi="Times New Roman"/>
                <w:b/>
                <w:sz w:val="24"/>
                <w:szCs w:val="24"/>
                <w:lang w:val="bg-BG"/>
              </w:rPr>
            </w:pPr>
            <w:r w:rsidRPr="00C10B36">
              <w:rPr>
                <w:rFonts w:ascii="Times New Roman" w:hAnsi="Times New Roman"/>
                <w:b/>
                <w:sz w:val="24"/>
                <w:szCs w:val="24"/>
                <w:lang w:val="bg-BG"/>
              </w:rPr>
              <w:t>2. Семестриален изпит</w:t>
            </w:r>
          </w:p>
          <w:p w14:paraId="5A06D17F" w14:textId="77777777" w:rsidR="0007480B" w:rsidRPr="00C10B36" w:rsidRDefault="0007480B" w:rsidP="00301027">
            <w:pPr>
              <w:ind w:firstLine="280"/>
              <w:jc w:val="both"/>
              <w:rPr>
                <w:rFonts w:ascii="Times New Roman" w:hAnsi="Times New Roman"/>
                <w:i/>
                <w:sz w:val="24"/>
                <w:szCs w:val="24"/>
                <w:lang w:val="bg-BG"/>
              </w:rPr>
            </w:pPr>
            <w:r w:rsidRPr="00C10B36">
              <w:rPr>
                <w:rFonts w:ascii="Times New Roman" w:hAnsi="Times New Roman"/>
                <w:i/>
                <w:sz w:val="24"/>
                <w:szCs w:val="24"/>
                <w:lang w:val="bg-BG"/>
              </w:rPr>
              <w:t>(% от комплексната оценка)</w:t>
            </w:r>
          </w:p>
          <w:p w14:paraId="086954C1" w14:textId="77777777" w:rsidR="00DD55D6" w:rsidRDefault="0007480B" w:rsidP="006E7E61">
            <w:pPr>
              <w:overflowPunct/>
              <w:textAlignment w:val="auto"/>
              <w:rPr>
                <w:rFonts w:ascii="Times New Roman" w:hAnsi="Times New Roman"/>
                <w:i/>
                <w:sz w:val="20"/>
                <w:lang w:val="bg-BG"/>
              </w:rPr>
            </w:pPr>
            <w:r w:rsidRPr="00C10B36">
              <w:rPr>
                <w:rFonts w:ascii="Times New Roman" w:hAnsi="Times New Roman"/>
                <w:i/>
                <w:sz w:val="20"/>
                <w:lang w:val="ru-RU"/>
              </w:rPr>
              <w:t xml:space="preserve">     </w:t>
            </w:r>
            <w:r w:rsidR="00A24778" w:rsidRPr="00143328">
              <w:rPr>
                <w:rFonts w:ascii="Times New Roman" w:hAnsi="Times New Roman"/>
                <w:i/>
                <w:sz w:val="20"/>
                <w:lang w:val="bg-BG"/>
              </w:rPr>
              <w:t>Форма на провеждане:</w:t>
            </w:r>
          </w:p>
          <w:p w14:paraId="5C6609DB" w14:textId="30214BE5" w:rsidR="0007480B" w:rsidRPr="00C10B36" w:rsidRDefault="006E7E61" w:rsidP="00DD55D6">
            <w:pPr>
              <w:overflowPunct/>
              <w:ind w:left="319"/>
              <w:textAlignment w:val="auto"/>
              <w:rPr>
                <w:rFonts w:ascii="Times New Roman" w:hAnsi="Times New Roman"/>
                <w:i/>
                <w:sz w:val="24"/>
                <w:szCs w:val="24"/>
              </w:rPr>
            </w:pPr>
            <w:r>
              <w:rPr>
                <w:rFonts w:ascii="Times New Roman" w:hAnsi="Times New Roman"/>
                <w:i/>
                <w:sz w:val="20"/>
              </w:rPr>
              <w:t>Поливариантни тестове</w:t>
            </w:r>
          </w:p>
        </w:tc>
        <w:tc>
          <w:tcPr>
            <w:tcW w:w="609" w:type="pct"/>
            <w:tcBorders>
              <w:left w:val="nil"/>
              <w:bottom w:val="single" w:sz="6" w:space="0" w:color="auto"/>
              <w:right w:val="single" w:sz="4" w:space="0" w:color="auto"/>
            </w:tcBorders>
            <w:shd w:val="clear" w:color="auto" w:fill="auto"/>
            <w:vAlign w:val="center"/>
          </w:tcPr>
          <w:p w14:paraId="5194FAA9" w14:textId="2CDE0F9E"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608" w:type="pct"/>
            <w:tcBorders>
              <w:top w:val="single" w:sz="6" w:space="0" w:color="auto"/>
              <w:left w:val="nil"/>
              <w:bottom w:val="single" w:sz="6" w:space="0" w:color="auto"/>
              <w:right w:val="single" w:sz="4" w:space="0" w:color="auto"/>
            </w:tcBorders>
            <w:vAlign w:val="center"/>
          </w:tcPr>
          <w:p w14:paraId="370945FB" w14:textId="5E09EC73" w:rsidR="0007480B" w:rsidRPr="00E31CB3" w:rsidRDefault="00CF40F4" w:rsidP="009E68EC">
            <w:pPr>
              <w:overflowPunct/>
              <w:jc w:val="center"/>
              <w:textAlignment w:val="auto"/>
              <w:rPr>
                <w:rFonts w:ascii="Times New Roman" w:hAnsi="Times New Roman"/>
                <w:b/>
                <w:sz w:val="19"/>
                <w:szCs w:val="19"/>
              </w:rPr>
            </w:pPr>
            <w:r>
              <w:rPr>
                <w:rFonts w:ascii="Times New Roman" w:hAnsi="Times New Roman"/>
                <w:b/>
                <w:sz w:val="24"/>
                <w:szCs w:val="24"/>
              </w:rPr>
              <w:t>40%</w:t>
            </w:r>
          </w:p>
        </w:tc>
        <w:tc>
          <w:tcPr>
            <w:tcW w:w="878" w:type="pct"/>
            <w:tcBorders>
              <w:top w:val="single" w:sz="6" w:space="0" w:color="auto"/>
              <w:left w:val="nil"/>
              <w:bottom w:val="single" w:sz="6" w:space="0" w:color="auto"/>
              <w:right w:val="single" w:sz="4" w:space="0" w:color="auto"/>
            </w:tcBorders>
            <w:vAlign w:val="center"/>
          </w:tcPr>
          <w:p w14:paraId="0378DD87" w14:textId="3DC0DFA1" w:rsidR="0007480B" w:rsidRPr="00E31CB3" w:rsidRDefault="00CF40F4" w:rsidP="0007480B">
            <w:pPr>
              <w:overflowPunct/>
              <w:jc w:val="center"/>
              <w:textAlignment w:val="auto"/>
              <w:rPr>
                <w:rFonts w:ascii="Times New Roman" w:hAnsi="Times New Roman"/>
                <w:b/>
                <w:sz w:val="19"/>
                <w:szCs w:val="19"/>
              </w:rPr>
            </w:pPr>
            <w:r>
              <w:rPr>
                <w:rFonts w:ascii="Times New Roman" w:hAnsi="Times New Roman"/>
                <w:b/>
                <w:sz w:val="24"/>
                <w:szCs w:val="24"/>
              </w:rPr>
              <w:t>40%</w:t>
            </w:r>
          </w:p>
        </w:tc>
      </w:tr>
      <w:tr w:rsidR="0007480B" w:rsidRPr="00C10B36" w14:paraId="065188B6" w14:textId="77777777" w:rsidTr="00F21C6D">
        <w:trPr>
          <w:cantSplit/>
          <w:trHeight w:val="349"/>
        </w:trPr>
        <w:tc>
          <w:tcPr>
            <w:tcW w:w="2904" w:type="pct"/>
            <w:tcBorders>
              <w:top w:val="single" w:sz="6" w:space="0" w:color="auto"/>
              <w:left w:val="single" w:sz="4" w:space="0" w:color="auto"/>
              <w:bottom w:val="single" w:sz="6" w:space="0" w:color="auto"/>
              <w:right w:val="single" w:sz="4" w:space="0" w:color="auto"/>
            </w:tcBorders>
            <w:shd w:val="clear" w:color="auto" w:fill="D9D9D9"/>
          </w:tcPr>
          <w:p w14:paraId="35BAEA3D" w14:textId="77777777" w:rsidR="0007480B" w:rsidRPr="00C10B36" w:rsidRDefault="0007480B" w:rsidP="00301027">
            <w:pPr>
              <w:jc w:val="right"/>
              <w:rPr>
                <w:rFonts w:ascii="Times New Roman" w:hAnsi="Times New Roman"/>
                <w:b/>
                <w:sz w:val="24"/>
                <w:szCs w:val="24"/>
                <w:lang w:val="bg-BG"/>
              </w:rPr>
            </w:pPr>
            <w:r w:rsidRPr="00C10B36">
              <w:rPr>
                <w:rFonts w:ascii="Times New Roman" w:hAnsi="Times New Roman"/>
                <w:b/>
                <w:sz w:val="24"/>
                <w:szCs w:val="24"/>
                <w:lang w:val="bg-BG"/>
              </w:rPr>
              <w:t>Общо за дисциплината</w:t>
            </w:r>
          </w:p>
        </w:tc>
        <w:tc>
          <w:tcPr>
            <w:tcW w:w="609" w:type="pct"/>
            <w:tcBorders>
              <w:left w:val="nil"/>
              <w:right w:val="single" w:sz="4" w:space="0" w:color="auto"/>
            </w:tcBorders>
            <w:shd w:val="clear" w:color="auto" w:fill="D9D9D9"/>
            <w:vAlign w:val="center"/>
          </w:tcPr>
          <w:p w14:paraId="5EB8FEE0" w14:textId="2B4FF3E3"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608" w:type="pct"/>
            <w:tcBorders>
              <w:top w:val="single" w:sz="6" w:space="0" w:color="auto"/>
              <w:left w:val="nil"/>
              <w:bottom w:val="single" w:sz="6" w:space="0" w:color="auto"/>
              <w:right w:val="single" w:sz="4" w:space="0" w:color="auto"/>
            </w:tcBorders>
            <w:shd w:val="clear" w:color="auto" w:fill="D9D9D9"/>
            <w:vAlign w:val="center"/>
          </w:tcPr>
          <w:p w14:paraId="7A16B39C" w14:textId="354C217C" w:rsidR="0007480B" w:rsidRPr="00C10B36" w:rsidRDefault="00CF40F4" w:rsidP="009E68EC">
            <w:pPr>
              <w:jc w:val="center"/>
              <w:rPr>
                <w:rFonts w:ascii="Times New Roman" w:hAnsi="Times New Roman"/>
                <w:b/>
                <w:sz w:val="24"/>
                <w:szCs w:val="24"/>
                <w:lang w:val="bg-BG"/>
              </w:rPr>
            </w:pPr>
            <w:r>
              <w:rPr>
                <w:rFonts w:ascii="Times New Roman" w:hAnsi="Times New Roman"/>
                <w:b/>
                <w:sz w:val="24"/>
                <w:szCs w:val="24"/>
              </w:rPr>
              <w:t>100%</w:t>
            </w:r>
            <w:proofErr w:type="gramEnd"/>
          </w:p>
        </w:tc>
        <w:tc>
          <w:tcPr>
            <w:tcW w:w="878" w:type="pct"/>
            <w:tcBorders>
              <w:top w:val="single" w:sz="6" w:space="0" w:color="auto"/>
              <w:left w:val="nil"/>
              <w:bottom w:val="single" w:sz="6" w:space="0" w:color="auto"/>
              <w:right w:val="single" w:sz="4" w:space="0" w:color="auto"/>
            </w:tcBorders>
            <w:shd w:val="clear" w:color="auto" w:fill="D9D9D9"/>
            <w:vAlign w:val="center"/>
          </w:tcPr>
          <w:p w14:paraId="53F55883" w14:textId="44AD599A" w:rsidR="0007480B" w:rsidRPr="00C10B36" w:rsidRDefault="00CF40F4" w:rsidP="0007480B">
            <w:pPr>
              <w:jc w:val="center"/>
              <w:rPr>
                <w:rFonts w:ascii="Times New Roman" w:hAnsi="Times New Roman"/>
                <w:b/>
                <w:sz w:val="24"/>
                <w:szCs w:val="24"/>
              </w:rPr>
            </w:pPr>
            <w:r>
              <w:rPr>
                <w:rFonts w:ascii="Times New Roman" w:hAnsi="Times New Roman"/>
                <w:b/>
                <w:sz w:val="24"/>
                <w:szCs w:val="24"/>
              </w:rPr>
              <w:t>100%</w:t>
            </w:r>
            <w:proofErr w:type="gramEnd"/>
          </w:p>
        </w:tc>
      </w:tr>
    </w:tbl>
    <w:p w14:paraId="00F66FE9" w14:textId="77777777" w:rsidR="00FB0784" w:rsidRDefault="00FB0784" w:rsidP="000A31B2">
      <w:pPr>
        <w:overflowPunct/>
        <w:autoSpaceDE/>
        <w:autoSpaceDN/>
        <w:adjustRightInd/>
        <w:textAlignment w:val="auto"/>
        <w:rPr>
          <w:rFonts w:ascii="Times New Roman" w:hAnsi="Times New Roman"/>
          <w:b/>
          <w:color w:val="232323"/>
          <w:spacing w:val="-13"/>
          <w:sz w:val="28"/>
          <w:szCs w:val="28"/>
          <w:lang w:val="bg-BG"/>
        </w:rPr>
      </w:pPr>
    </w:p>
    <w:p w14:paraId="0C456657" w14:textId="77777777" w:rsidR="00502F92" w:rsidRPr="000A31B2" w:rsidRDefault="00A34223" w:rsidP="000A31B2">
      <w:pPr>
        <w:overflowPunct/>
        <w:autoSpaceDE/>
        <w:autoSpaceDN/>
        <w:adjustRightInd/>
        <w:textAlignment w:val="auto"/>
        <w:rPr>
          <w:rFonts w:ascii="Times New Roman" w:hAnsi="Times New Roman"/>
          <w:b/>
          <w:color w:val="232323"/>
          <w:spacing w:val="-13"/>
          <w:sz w:val="28"/>
          <w:szCs w:val="28"/>
          <w:lang w:val="bg-BG"/>
        </w:rPr>
      </w:pPr>
      <w:r w:rsidRPr="00C10B36">
        <w:rPr>
          <w:rFonts w:ascii="Times New Roman" w:hAnsi="Times New Roman"/>
          <w:b/>
          <w:color w:val="232323"/>
          <w:spacing w:val="-13"/>
          <w:sz w:val="28"/>
          <w:szCs w:val="28"/>
          <w:lang w:val="bg-BG"/>
        </w:rPr>
        <w:t>II. </w:t>
      </w:r>
      <w:r w:rsidRPr="00C10B36">
        <w:rPr>
          <w:rFonts w:ascii="Times New Roman" w:hAnsi="Times New Roman"/>
          <w:b/>
          <w:caps/>
          <w:color w:val="232323"/>
          <w:spacing w:val="-17"/>
          <w:sz w:val="28"/>
          <w:szCs w:val="28"/>
          <w:lang w:val="bg-BG"/>
        </w:rPr>
        <w:t>Анотация</w:t>
      </w:r>
    </w:p>
    <w:p w14:paraId="5D73C5CC" w14:textId="77777777" w:rsidR="00922E7B" w:rsidRPr="00C10B36" w:rsidRDefault="00922E7B" w:rsidP="00F44C88">
      <w:pPr>
        <w:shd w:val="clear" w:color="auto" w:fill="FFFFFF"/>
        <w:spacing w:line="240" w:lineRule="atLeast"/>
        <w:rPr>
          <w:rFonts w:ascii="Times New Roman" w:hAnsi="Times New Roman"/>
          <w:b/>
          <w:caps/>
          <w:color w:val="232323"/>
          <w:spacing w:val="-17"/>
          <w:sz w:val="28"/>
          <w:szCs w:val="28"/>
          <w:lang w:val="bg-BG"/>
        </w:rPr>
      </w:pPr>
    </w:p>
    <w:p w14:paraId="3D780F6B" w14:textId="77777777" w:rsidR="00243F93" w:rsidRPr="00C10B36" w:rsidRDefault="00243F93" w:rsidP="00F44C88">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sz w:val="28"/>
          <w:szCs w:val="28"/>
          <w:lang w:val="bg-BG"/>
        </w:rPr>
        <w:t>2.1. Цел на курса</w:t>
      </w:r>
    </w:p>
    <w:p w14:paraId="4366F864" w14:textId="161C108E" w:rsidR="00106549" w:rsidRDefault="00106549" w:rsidP="00106549">
      <w:pPr>
        <w:ind w:firstLine="709"/>
        <w:jc w:val="both"/>
        <w:rPr>
          <w:rFonts w:ascii="Times New Roman" w:hAnsi="Times New Roman"/>
        </w:rPr>
      </w:pPr>
      <w:r>
        <w:rPr>
          <w:rFonts w:ascii="Times New Roman" w:hAnsi="Times New Roman"/>
        </w:rPr>
        <w:t>Целта на обучението по дисциплината „Официални статистически информационни системи” е студентите да получат знания за обхвата, принципите и методологията на разработване, производство и разпространение на статистическа информация от Евростат, ЕЦБ, ОИСР, МВФ и СВетовната банка. В учебния курс студентите ще се запознаят с европейските и световните стандарти за производство на статистическа информация. Обучението по дисциплината е актуално, тъй като обемите и източниците на информация постоянно се увеличават, което изисква задълбочено познаване на възможностите за достъп до статистически данни посредством официалните статистически информационни системи на националната  и европейската статистическа система, както и на информационните системи на някои световни организации. Съдържанието на курса обхваща правната и институционална регламентация на европейската статистика и на статистическата дейност на европейски институции и световни, организации извършващи статистически наблюдения и анализи и поддържащи бази данни и информационни системи по страни, групи страни, региони и т.н. Учебното съдържание е насочено към европейската практика, при отчитане на особеностите на статистиката в отделните държави.</w:t>
      </w:r>
    </w:p>
    <w:p w14:paraId="5D440962" w14:textId="77777777" w:rsidR="0077675E" w:rsidRPr="00C10B36" w:rsidRDefault="0077675E" w:rsidP="006B1565">
      <w:pPr>
        <w:shd w:val="clear" w:color="auto" w:fill="FFFFFF"/>
        <w:spacing w:line="240" w:lineRule="atLeast"/>
        <w:rPr>
          <w:rFonts w:ascii="Times New Roman" w:hAnsi="Times New Roman"/>
          <w:b/>
          <w:color w:val="232323"/>
          <w:spacing w:val="-13"/>
          <w:sz w:val="28"/>
          <w:szCs w:val="28"/>
          <w:lang w:val="bg-BG"/>
        </w:rPr>
      </w:pPr>
    </w:p>
    <w:p w14:paraId="1628CE72" w14:textId="77777777" w:rsidR="006B1565" w:rsidRPr="00C10B36" w:rsidRDefault="00936B63" w:rsidP="002B255E">
      <w:pPr>
        <w:shd w:val="clear" w:color="auto" w:fill="FFFFFF"/>
        <w:spacing w:line="240" w:lineRule="atLeast"/>
        <w:rPr>
          <w:rFonts w:ascii="Times New Roman" w:hAnsi="Times New Roman"/>
          <w:i/>
          <w:color w:val="232323"/>
          <w:spacing w:val="-13"/>
          <w:sz w:val="28"/>
          <w:szCs w:val="28"/>
          <w:u w:val="single"/>
          <w:lang w:val="bg-BG"/>
        </w:rPr>
      </w:pPr>
      <w:r>
        <w:rPr>
          <w:rFonts w:ascii="Times New Roman" w:hAnsi="Times New Roman"/>
          <w:b/>
          <w:sz w:val="28"/>
          <w:szCs w:val="28"/>
          <w:lang w:val="bg-BG"/>
        </w:rPr>
        <w:t xml:space="preserve">2.2. </w:t>
      </w:r>
      <w:r w:rsidR="00243F93" w:rsidRPr="00C10B36">
        <w:rPr>
          <w:rFonts w:ascii="Times New Roman" w:hAnsi="Times New Roman"/>
          <w:b/>
          <w:sz w:val="28"/>
          <w:szCs w:val="28"/>
          <w:lang w:val="bg-BG"/>
        </w:rPr>
        <w:t>Предварителни изисквания</w:t>
      </w:r>
    </w:p>
    <w:p w14:paraId="57BEE9B4" w14:textId="77777777" w:rsidR="007A3150" w:rsidRDefault="007A3150" w:rsidP="007A3150">
      <w:pPr>
        <w:ind w:firstLine="709"/>
        <w:jc w:val="both"/>
        <w:rPr>
          <w:rFonts w:ascii="Times New Roman" w:hAnsi="Times New Roman"/>
        </w:rPr>
      </w:pPr>
      <w:r>
        <w:rPr>
          <w:rFonts w:ascii="Times New Roman" w:hAnsi="Times New Roman"/>
        </w:rPr>
        <w:t>За усвояването на знанията по тази дисциплина е необходимо студентите да са преминали през курсовете по Основи на статистиката, Икономическа статистика, Бизнес информатика, Статистически информационни системи, Европейска статистическа система, Международни статистически сравнения, Система на националните сметки, Статистически и иконометричен софтуер и др.</w:t>
      </w:r>
    </w:p>
    <w:p w14:paraId="19648BCF" w14:textId="77777777" w:rsidR="006B1565" w:rsidRPr="00C10B36" w:rsidRDefault="006B1565" w:rsidP="006B1565">
      <w:pPr>
        <w:shd w:val="clear" w:color="auto" w:fill="FFFFFF"/>
        <w:spacing w:line="240" w:lineRule="atLeast"/>
        <w:rPr>
          <w:rFonts w:ascii="Times New Roman" w:hAnsi="Times New Roman"/>
          <w:b/>
          <w:color w:val="232323"/>
          <w:spacing w:val="-13"/>
          <w:sz w:val="28"/>
          <w:szCs w:val="28"/>
          <w:lang w:val="bg-BG"/>
        </w:rPr>
      </w:pPr>
    </w:p>
    <w:p w14:paraId="41544FF4" w14:textId="4DD74866" w:rsidR="00936B63" w:rsidRPr="00EE74FD" w:rsidRDefault="00243F93" w:rsidP="00936B63">
      <w:pPr>
        <w:shd w:val="clear" w:color="auto" w:fill="FFFFFF"/>
        <w:spacing w:line="240" w:lineRule="atLeast"/>
        <w:rPr>
          <w:i/>
          <w:color w:val="232323"/>
          <w:spacing w:val="-13"/>
          <w:u w:val="single"/>
        </w:rPr>
      </w:pPr>
      <w:r w:rsidRPr="00C10B36">
        <w:rPr>
          <w:rFonts w:ascii="Times New Roman" w:hAnsi="Times New Roman"/>
          <w:b/>
          <w:sz w:val="28"/>
          <w:szCs w:val="28"/>
          <w:lang w:val="bg-BG"/>
        </w:rPr>
        <w:t>2.3. Изпол</w:t>
      </w:r>
      <w:r w:rsidR="002D6839" w:rsidRPr="00C10B36">
        <w:rPr>
          <w:rFonts w:ascii="Times New Roman" w:hAnsi="Times New Roman"/>
          <w:b/>
          <w:sz w:val="28"/>
          <w:szCs w:val="28"/>
          <w:lang w:val="bg-BG"/>
        </w:rPr>
        <w:t>звани методи на преподаване</w:t>
      </w:r>
    </w:p>
    <w:p w14:paraId="5A8C0F9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 xml:space="preserve">2.3.1 Редовна </w:t>
      </w:r>
      <w:r w:rsidR="000C4516">
        <w:rPr>
          <w:rFonts w:ascii="Times New Roman" w:hAnsi="Times New Roman"/>
          <w:b/>
          <w:i/>
          <w:color w:val="232323"/>
          <w:spacing w:val="-13"/>
          <w:sz w:val="24"/>
          <w:szCs w:val="24"/>
          <w:u w:val="single"/>
          <w:lang w:val="bg-BG"/>
        </w:rPr>
        <w:t xml:space="preserve"> и задочна </w:t>
      </w:r>
      <w:r w:rsidRPr="00A5520E">
        <w:rPr>
          <w:rFonts w:ascii="Times New Roman" w:hAnsi="Times New Roman"/>
          <w:b/>
          <w:i/>
          <w:color w:val="232323"/>
          <w:spacing w:val="-13"/>
          <w:sz w:val="24"/>
          <w:szCs w:val="24"/>
          <w:u w:val="single"/>
          <w:lang w:val="bg-BG"/>
        </w:rPr>
        <w:t>форма</w:t>
      </w:r>
    </w:p>
    <w:p w14:paraId="3EFBF371" w14:textId="5BCB3AD9" w:rsidR="006D3B5D" w:rsidRDefault="006D3B5D" w:rsidP="00BA4B91">
      <w:pPr>
        <w:ind w:firstLine="709"/>
        <w:jc w:val="both"/>
        <w:rPr>
          <w:rFonts w:ascii="Times New Roman" w:hAnsi="Times New Roman"/>
        </w:rPr>
      </w:pPr>
      <w:r>
        <w:rPr>
          <w:rFonts w:ascii="Times New Roman" w:hAnsi="Times New Roman"/>
        </w:rPr>
        <w:t>В процеса на обучение се използват класически и съвременни методи за преподаване (лекции, дискусии и решаване на задачи). Чрез използване на възможностите на съвременните информационни и комуникационни технологии е възможно демонстриране на архитектурата, действието и възможностите на отделните статистически информационни системи. В семинарните занятия студентите имат осигурен интернет достъп до различни статистически информационни системи, съставят бази данни, систематизират статистическа информация и анализират получените резултати.</w:t>
      </w:r>
    </w:p>
    <w:p w14:paraId="402CF17E" w14:textId="77777777" w:rsidR="00337FFB" w:rsidRPr="00A5520E" w:rsidRDefault="00337FFB" w:rsidP="00337FFB">
      <w:pPr>
        <w:shd w:val="clear" w:color="auto" w:fill="FFFFFF"/>
        <w:spacing w:line="240" w:lineRule="atLeast"/>
        <w:rPr>
          <w:rFonts w:ascii="Times New Roman" w:hAnsi="Times New Roman"/>
          <w:b/>
          <w:i/>
          <w:color w:val="232323"/>
          <w:spacing w:val="-13"/>
          <w:sz w:val="24"/>
          <w:szCs w:val="24"/>
          <w:u w:val="single"/>
          <w:lang w:val="bg-BG"/>
        </w:rPr>
      </w:pPr>
      <w:r w:rsidRPr="00A5520E">
        <w:rPr>
          <w:rFonts w:ascii="Times New Roman" w:hAnsi="Times New Roman"/>
          <w:b/>
          <w:i/>
          <w:color w:val="232323"/>
          <w:spacing w:val="-13"/>
          <w:sz w:val="24"/>
          <w:szCs w:val="24"/>
          <w:u w:val="single"/>
          <w:lang w:val="bg-BG"/>
        </w:rPr>
        <w:t>2.3.2 Дистанционна форма</w:t>
      </w:r>
    </w:p>
    <w:p w14:paraId="0510FAB4" w14:textId="488C766D" w:rsidR="006D3B5D" w:rsidRDefault="006D3B5D" w:rsidP="00BA4B91">
      <w:pPr>
        <w:ind w:firstLine="709"/>
        <w:jc w:val="both"/>
        <w:rPr>
          <w:rFonts w:ascii="Times New Roman" w:hAnsi="Times New Roman"/>
        </w:rPr>
      </w:pPr>
      <w:r>
        <w:rPr>
          <w:rFonts w:ascii="Times New Roman" w:hAnsi="Times New Roman"/>
        </w:rPr>
        <w:t>Обучението на студентите се осъществява с помощта на интернет базирани информационни технологии (платформа за дистанционно обучение, социални мрежи и сайтове за комуникация и обучение) с прилагане на иновативни синхронни и асинхронни методи на преподаване (интерактивно обучение, участие в консултации, участие във форуми и чат групи, лични контакти по телефон или електронна поща).</w:t>
      </w:r>
    </w:p>
    <w:p w14:paraId="096D3A30" w14:textId="5378640A" w:rsidR="002D6839" w:rsidRPr="00C10B36" w:rsidRDefault="002D6839" w:rsidP="00143328">
      <w:pPr>
        <w:ind w:firstLine="709"/>
        <w:jc w:val="both"/>
        <w:rPr>
          <w:rFonts w:ascii="Times New Roman" w:hAnsi="Times New Roman"/>
          <w:lang w:val="bg-BG"/>
        </w:rPr>
      </w:pPr>
    </w:p>
    <w:p w14:paraId="3E5DFCAF" w14:textId="77777777" w:rsidR="006B1565" w:rsidRPr="00C10B36" w:rsidRDefault="002D6839" w:rsidP="006B1565">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lang w:val="bg-BG"/>
        </w:rPr>
        <w:t>2.4. Очаквани резултати</w:t>
      </w:r>
    </w:p>
    <w:p w14:paraId="36B396B9" w14:textId="75A71586" w:rsidR="002B255E" w:rsidRPr="00C10B36" w:rsidRDefault="009A2BE9" w:rsidP="00143328">
      <w:pPr>
        <w:ind w:firstLine="709"/>
        <w:jc w:val="both"/>
        <w:rPr>
          <w:rFonts w:ascii="Times New Roman" w:hAnsi="Times New Roman"/>
          <w:lang w:val="bg-BG"/>
        </w:rPr>
      </w:pPr>
      <w:r>
        <w:rPr>
          <w:rFonts w:ascii="Times New Roman" w:hAnsi="Times New Roman"/>
        </w:rPr>
        <w:t>След усвояване на знанията по дисциплината “Официални статистически информационни системи“ студентите ще познават правната регламентация, принципите, организацията и ролята на европейската статистическа система и на други производители на официални статистически данни. Посредством тази дисциплина се получават знания за мястото и ролята на официалната статистическа информация при разработването стратегии, провеждането на политики, предприемането на мерки и други управленски действия на базата на статистически данни от Евростат, ЕЦБ, МВФ, ООН, ОИСР, Световната банка, МВФ, МОТ и т.н. Придобитите знания и умения ще позволят на студентите да разбират и да анализират европейските официални данни на различни нива – национално, европейско, световно, международни сравнения и други, на базата на познаването на изискванията за качество на статистическите данни, процеса на производство на статистическа информация, методологията на различните наблюдения, начините за разпространение на официалната статистическа информация и т.н. На базата на познанията по дисциплината студентите ще могат да различават източниците на данни – преброявания, проучвания, използването на административни източници и т.н., методологията на получаването им, ще са запознати с изискванията за качество на данните, начините за архивиране на данните и за достъпа до тях, използваните статистически класификации, функционирането на съществуващите статистически информационни системи, да преценяват какви статистически методи за анализ да прилагат на базата на разполагаемата статистическа информация, да тълкуват получените резултати и др.</w:t>
      </w:r>
    </w:p>
    <w:p w14:paraId="6FBBFDC8" w14:textId="77777777" w:rsidR="00A34223" w:rsidRPr="00C10B36" w:rsidRDefault="00A34223" w:rsidP="00A34223">
      <w:pPr>
        <w:shd w:val="clear" w:color="auto" w:fill="FFFFFF"/>
        <w:spacing w:line="240" w:lineRule="atLeast"/>
        <w:jc w:val="both"/>
        <w:rPr>
          <w:rFonts w:ascii="Times New Roman" w:hAnsi="Times New Roman"/>
          <w:color w:val="232323"/>
          <w:spacing w:val="-1"/>
          <w:sz w:val="24"/>
          <w:szCs w:val="24"/>
          <w:lang w:val="bg-BG"/>
        </w:rPr>
      </w:pPr>
    </w:p>
    <w:p w14:paraId="1A03D127" w14:textId="77777777" w:rsidR="00A34223" w:rsidRPr="00C10B36" w:rsidRDefault="002D6839" w:rsidP="00A34223">
      <w:pPr>
        <w:shd w:val="clear" w:color="auto" w:fill="FFFFFF"/>
        <w:spacing w:line="240" w:lineRule="atLeast"/>
        <w:rPr>
          <w:rFonts w:ascii="Times New Roman" w:hAnsi="Times New Roman"/>
          <w:b/>
          <w:sz w:val="28"/>
          <w:szCs w:val="28"/>
          <w:lang w:val="bg-BG"/>
        </w:rPr>
      </w:pPr>
      <w:r w:rsidRPr="00C10B36">
        <w:rPr>
          <w:rFonts w:ascii="Times New Roman" w:hAnsi="Times New Roman"/>
          <w:b/>
          <w:color w:val="232323"/>
          <w:spacing w:val="-13"/>
          <w:sz w:val="28"/>
          <w:szCs w:val="28"/>
        </w:rPr>
        <w:t>III</w:t>
      </w:r>
      <w:r w:rsidR="00A34223" w:rsidRPr="00C10B36">
        <w:rPr>
          <w:rFonts w:ascii="Times New Roman" w:hAnsi="Times New Roman"/>
          <w:b/>
          <w:color w:val="232323"/>
          <w:spacing w:val="-13"/>
          <w:sz w:val="28"/>
          <w:szCs w:val="28"/>
          <w:lang w:val="bg-BG"/>
        </w:rPr>
        <w:t xml:space="preserve">. </w:t>
      </w:r>
      <w:r w:rsidR="00A34223" w:rsidRPr="00C10B36">
        <w:rPr>
          <w:rFonts w:ascii="Times New Roman" w:hAnsi="Times New Roman"/>
          <w:b/>
          <w:caps/>
          <w:color w:val="232323"/>
          <w:spacing w:val="-17"/>
          <w:sz w:val="28"/>
          <w:szCs w:val="28"/>
          <w:lang w:val="bg-BG"/>
        </w:rPr>
        <w:t>разпространение на дисциплината</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 UNIVERSITE LIBRE DE BRUXELLES, Белгия, дисциплина: The Economics of the European Union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2. EUROPEAN UNIVERSITY INSTITUTE, Италия, дисциплина: The Economics of the European Union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3. Prague University of Economics and Business, Чехия, дисциплина: Official Statistics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4. University of Munich, Германия, дисциплина: Basic Concepts and Structures in Official Statistics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5. Aristotle University in Thessaloniki, Гърция, дисциплина: Official Statistics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6. Athens University of Economics and Business, Гърция, дисциплина: Official Statistics and Index Numbers Methodology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7. Complutense University of Madrid, Испания, дисциплина: ECONOMETRICS APPLIED TO OFFICIAL STATISTICS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8. University of Bergamo, Италия, дисциплина: European Economic Policy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9. University of Campania "Luigi Vanvitelli", Италия, дисциплина: INDICATORS AND SURVEYS DESIGN FOR OFFICIAL STATISTICS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10. University of Rome La Sapienza, Италия, дисциплина: Data management in official statistics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11. University NOVA, Lisbon, Португалия, дисциплина: Information Management for Official Statistics
</w:t>
      </w:r>
    </w:p>
    <w:p w14:paraId="1F7B8370" w14:textId="2021FB3A" w:rsidR="002B255E" w:rsidRPr="00C10B36" w:rsidRDefault="009A2BE9" w:rsidP="00143328">
      <w:pPr>
        <w:ind w:firstLine="709"/>
        <w:jc w:val="both"/>
        <w:rPr>
          <w:rFonts w:ascii="Times New Roman" w:hAnsi="Times New Roman"/>
          <w:lang w:val="bg-BG"/>
        </w:rPr>
      </w:pPr>
      <w:r>
        <w:rPr>
          <w:rFonts w:ascii="Times New Roman" w:hAnsi="Times New Roman"/>
        </w:rPr>
        <w:t>12. Bucharest University of Economic Studies, Румъния, дисциплина: The European Statistical System</w:t>
      </w:r>
    </w:p>
    <w:p w14:paraId="798EA7AD" w14:textId="77777777" w:rsidR="00E52EDC" w:rsidRPr="00C10B36" w:rsidRDefault="00E52EDC" w:rsidP="00A34223">
      <w:pPr>
        <w:shd w:val="clear" w:color="auto" w:fill="FFFFFF"/>
        <w:spacing w:line="240" w:lineRule="atLeast"/>
        <w:rPr>
          <w:rFonts w:ascii="Times New Roman" w:hAnsi="Times New Roman"/>
          <w:b/>
          <w:caps/>
          <w:color w:val="232323"/>
          <w:spacing w:val="-17"/>
          <w:sz w:val="28"/>
          <w:szCs w:val="28"/>
          <w:lang w:val="bg-BG"/>
        </w:rPr>
      </w:pPr>
    </w:p>
    <w:p w14:paraId="1FF80AEC" w14:textId="2E37B82C" w:rsidR="00E52EDC" w:rsidRDefault="002D6839" w:rsidP="009558B1">
      <w:pPr>
        <w:shd w:val="clear" w:color="auto" w:fill="FFFFFF"/>
        <w:spacing w:line="240" w:lineRule="atLeast"/>
        <w:rPr>
          <w:rFonts w:ascii="Times New Roman" w:hAnsi="Times New Roman"/>
          <w:b/>
          <w:caps/>
          <w:color w:val="232323"/>
          <w:spacing w:val="-17"/>
          <w:sz w:val="24"/>
          <w:szCs w:val="24"/>
          <w:lang w:val="bg-BG"/>
        </w:rPr>
      </w:pPr>
      <w:r w:rsidRPr="00C10B36">
        <w:rPr>
          <w:rFonts w:ascii="Times New Roman" w:hAnsi="Times New Roman"/>
          <w:b/>
          <w:caps/>
          <w:color w:val="232323"/>
          <w:spacing w:val="-17"/>
          <w:sz w:val="28"/>
          <w:szCs w:val="28"/>
        </w:rPr>
        <w:t>I</w:t>
      </w:r>
      <w:r w:rsidR="00A34223" w:rsidRPr="00C10B36">
        <w:rPr>
          <w:rFonts w:ascii="Times New Roman" w:hAnsi="Times New Roman"/>
          <w:b/>
          <w:caps/>
          <w:color w:val="232323"/>
          <w:spacing w:val="-17"/>
          <w:sz w:val="28"/>
          <w:szCs w:val="28"/>
          <w:lang w:val="bg-BG"/>
        </w:rPr>
        <w:t>V. Учебно съдържание</w:t>
      </w:r>
      <w:r w:rsidR="00154C52">
        <w:rPr>
          <w:rFonts w:ascii="Times New Roman" w:hAnsi="Times New Roman"/>
          <w:b/>
          <w:caps/>
          <w:color w:val="232323"/>
          <w:spacing w:val="-17"/>
          <w:sz w:val="28"/>
          <w:szCs w:val="28"/>
          <w:lang w:val="bg-BG"/>
        </w:rPr>
        <w:br/>
      </w:r>
    </w:p>
    <w:tbl>
      <w:tblPr>
        <w:tblW w:w="107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20"/>
        <w:gridCol w:w="992"/>
        <w:gridCol w:w="992"/>
        <w:gridCol w:w="993"/>
        <w:gridCol w:w="992"/>
        <w:gridCol w:w="992"/>
        <w:gridCol w:w="992"/>
      </w:tblGrid>
      <w:tr w:rsidR="00A56E5C" w:rsidRPr="00C10B36" w14:paraId="1AEEED1E" w14:textId="77777777" w:rsidTr="00795473">
        <w:trPr>
          <w:trHeight w:val="592"/>
        </w:trPr>
        <w:tc>
          <w:tcPr>
            <w:tcW w:w="4820" w:type="dxa"/>
            <w:vMerge w:val="restart"/>
            <w:shd w:val="clear" w:color="auto" w:fill="D9D9D9"/>
            <w:vAlign w:val="center"/>
          </w:tcPr>
          <w:p w14:paraId="08075BE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lastRenderedPageBreak/>
              <w:t>ТемИ</w:t>
            </w:r>
          </w:p>
        </w:tc>
        <w:tc>
          <w:tcPr>
            <w:tcW w:w="1984" w:type="dxa"/>
            <w:gridSpan w:val="2"/>
            <w:shd w:val="clear" w:color="auto" w:fill="D9D9D9"/>
            <w:vAlign w:val="center"/>
          </w:tcPr>
          <w:p w14:paraId="1D5E321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Pr>
                <w:rFonts w:ascii="Times New Roman" w:hAnsi="Times New Roman"/>
                <w:b/>
                <w:caps/>
                <w:color w:val="232323"/>
                <w:spacing w:val="-17"/>
                <w:sz w:val="24"/>
                <w:szCs w:val="24"/>
                <w:lang w:val="bg-BG"/>
              </w:rPr>
              <w:t>Р</w:t>
            </w:r>
            <w:r>
              <w:rPr>
                <w:rFonts w:ascii="Times New Roman" w:hAnsi="Times New Roman"/>
                <w:b/>
                <w:color w:val="232323"/>
                <w:spacing w:val="-17"/>
                <w:sz w:val="24"/>
                <w:szCs w:val="24"/>
                <w:lang w:val="bg-BG"/>
              </w:rPr>
              <w:t>едовна форма на обучение</w:t>
            </w:r>
          </w:p>
        </w:tc>
        <w:tc>
          <w:tcPr>
            <w:tcW w:w="1985" w:type="dxa"/>
            <w:gridSpan w:val="2"/>
            <w:shd w:val="clear" w:color="auto" w:fill="D9D9D9"/>
            <w:vAlign w:val="center"/>
          </w:tcPr>
          <w:p w14:paraId="41B58A6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З</w:t>
            </w:r>
            <w:r>
              <w:rPr>
                <w:rFonts w:ascii="Times New Roman" w:hAnsi="Times New Roman"/>
                <w:b/>
                <w:color w:val="232323"/>
                <w:spacing w:val="-17"/>
                <w:sz w:val="24"/>
                <w:szCs w:val="24"/>
                <w:lang w:val="bg-BG"/>
              </w:rPr>
              <w:t>адочна форма на обучение</w:t>
            </w:r>
          </w:p>
        </w:tc>
        <w:tc>
          <w:tcPr>
            <w:tcW w:w="1984" w:type="dxa"/>
            <w:gridSpan w:val="2"/>
            <w:shd w:val="clear" w:color="auto" w:fill="D9D9D9"/>
          </w:tcPr>
          <w:p w14:paraId="6C8A912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4070DE">
              <w:rPr>
                <w:rFonts w:ascii="Times New Roman" w:hAnsi="Times New Roman" w:hint="eastAsia"/>
                <w:b/>
                <w:caps/>
                <w:color w:val="232323"/>
                <w:spacing w:val="-17"/>
                <w:sz w:val="24"/>
                <w:szCs w:val="24"/>
                <w:lang w:val="bg-BG"/>
              </w:rPr>
              <w:t>Д</w:t>
            </w:r>
            <w:r w:rsidRPr="004070DE">
              <w:rPr>
                <w:rFonts w:ascii="Times New Roman" w:hAnsi="Times New Roman" w:hint="eastAsia"/>
                <w:b/>
                <w:color w:val="232323"/>
                <w:spacing w:val="-17"/>
                <w:sz w:val="24"/>
                <w:szCs w:val="24"/>
                <w:lang w:val="bg-BG"/>
              </w:rPr>
              <w:t>истанционна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форма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на</w:t>
            </w:r>
            <w:r w:rsidRPr="004070DE">
              <w:rPr>
                <w:rFonts w:ascii="Times New Roman" w:hAnsi="Times New Roman"/>
                <w:b/>
                <w:color w:val="232323"/>
                <w:spacing w:val="-17"/>
                <w:sz w:val="24"/>
                <w:szCs w:val="24"/>
                <w:lang w:val="bg-BG"/>
              </w:rPr>
              <w:t xml:space="preserve"> </w:t>
            </w:r>
            <w:r w:rsidRPr="004070DE">
              <w:rPr>
                <w:rFonts w:ascii="Times New Roman" w:hAnsi="Times New Roman" w:hint="eastAsia"/>
                <w:b/>
                <w:color w:val="232323"/>
                <w:spacing w:val="-17"/>
                <w:sz w:val="24"/>
                <w:szCs w:val="24"/>
                <w:lang w:val="bg-BG"/>
              </w:rPr>
              <w:t>обучение</w:t>
            </w:r>
          </w:p>
        </w:tc>
      </w:tr>
      <w:tr w:rsidR="00A56E5C" w:rsidRPr="00C10B36" w14:paraId="3FEC74E8" w14:textId="77777777" w:rsidTr="00795473">
        <w:trPr>
          <w:trHeight w:val="289"/>
        </w:trPr>
        <w:tc>
          <w:tcPr>
            <w:tcW w:w="4820" w:type="dxa"/>
            <w:vMerge/>
            <w:shd w:val="clear" w:color="auto" w:fill="D9D9D9"/>
          </w:tcPr>
          <w:p w14:paraId="5B0B660C" w14:textId="77777777" w:rsidR="00A56E5C" w:rsidRPr="00C10B36" w:rsidRDefault="00A56E5C" w:rsidP="00795473">
            <w:pPr>
              <w:spacing w:line="240" w:lineRule="atLeast"/>
              <w:rPr>
                <w:rFonts w:ascii="Times New Roman" w:hAnsi="Times New Roman"/>
                <w:b/>
                <w:color w:val="232323"/>
                <w:spacing w:val="-17"/>
                <w:sz w:val="24"/>
                <w:szCs w:val="24"/>
                <w:lang w:val="bg-BG"/>
              </w:rPr>
            </w:pPr>
          </w:p>
        </w:tc>
        <w:tc>
          <w:tcPr>
            <w:tcW w:w="992" w:type="dxa"/>
            <w:shd w:val="clear" w:color="auto" w:fill="D9D9D9"/>
            <w:vAlign w:val="center"/>
          </w:tcPr>
          <w:p w14:paraId="5F56C581"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1EE3DC54"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3" w:type="dxa"/>
            <w:shd w:val="clear" w:color="auto" w:fill="D9D9D9"/>
            <w:vAlign w:val="center"/>
          </w:tcPr>
          <w:p w14:paraId="26883CA9"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vAlign w:val="center"/>
          </w:tcPr>
          <w:p w14:paraId="538BF76F"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c>
          <w:tcPr>
            <w:tcW w:w="992" w:type="dxa"/>
            <w:shd w:val="clear" w:color="auto" w:fill="D9D9D9"/>
          </w:tcPr>
          <w:p w14:paraId="3BA04793"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Л</w:t>
            </w:r>
          </w:p>
        </w:tc>
        <w:tc>
          <w:tcPr>
            <w:tcW w:w="992" w:type="dxa"/>
            <w:shd w:val="clear" w:color="auto" w:fill="D9D9D9"/>
          </w:tcPr>
          <w:p w14:paraId="0EE69B9C" w14:textId="77777777" w:rsidR="00A56E5C" w:rsidRPr="00C10B36" w:rsidRDefault="00A56E5C" w:rsidP="00795473">
            <w:pPr>
              <w:spacing w:line="240" w:lineRule="atLeast"/>
              <w:jc w:val="center"/>
              <w:rPr>
                <w:rFonts w:ascii="Times New Roman" w:hAnsi="Times New Roman"/>
                <w:b/>
                <w:caps/>
                <w:color w:val="232323"/>
                <w:spacing w:val="-17"/>
                <w:sz w:val="24"/>
                <w:szCs w:val="24"/>
                <w:lang w:val="bg-BG"/>
              </w:rPr>
            </w:pPr>
            <w:r w:rsidRPr="00C10B36">
              <w:rPr>
                <w:rFonts w:ascii="Times New Roman" w:hAnsi="Times New Roman"/>
                <w:b/>
                <w:caps/>
                <w:color w:val="232323"/>
                <w:spacing w:val="-17"/>
                <w:sz w:val="24"/>
                <w:szCs w:val="24"/>
                <w:lang w:val="bg-BG"/>
              </w:rPr>
              <w:t>У</w:t>
            </w: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  Въведение в официалната статистика.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Историческо развитие на официалната статистика и международни рамки. 
</w:t>
              <w:br/>
              <w:t xml:space="preserve">2. Основни принципи на официалната статистика.
</w:t>
              <w:br/>
              <w:t xml:space="preserve">3. Национални статистически служби и международни организации.
</w:t>
              <w:br/>
              <w:t xml:space="preserve">4. Статистически стандарти и класификации.
</w:t>
              <w:br/>
              <w:t xml:space="preserve">5. Видове официална статистика - икономическа, социална, демографска, екологична.
</w:t>
              <w:br/>
              <w:t xml:space="preserve">6. Значение на официалната статистика за обществената политика, управлението и научните изследвания.
</w:t>
              <w:br/>
              <w:t xml:space="preserve">7. Официални статистически бази данни и информационни системи.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 Европейска статистическа система.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0.5</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Правната и институционалната рамка на европейската статистическа система.
</w:t>
              <w:br/>
              <w:t xml:space="preserve">2. Роля и функции на Евростат в Европейска статистическа система.
</w:t>
              <w:br/>
              <w:t xml:space="preserve">3. Кодекс на Европейската статистическа практика.
</w:t>
              <w:br/>
              <w:t xml:space="preserve">4. Европейска статистическа програма. 
</w:t>
              <w:br/>
              <w:t xml:space="preserve">5. Теми на статистическите изследвания.
</w:t>
              <w:br/>
              <w:t xml:space="preserve">6. Статистически публикации.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III. Статистическа информационна система на Евростат.</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6</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Правна рамка и организация.
</w:t>
              <w:br/>
              <w:t xml:space="preserve">2. Методология и организация на производството на статистически данни.
</w:t>
              <w:br/>
              <w:t xml:space="preserve">3. Теми на статистическите наблюдения.
</w:t>
              <w:br/>
              <w:t xml:space="preserve">4. Статистически бази данни.
</w:t>
              <w:br/>
              <w:t xml:space="preserve">5. Статистически публикации.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IV. Статистическа информационна система на Европейската централна банка.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Правна рамка и организация.
</w:t>
              <w:br/>
              <w:t xml:space="preserve">2. Методология и организация на производството на статистически данни.
</w:t>
              <w:br/>
              <w:t xml:space="preserve">3. Теми на статистическите наблюдения.
</w:t>
              <w:br/>
              <w:t xml:space="preserve">4. Статистически бази данни.
</w:t>
              <w:br/>
              <w:t xml:space="preserve">5. Статистически публикации.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 Статистическа информационна система на Организацията за икономическо сътрудничество и развитие.</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3</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Правна рамка и организация.
</w:t>
              <w:br/>
              <w:t xml:space="preserve">2. Методология и организация на производството на статистически данни.
</w:t>
              <w:br/>
              <w:t xml:space="preserve">3. Теми на статистическите наблюдения.
</w:t>
              <w:br/>
              <w:t xml:space="preserve">4. Статистически бази данни.
</w:t>
              <w:br/>
              <w:t xml:space="preserve">5. Статистически публикации.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 Статистическа информационна система на Организацията на обединените нации.</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Правна рамка и организация.
</w:t>
              <w:br/>
              <w:t xml:space="preserve">2. Методология и организация на производството на статистически данни.
</w:t>
              <w:br/>
              <w:t xml:space="preserve">3. Теми на статистическите наблюдения.
</w:t>
              <w:br/>
              <w:t xml:space="preserve">4. Статистически бази данни.
</w:t>
              <w:br/>
              <w:t xml:space="preserve">5. Статистически публикации.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 Статистическа информационна система на Международния валутен фонд.</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2</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5</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2</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Правна рамка и организация.
</w:t>
              <w:br/>
              <w:t xml:space="preserve">2. Методология и организация на производството на статистически данни.
</w:t>
              <w:br/>
              <w:t xml:space="preserve">3. Теми на статистическите наблюдения.
</w:t>
              <w:br/>
              <w:t xml:space="preserve">4. Статистически бази данни.
</w:t>
              <w:br/>
              <w:t xml:space="preserve">5. Статистически публикации.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46607339" w14:textId="77777777" w:rsidTr="00795473">
        <w:trPr>
          <w:trHeight w:val="289"/>
        </w:trPr>
        <w:tc>
          <w:tcPr>
            <w:tcW w:w="4820" w:type="dxa"/>
            <w:shd w:val="clear" w:color="auto" w:fill="auto"/>
          </w:tcPr>
          <w:p w14:paraId="6D4DBBD3" w14:textId="1BBF5CDE" w:rsidR="00A56E5C" w:rsidRPr="00C10B36" w:rsidRDefault="00B17BC0" w:rsidP="00795473">
            <w:pPr>
              <w:rPr>
                <w:rFonts w:ascii="Times New Roman" w:hAnsi="Times New Roman"/>
                <w:b/>
                <w:sz w:val="24"/>
                <w:szCs w:val="24"/>
              </w:rPr>
            </w:pPr>
            <w:r>
              <w:rPr>
                <w:rFonts w:ascii="Times New Roman" w:hAnsi="Times New Roman"/>
                <w:b/>
                <w:sz w:val="24"/>
                <w:szCs w:val="24"/>
              </w:rPr>
              <w:t>Тема VIII. Статистическа информационна система на Световната банка.</w:t>
            </w:r>
          </w:p>
        </w:tc>
        <w:tc>
          <w:tcPr>
            <w:tcW w:w="992" w:type="dxa"/>
            <w:vMerge w:val="restart"/>
            <w:shd w:val="clear" w:color="auto" w:fill="auto"/>
            <w:vAlign w:val="center"/>
          </w:tcPr>
          <w:p w14:paraId="5A2B7BCC" w14:textId="49C086B5"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shd w:val="clear" w:color="auto" w:fill="auto"/>
            <w:vAlign w:val="center"/>
          </w:tcPr>
          <w:p w14:paraId="51391B8C" w14:textId="79FCABC9" w:rsidR="00A56E5C" w:rsidRPr="00805FB6" w:rsidRDefault="00B17BC0" w:rsidP="00795473">
            <w:pPr>
              <w:overflowPunct/>
              <w:jc w:val="center"/>
              <w:textAlignment w:val="auto"/>
              <w:rPr>
                <w:rFonts w:ascii="Times New Roman" w:hAnsi="Times New Roman"/>
                <w:sz w:val="24"/>
                <w:szCs w:val="24"/>
              </w:rPr>
            </w:pPr>
            <w:r>
              <w:rPr>
                <w:rFonts w:ascii="Times New Roman" w:hAnsi="Times New Roman"/>
                <w:caps/>
                <w:color w:val="232323"/>
                <w:spacing w:val="-17"/>
                <w:sz w:val="24"/>
                <w:szCs w:val="24"/>
              </w:rPr>
              <w:t>1</w:t>
            </w:r>
          </w:p>
        </w:tc>
        <w:tc>
          <w:tcPr>
            <w:tcW w:w="993" w:type="dxa"/>
            <w:vMerge w:val="restart"/>
            <w:shd w:val="clear" w:color="auto" w:fill="auto"/>
            <w:vAlign w:val="center"/>
          </w:tcPr>
          <w:p w14:paraId="16E2ACEB" w14:textId="6D573CA5"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2</w:t>
            </w:r>
          </w:p>
        </w:tc>
        <w:tc>
          <w:tcPr>
            <w:tcW w:w="992" w:type="dxa"/>
            <w:vMerge w:val="restart"/>
            <w:shd w:val="clear" w:color="auto" w:fill="auto"/>
            <w:vAlign w:val="center"/>
          </w:tcPr>
          <w:p w14:paraId="11106BCC" w14:textId="46BE853F" w:rsidR="00A56E5C" w:rsidRPr="00805FB6" w:rsidRDefault="00B17BC0" w:rsidP="00795473">
            <w:pPr>
              <w:spacing w:line="240" w:lineRule="atLeast"/>
              <w:jc w:val="center"/>
              <w:rPr>
                <w:rFonts w:ascii="Times New Roman" w:hAnsi="Times New Roman"/>
                <w:caps/>
                <w:color w:val="232323"/>
                <w:spacing w:val="-17"/>
                <w:sz w:val="24"/>
                <w:szCs w:val="24"/>
              </w:rPr>
            </w:pPr>
            <w:r>
              <w:rPr>
                <w:rFonts w:ascii="Times New Roman" w:hAnsi="Times New Roman"/>
                <w:caps/>
                <w:color w:val="232323"/>
                <w:spacing w:val="-17"/>
                <w:sz w:val="24"/>
                <w:szCs w:val="24"/>
              </w:rPr>
              <w:t>1</w:t>
            </w:r>
          </w:p>
        </w:tc>
        <w:tc>
          <w:tcPr>
            <w:tcW w:w="992" w:type="dxa"/>
            <w:vMerge w:val="restart"/>
            <w:vAlign w:val="center"/>
          </w:tcPr>
          <w:p w14:paraId="3E041BF8" w14:textId="160A8CBE"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4</w:t>
            </w:r>
          </w:p>
        </w:tc>
        <w:tc>
          <w:tcPr>
            <w:tcW w:w="992" w:type="dxa"/>
            <w:vMerge w:val="restart"/>
            <w:vAlign w:val="center"/>
          </w:tcPr>
          <w:p w14:paraId="3EB1CF09" w14:textId="2DC61A1C" w:rsidR="00A56E5C" w:rsidRPr="00805FB6" w:rsidRDefault="00B17BC0" w:rsidP="00795473">
            <w:pPr>
              <w:overflowPunct/>
              <w:jc w:val="center"/>
              <w:textAlignment w:val="auto"/>
              <w:rPr>
                <w:rFonts w:ascii="Times New Roman" w:hAnsi="Times New Roman"/>
                <w:caps/>
                <w:color w:val="232323"/>
                <w:spacing w:val="-17"/>
                <w:sz w:val="24"/>
                <w:szCs w:val="24"/>
              </w:rPr>
            </w:pPr>
            <w:r>
              <w:rPr>
                <w:rFonts w:ascii="Times New Roman" w:hAnsi="Times New Roman"/>
                <w:caps/>
                <w:color w:val="232323"/>
                <w:spacing w:val="-17"/>
                <w:sz w:val="24"/>
                <w:szCs w:val="24"/>
              </w:rPr>
              <w:t>1</w:t>
            </w:r>
          </w:p>
        </w:tc>
      </w:tr>
      <w:tr w:rsidR="00A56E5C" w:rsidRPr="00C10B36" w14:paraId="7F45978A" w14:textId="77777777" w:rsidTr="00795473">
        <w:trPr>
          <w:trHeight w:val="289"/>
        </w:trPr>
        <w:tc>
          <w:tcPr>
            <w:tcW w:w="4820" w:type="dxa"/>
            <w:shd w:val="clear" w:color="auto" w:fill="auto"/>
          </w:tcPr>
          <w:p w14:paraId="7D311B35" w14:textId="6156607D" w:rsidR="00B17BC0" w:rsidRPr="00C10B36" w:rsidRDefault="00B17BC0" w:rsidP="00B17BC0">
            <w:pPr>
              <w:rPr>
                <w:rFonts w:ascii="Times New Roman" w:hAnsi="Times New Roman"/>
                <w:sz w:val="24"/>
                <w:szCs w:val="24"/>
              </w:rPr>
            </w:pPr>
            <w:r>
              <w:rPr>
                <w:rFonts w:ascii="Times New Roman" w:hAnsi="Times New Roman"/>
                <w:i/>
                <w:sz w:val="24"/>
                <w:szCs w:val="24"/>
              </w:rPr>
              <w:t>1. Правна рамка и организация.
</w:t>
              <w:br/>
              <w:t xml:space="preserve">2. Методология и организация на производството на статистически данни.
</w:t>
              <w:br/>
              <w:t xml:space="preserve">3. Теми на статистическите наблюдения.
</w:t>
              <w:br/>
              <w:t xml:space="preserve">4. Статистически бази данни.
</w:t>
              <w:br/>
              <w:t xml:space="preserve">5. Статистически публикации.</w:t>
            </w:r>
          </w:p>
          <w:p w14:paraId="5FEDC7B9" w14:textId="4449E610" w:rsidR="00A56E5C" w:rsidRPr="00C10B36" w:rsidRDefault="00A56E5C" w:rsidP="00795473">
            <w:pPr>
              <w:rPr>
                <w:rFonts w:ascii="Times New Roman" w:hAnsi="Times New Roman"/>
                <w:sz w:val="24"/>
                <w:szCs w:val="24"/>
              </w:rPr>
            </w:pPr>
          </w:p>
        </w:tc>
        <w:tc>
          <w:tcPr>
            <w:tcW w:w="992" w:type="dxa"/>
            <w:vMerge/>
            <w:shd w:val="clear" w:color="auto" w:fill="auto"/>
          </w:tcPr>
          <w:p w14:paraId="4013EDA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7902921"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3" w:type="dxa"/>
            <w:vMerge/>
            <w:shd w:val="clear" w:color="auto" w:fill="auto"/>
          </w:tcPr>
          <w:p w14:paraId="5086C98E"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shd w:val="clear" w:color="auto" w:fill="auto"/>
          </w:tcPr>
          <w:p w14:paraId="5DEF1C02"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3912673F"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c>
          <w:tcPr>
            <w:tcW w:w="992" w:type="dxa"/>
            <w:vMerge/>
          </w:tcPr>
          <w:p w14:paraId="120FB2A8" w14:textId="77777777" w:rsidR="00A56E5C" w:rsidRPr="00C10B36" w:rsidRDefault="00A56E5C" w:rsidP="00795473">
            <w:pPr>
              <w:spacing w:line="240" w:lineRule="atLeast"/>
              <w:rPr>
                <w:rFonts w:ascii="Times New Roman" w:hAnsi="Times New Roman"/>
                <w:b/>
                <w:caps/>
                <w:color w:val="232323"/>
                <w:spacing w:val="-17"/>
                <w:sz w:val="24"/>
                <w:szCs w:val="24"/>
                <w:lang w:val="bg-BG"/>
              </w:rPr>
            </w:pPr>
          </w:p>
        </w:tc>
      </w:tr>
      <w:tr w:rsidR="00A56E5C" w:rsidRPr="00C10B36" w14:paraId="273C6FBE" w14:textId="77777777" w:rsidTr="00795473">
        <w:trPr>
          <w:trHeight w:val="289"/>
        </w:trPr>
        <w:tc>
          <w:tcPr>
            <w:tcW w:w="4820" w:type="dxa"/>
            <w:shd w:val="clear" w:color="auto" w:fill="D9D9D9"/>
          </w:tcPr>
          <w:p w14:paraId="2BD39866" w14:textId="5258464F" w:rsidR="00A56E5C" w:rsidRPr="002F782E" w:rsidRDefault="002F782E" w:rsidP="00795473">
            <w:pPr>
              <w:spacing w:line="240" w:lineRule="atLeast"/>
              <w:jc w:val="right"/>
              <w:rPr>
                <w:rFonts w:ascii="Times New Roman" w:hAnsi="Times New Roman"/>
                <w:b/>
                <w:color w:val="232323"/>
                <w:spacing w:val="-17"/>
                <w:sz w:val="28"/>
                <w:szCs w:val="28"/>
              </w:rPr>
            </w:pPr>
            <w:r>
              <w:rPr>
                <w:rFonts w:ascii="Times New Roman" w:hAnsi="Times New Roman"/>
                <w:b/>
                <w:color w:val="232323"/>
                <w:spacing w:val="-17"/>
                <w:sz w:val="28"/>
                <w:szCs w:val="28"/>
              </w:rPr>
              <w:t>Общо:</w:t>
            </w:r>
          </w:p>
        </w:tc>
        <w:tc>
          <w:tcPr>
            <w:tcW w:w="992" w:type="dxa"/>
            <w:shd w:val="clear" w:color="auto" w:fill="D9D9D9"/>
          </w:tcPr>
          <w:p w14:paraId="6F8A3FEB" w14:textId="7D583657"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42</w:t>
            </w:r>
          </w:p>
        </w:tc>
        <w:tc>
          <w:tcPr>
            <w:tcW w:w="992" w:type="dxa"/>
            <w:shd w:val="clear" w:color="auto" w:fill="D9D9D9"/>
          </w:tcPr>
          <w:p w14:paraId="25C3036C" w14:textId="58E956B0"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14</w:t>
            </w:r>
          </w:p>
        </w:tc>
        <w:tc>
          <w:tcPr>
            <w:tcW w:w="993" w:type="dxa"/>
            <w:shd w:val="clear" w:color="auto" w:fill="D9D9D9"/>
          </w:tcPr>
          <w:p w14:paraId="45671330" w14:textId="4E8BF9D6"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21</w:t>
            </w:r>
          </w:p>
        </w:tc>
        <w:tc>
          <w:tcPr>
            <w:tcW w:w="992" w:type="dxa"/>
            <w:shd w:val="clear" w:color="auto" w:fill="D9D9D9"/>
          </w:tcPr>
          <w:p w14:paraId="1E57E0D2" w14:textId="56E05F7A" w:rsidR="00A56E5C" w:rsidRPr="00C10B36" w:rsidRDefault="002F782E" w:rsidP="00795473">
            <w:pPr>
              <w:spacing w:line="240" w:lineRule="atLeast"/>
              <w:jc w:val="center"/>
              <w:rPr>
                <w:rFonts w:ascii="Times New Roman" w:hAnsi="Times New Roman"/>
                <w:b/>
                <w:caps/>
                <w:color w:val="232323"/>
                <w:spacing w:val="-17"/>
                <w:sz w:val="24"/>
                <w:szCs w:val="24"/>
              </w:rPr>
            </w:pPr>
            <w:r>
              <w:rPr>
                <w:rFonts w:ascii="Times New Roman" w:hAnsi="Times New Roman"/>
                <w:b/>
                <w:sz w:val="24"/>
                <w:szCs w:val="24"/>
              </w:rPr>
              <w:t>7</w:t>
            </w:r>
          </w:p>
        </w:tc>
        <w:tc>
          <w:tcPr>
            <w:tcW w:w="992" w:type="dxa"/>
            <w:shd w:val="clear" w:color="auto" w:fill="D9D9D9"/>
          </w:tcPr>
          <w:p w14:paraId="2C589D99" w14:textId="0EA6C27C"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42</w:t>
            </w:r>
          </w:p>
        </w:tc>
        <w:tc>
          <w:tcPr>
            <w:tcW w:w="992" w:type="dxa"/>
            <w:shd w:val="clear" w:color="auto" w:fill="D9D9D9"/>
          </w:tcPr>
          <w:p w14:paraId="5EA2D118" w14:textId="6BF655D2" w:rsidR="00A56E5C" w:rsidRPr="00C10B36" w:rsidRDefault="002F782E" w:rsidP="00795473">
            <w:pPr>
              <w:spacing w:line="240" w:lineRule="atLeast"/>
              <w:jc w:val="center"/>
              <w:rPr>
                <w:rFonts w:ascii="Times New Roman" w:hAnsi="Times New Roman"/>
                <w:b/>
                <w:sz w:val="24"/>
                <w:szCs w:val="24"/>
              </w:rPr>
            </w:pPr>
            <w:r>
              <w:rPr>
                <w:rFonts w:ascii="Times New Roman" w:hAnsi="Times New Roman"/>
                <w:b/>
                <w:sz w:val="24"/>
                <w:szCs w:val="24"/>
              </w:rPr>
              <w:t>14</w:t>
            </w:r>
          </w:p>
        </w:tc>
      </w:tr>
    </w:tbl>
    <w:p w14:paraId="2AA14601" w14:textId="77777777" w:rsidR="00A56E5C" w:rsidRPr="00154C52" w:rsidRDefault="00A56E5C" w:rsidP="009558B1">
      <w:pPr>
        <w:shd w:val="clear" w:color="auto" w:fill="FFFFFF"/>
        <w:spacing w:line="240" w:lineRule="atLeast"/>
        <w:rPr>
          <w:rFonts w:ascii="Times New Roman" w:hAnsi="Times New Roman"/>
          <w:b/>
          <w:caps/>
          <w:color w:val="232323"/>
          <w:spacing w:val="-17"/>
          <w:sz w:val="24"/>
          <w:szCs w:val="24"/>
          <w:lang w:val="bg-BG"/>
        </w:rPr>
      </w:pPr>
    </w:p>
    <w:p w14:paraId="6BDE8B60" w14:textId="77777777" w:rsidR="00065D0C" w:rsidRPr="00410F15" w:rsidRDefault="00065D0C" w:rsidP="00A34223">
      <w:pPr>
        <w:rPr>
          <w:rFonts w:ascii="Times New Roman" w:hAnsi="Times New Roman"/>
          <w:sz w:val="24"/>
          <w:szCs w:val="24"/>
          <w:lang w:val="bg-BG"/>
        </w:rPr>
      </w:pPr>
    </w:p>
    <w:p w14:paraId="4F077B35" w14:textId="77777777" w:rsidR="00A34223" w:rsidRPr="00C10B36" w:rsidRDefault="00A34223" w:rsidP="00A34223">
      <w:pPr>
        <w:shd w:val="clear" w:color="auto" w:fill="FFFFFF"/>
        <w:spacing w:line="240" w:lineRule="atLeast"/>
        <w:rPr>
          <w:rFonts w:ascii="Times New Roman" w:hAnsi="Times New Roman"/>
          <w:b/>
          <w:caps/>
          <w:color w:val="232323"/>
          <w:spacing w:val="-17"/>
          <w:sz w:val="28"/>
          <w:szCs w:val="28"/>
          <w:lang w:val="bg-BG"/>
        </w:rPr>
      </w:pPr>
      <w:r w:rsidRPr="00C10B36">
        <w:rPr>
          <w:rFonts w:ascii="Times New Roman" w:hAnsi="Times New Roman"/>
          <w:b/>
          <w:caps/>
          <w:color w:val="232323"/>
          <w:spacing w:val="-17"/>
          <w:sz w:val="28"/>
          <w:szCs w:val="28"/>
          <w:lang w:val="bg-BG"/>
        </w:rPr>
        <w:t>V. ИЗПОЛЗВАНИ УЧЕБНО-ТЕХНИЧЕСКИ СРЕДСТВА</w:t>
      </w:r>
    </w:p>
    <w:p w14:paraId="6D0E8C73"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tbl>
      <w:tblPr>
        <w:tblW w:w="5004"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5800"/>
        <w:gridCol w:w="2353"/>
        <w:gridCol w:w="2612"/>
      </w:tblGrid>
      <w:tr w:rsidR="00A34223" w:rsidRPr="00C32E02" w14:paraId="517A2B96" w14:textId="77777777" w:rsidTr="00BE0A81">
        <w:trPr>
          <w:cantSplit/>
        </w:trPr>
        <w:tc>
          <w:tcPr>
            <w:tcW w:w="2722" w:type="pct"/>
            <w:vMerge w:val="restart"/>
            <w:tcBorders>
              <w:top w:val="single" w:sz="6" w:space="0" w:color="auto"/>
              <w:left w:val="single" w:sz="6" w:space="0" w:color="auto"/>
              <w:bottom w:val="nil"/>
              <w:right w:val="single" w:sz="6" w:space="0" w:color="auto"/>
            </w:tcBorders>
            <w:shd w:val="clear" w:color="auto" w:fill="E0E0E0"/>
            <w:vAlign w:val="center"/>
          </w:tcPr>
          <w:p w14:paraId="622EFCB4"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 xml:space="preserve">Наименование на </w:t>
            </w:r>
          </w:p>
          <w:p w14:paraId="3FA17901"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Учебно-техническото средство</w:t>
            </w:r>
          </w:p>
        </w:tc>
        <w:tc>
          <w:tcPr>
            <w:tcW w:w="2278" w:type="pct"/>
            <w:gridSpan w:val="2"/>
            <w:tcBorders>
              <w:top w:val="single" w:sz="6" w:space="0" w:color="auto"/>
              <w:left w:val="nil"/>
              <w:bottom w:val="single" w:sz="6" w:space="0" w:color="auto"/>
              <w:right w:val="single" w:sz="6" w:space="0" w:color="auto"/>
            </w:tcBorders>
            <w:shd w:val="clear" w:color="auto" w:fill="E0E0E0"/>
            <w:vAlign w:val="center"/>
          </w:tcPr>
          <w:p w14:paraId="30ABFF9E"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Използвани учебно-технически средства по вид на занятията</w:t>
            </w:r>
          </w:p>
        </w:tc>
      </w:tr>
      <w:tr w:rsidR="00A34223" w:rsidRPr="00C10B36" w14:paraId="4C264F89" w14:textId="77777777" w:rsidTr="00BE0A81">
        <w:trPr>
          <w:cantSplit/>
        </w:trPr>
        <w:tc>
          <w:tcPr>
            <w:tcW w:w="2722" w:type="pct"/>
            <w:vMerge/>
            <w:tcBorders>
              <w:top w:val="nil"/>
              <w:left w:val="single" w:sz="6" w:space="0" w:color="auto"/>
              <w:bottom w:val="single" w:sz="6" w:space="0" w:color="auto"/>
              <w:right w:val="single" w:sz="6" w:space="0" w:color="auto"/>
            </w:tcBorders>
            <w:shd w:val="clear" w:color="auto" w:fill="E0E0E0"/>
          </w:tcPr>
          <w:p w14:paraId="56E6F581" w14:textId="77777777" w:rsidR="00A34223" w:rsidRPr="00432DDA" w:rsidRDefault="00A34223" w:rsidP="00DD3041">
            <w:pPr>
              <w:jc w:val="both"/>
              <w:rPr>
                <w:rFonts w:ascii="Times New Roman" w:hAnsi="Times New Roman"/>
                <w:b/>
                <w:sz w:val="24"/>
                <w:szCs w:val="24"/>
                <w:lang w:val="bg-BG"/>
              </w:rPr>
            </w:pPr>
          </w:p>
        </w:tc>
        <w:tc>
          <w:tcPr>
            <w:tcW w:w="1037" w:type="pct"/>
            <w:tcBorders>
              <w:top w:val="single" w:sz="6" w:space="0" w:color="auto"/>
              <w:left w:val="nil"/>
              <w:bottom w:val="single" w:sz="6" w:space="0" w:color="auto"/>
              <w:right w:val="single" w:sz="6" w:space="0" w:color="auto"/>
            </w:tcBorders>
            <w:shd w:val="clear" w:color="auto" w:fill="E0E0E0"/>
            <w:vAlign w:val="center"/>
          </w:tcPr>
          <w:p w14:paraId="756531CC"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Лекции</w:t>
            </w:r>
          </w:p>
        </w:tc>
        <w:tc>
          <w:tcPr>
            <w:tcW w:w="1241" w:type="pct"/>
            <w:tcBorders>
              <w:top w:val="single" w:sz="6" w:space="0" w:color="auto"/>
              <w:left w:val="single" w:sz="6" w:space="0" w:color="auto"/>
              <w:bottom w:val="single" w:sz="6" w:space="0" w:color="auto"/>
              <w:right w:val="single" w:sz="6" w:space="0" w:color="auto"/>
            </w:tcBorders>
            <w:shd w:val="clear" w:color="auto" w:fill="E0E0E0"/>
            <w:vAlign w:val="center"/>
          </w:tcPr>
          <w:p w14:paraId="46345A71" w14:textId="77777777" w:rsidR="00A34223" w:rsidRPr="00432DDA" w:rsidRDefault="006B1565" w:rsidP="00DD3041">
            <w:pPr>
              <w:jc w:val="center"/>
              <w:rPr>
                <w:rFonts w:ascii="Times New Roman" w:hAnsi="Times New Roman"/>
                <w:b/>
                <w:sz w:val="24"/>
                <w:szCs w:val="24"/>
                <w:lang w:val="bg-BG"/>
              </w:rPr>
            </w:pPr>
            <w:r w:rsidRPr="00432DDA">
              <w:rPr>
                <w:rFonts w:ascii="Times New Roman" w:hAnsi="Times New Roman"/>
                <w:b/>
                <w:sz w:val="24"/>
                <w:szCs w:val="24"/>
                <w:lang w:val="bg-BG"/>
              </w:rPr>
              <w:t>Семинарни</w:t>
            </w:r>
          </w:p>
          <w:p w14:paraId="617E7A4A" w14:textId="77777777" w:rsidR="00A34223" w:rsidRPr="00432DDA" w:rsidRDefault="00A34223" w:rsidP="00DD3041">
            <w:pPr>
              <w:jc w:val="center"/>
              <w:rPr>
                <w:rFonts w:ascii="Times New Roman" w:hAnsi="Times New Roman"/>
                <w:b/>
                <w:sz w:val="24"/>
                <w:szCs w:val="24"/>
                <w:lang w:val="bg-BG"/>
              </w:rPr>
            </w:pPr>
            <w:r w:rsidRPr="00432DDA">
              <w:rPr>
                <w:rFonts w:ascii="Times New Roman" w:hAnsi="Times New Roman"/>
                <w:b/>
                <w:sz w:val="24"/>
                <w:szCs w:val="24"/>
                <w:lang w:val="bg-BG"/>
              </w:rPr>
              <w:t>занятия</w:t>
            </w:r>
          </w:p>
        </w:tc>
      </w:tr>
      <w:tr w:rsidR="00A34223" w:rsidRPr="00C10B36" w14:paraId="297912E8" w14:textId="77777777" w:rsidTr="00BE0A81">
        <w:tc>
          <w:tcPr>
            <w:tcW w:w="2722" w:type="pct"/>
            <w:tcBorders>
              <w:top w:val="nil"/>
              <w:left w:val="single" w:sz="6" w:space="0" w:color="auto"/>
              <w:bottom w:val="single" w:sz="6" w:space="0" w:color="auto"/>
              <w:right w:val="single" w:sz="6" w:space="0" w:color="auto"/>
            </w:tcBorders>
          </w:tcPr>
          <w:p w14:paraId="74C60EC3" w14:textId="77777777" w:rsidR="00A34223" w:rsidRPr="00C10B36" w:rsidRDefault="00A34223" w:rsidP="006B1565">
            <w:pPr>
              <w:rPr>
                <w:rFonts w:ascii="Times New Roman" w:hAnsi="Times New Roman"/>
                <w:sz w:val="24"/>
                <w:szCs w:val="24"/>
                <w:lang w:val="bg-BG"/>
              </w:rPr>
            </w:pPr>
            <w:r w:rsidRPr="00C10B36">
              <w:rPr>
                <w:rFonts w:ascii="Times New Roman" w:hAnsi="Times New Roman"/>
                <w:sz w:val="24"/>
                <w:szCs w:val="24"/>
                <w:lang w:val="bg-BG"/>
              </w:rPr>
              <w:t xml:space="preserve">1. Мултимедийни </w:t>
            </w:r>
            <w:r w:rsidR="006B1565" w:rsidRPr="00C10B36">
              <w:rPr>
                <w:rFonts w:ascii="Times New Roman" w:hAnsi="Times New Roman"/>
                <w:sz w:val="24"/>
                <w:szCs w:val="24"/>
                <w:lang w:val="bg-BG"/>
              </w:rPr>
              <w:t>системи за презентиране</w:t>
            </w:r>
          </w:p>
        </w:tc>
        <w:tc>
          <w:tcPr>
            <w:tcW w:w="1037" w:type="pct"/>
            <w:tcBorders>
              <w:top w:val="single" w:sz="6" w:space="0" w:color="auto"/>
              <w:left w:val="single" w:sz="6" w:space="0" w:color="auto"/>
              <w:bottom w:val="single" w:sz="6" w:space="0" w:color="auto"/>
              <w:right w:val="single" w:sz="6" w:space="0" w:color="auto"/>
            </w:tcBorders>
          </w:tcPr>
          <w:p w14:paraId="6D31406E" w14:textId="367E0914" w:rsidR="00A34223" w:rsidRPr="00C10B36" w:rsidRDefault="000E0E06" w:rsidP="00DD3041">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1581A3E4" w14:textId="1C2F094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00662993" w14:textId="77777777" w:rsidTr="00BE0A81">
        <w:tc>
          <w:tcPr>
            <w:tcW w:w="2722" w:type="pct"/>
            <w:tcBorders>
              <w:top w:val="single" w:sz="6" w:space="0" w:color="auto"/>
              <w:left w:val="single" w:sz="6" w:space="0" w:color="auto"/>
              <w:bottom w:val="single" w:sz="6" w:space="0" w:color="auto"/>
              <w:right w:val="single" w:sz="6" w:space="0" w:color="auto"/>
            </w:tcBorders>
          </w:tcPr>
          <w:p w14:paraId="24D72726" w14:textId="77777777" w:rsidR="00A34223" w:rsidRPr="00C10B36" w:rsidRDefault="006B1565" w:rsidP="00DD3041">
            <w:pPr>
              <w:jc w:val="both"/>
              <w:rPr>
                <w:rFonts w:ascii="Times New Roman" w:hAnsi="Times New Roman"/>
                <w:sz w:val="24"/>
                <w:szCs w:val="24"/>
                <w:lang w:val="bg-BG"/>
              </w:rPr>
            </w:pPr>
            <w:r w:rsidRPr="00C10B36">
              <w:rPr>
                <w:rFonts w:ascii="Times New Roman" w:hAnsi="Times New Roman"/>
                <w:sz w:val="24"/>
                <w:szCs w:val="24"/>
                <w:lang w:val="bg-BG"/>
              </w:rPr>
              <w:t>2</w:t>
            </w:r>
            <w:r w:rsidR="00A34223" w:rsidRPr="00C10B36">
              <w:rPr>
                <w:rFonts w:ascii="Times New Roman" w:hAnsi="Times New Roman"/>
                <w:sz w:val="24"/>
                <w:szCs w:val="24"/>
                <w:lang w:val="bg-BG"/>
              </w:rPr>
              <w:t>. Интернет</w:t>
            </w:r>
          </w:p>
        </w:tc>
        <w:tc>
          <w:tcPr>
            <w:tcW w:w="1037" w:type="pct"/>
            <w:tcBorders>
              <w:top w:val="single" w:sz="6" w:space="0" w:color="auto"/>
              <w:left w:val="single" w:sz="6" w:space="0" w:color="auto"/>
              <w:bottom w:val="single" w:sz="6" w:space="0" w:color="auto"/>
              <w:right w:val="single" w:sz="6" w:space="0" w:color="auto"/>
            </w:tcBorders>
          </w:tcPr>
          <w:p w14:paraId="6D05A09D" w14:textId="5383A76F" w:rsidR="00A34223" w:rsidRPr="00C10B36" w:rsidRDefault="000E0E06" w:rsidP="00E52EDC">
            <w:pPr>
              <w:jc w:val="center"/>
              <w:rPr>
                <w:rFonts w:ascii="Times New Roman" w:hAnsi="Times New Roman"/>
                <w:sz w:val="24"/>
                <w:szCs w:val="24"/>
              </w:rPr>
            </w:pPr>
            <w:r>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0BEF8FA3" w14:textId="7CBB2177" w:rsidR="00A34223" w:rsidRPr="00C10B36" w:rsidRDefault="000E0E06" w:rsidP="00DD3041">
            <w:pPr>
              <w:jc w:val="center"/>
              <w:rPr>
                <w:rFonts w:ascii="Times New Roman" w:hAnsi="Times New Roman"/>
                <w:sz w:val="24"/>
                <w:szCs w:val="24"/>
                <w:lang w:val="bg-BG"/>
              </w:rPr>
            </w:pPr>
            <w:r>
              <w:rPr>
                <w:rFonts w:ascii="Times New Roman" w:hAnsi="Times New Roman"/>
                <w:sz w:val="24"/>
                <w:szCs w:val="24"/>
              </w:rPr>
              <w:t>X</w:t>
            </w:r>
            <w:r w:rsidR="00A34223" w:rsidRPr="00C10B36">
              <w:rPr>
                <w:rFonts w:ascii="Times New Roman" w:hAnsi="Times New Roman"/>
                <w:sz w:val="24"/>
                <w:szCs w:val="24"/>
                <w:lang w:val="bg-BG"/>
              </w:rPr>
              <w:t xml:space="preserve"> </w:t>
            </w:r>
          </w:p>
        </w:tc>
      </w:tr>
      <w:tr w:rsidR="00A34223" w:rsidRPr="00C10B36" w14:paraId="7DD4281D" w14:textId="77777777" w:rsidTr="00BE0A81">
        <w:tc>
          <w:tcPr>
            <w:tcW w:w="2722" w:type="pct"/>
            <w:tcBorders>
              <w:top w:val="single" w:sz="6" w:space="0" w:color="auto"/>
              <w:left w:val="single" w:sz="6" w:space="0" w:color="auto"/>
              <w:bottom w:val="single" w:sz="6" w:space="0" w:color="auto"/>
              <w:right w:val="single" w:sz="6" w:space="0" w:color="auto"/>
            </w:tcBorders>
          </w:tcPr>
          <w:p w14:paraId="6A559935" w14:textId="77777777" w:rsidR="00A34223" w:rsidRPr="00C10B36" w:rsidRDefault="006B1565" w:rsidP="006B1565">
            <w:pPr>
              <w:jc w:val="both"/>
              <w:rPr>
                <w:rFonts w:ascii="Times New Roman" w:hAnsi="Times New Roman"/>
                <w:sz w:val="24"/>
                <w:szCs w:val="24"/>
                <w:lang w:val="bg-BG"/>
              </w:rPr>
            </w:pPr>
            <w:r w:rsidRPr="00C10B36">
              <w:rPr>
                <w:rFonts w:ascii="Times New Roman" w:hAnsi="Times New Roman"/>
                <w:sz w:val="24"/>
                <w:szCs w:val="24"/>
                <w:lang w:val="bg-BG"/>
              </w:rPr>
              <w:t>3</w:t>
            </w:r>
            <w:r w:rsidR="00A34223" w:rsidRPr="00C10B36">
              <w:rPr>
                <w:rFonts w:ascii="Times New Roman" w:hAnsi="Times New Roman"/>
                <w:sz w:val="24"/>
                <w:szCs w:val="24"/>
                <w:lang w:val="bg-BG"/>
              </w:rPr>
              <w:t xml:space="preserve">. </w:t>
            </w:r>
            <w:r w:rsidRPr="00C10B36">
              <w:rPr>
                <w:rFonts w:ascii="Times New Roman" w:hAnsi="Times New Roman"/>
                <w:sz w:val="24"/>
                <w:szCs w:val="24"/>
                <w:lang w:val="bg-BG"/>
              </w:rPr>
              <w:t>Специализирани програмни продукти:</w:t>
            </w:r>
          </w:p>
        </w:tc>
        <w:tc>
          <w:tcPr>
            <w:tcW w:w="1037" w:type="pct"/>
            <w:tcBorders>
              <w:top w:val="single" w:sz="6" w:space="0" w:color="auto"/>
              <w:left w:val="single" w:sz="6" w:space="0" w:color="auto"/>
              <w:bottom w:val="single" w:sz="6" w:space="0" w:color="auto"/>
              <w:right w:val="single" w:sz="6" w:space="0" w:color="auto"/>
            </w:tcBorders>
          </w:tcPr>
          <w:p w14:paraId="70E377EB" w14:textId="77777777" w:rsidR="00A34223" w:rsidRPr="00C10B36" w:rsidRDefault="00A34223" w:rsidP="00DD3041">
            <w:pPr>
              <w:jc w:val="center"/>
              <w:rPr>
                <w:rFonts w:ascii="Times New Roman" w:hAnsi="Times New Roman"/>
                <w:sz w:val="24"/>
                <w:szCs w:val="24"/>
                <w:lang w:val="bg-BG"/>
              </w:rPr>
            </w:pPr>
          </w:p>
        </w:tc>
        <w:tc>
          <w:tcPr>
            <w:tcW w:w="1241" w:type="pct"/>
            <w:tcBorders>
              <w:top w:val="single" w:sz="6" w:space="0" w:color="auto"/>
              <w:left w:val="single" w:sz="6" w:space="0" w:color="auto"/>
              <w:bottom w:val="single" w:sz="6" w:space="0" w:color="auto"/>
              <w:right w:val="single" w:sz="6" w:space="0" w:color="auto"/>
            </w:tcBorders>
          </w:tcPr>
          <w:p w14:paraId="617C6FA6" w14:textId="77777777" w:rsidR="00A34223" w:rsidRPr="00C10B36" w:rsidRDefault="00A34223" w:rsidP="00DD3041">
            <w:pPr>
              <w:jc w:val="center"/>
              <w:rPr>
                <w:rFonts w:ascii="Times New Roman" w:hAnsi="Times New Roman"/>
                <w:sz w:val="24"/>
                <w:szCs w:val="24"/>
                <w:lang w:val="bg-BG"/>
              </w:rPr>
            </w:pPr>
          </w:p>
        </w:tc>
      </w:tr>
      <w:tr w:rsidR="00A34223" w:rsidRPr="00C10B36" w14:paraId="09989D87" w14:textId="77777777" w:rsidTr="00BE0A81">
        <w:tc>
          <w:tcPr>
            <w:tcW w:w="2722" w:type="pct"/>
            <w:tcBorders>
              <w:top w:val="single" w:sz="6" w:space="0" w:color="auto"/>
              <w:left w:val="single" w:sz="6" w:space="0" w:color="auto"/>
              <w:bottom w:val="single" w:sz="6" w:space="0" w:color="auto"/>
              <w:right w:val="single" w:sz="6" w:space="0" w:color="auto"/>
            </w:tcBorders>
          </w:tcPr>
          <w:p w14:paraId="4F13E78E" w14:textId="631CD6A5" w:rsidR="00A34223" w:rsidRPr="00C10B36" w:rsidRDefault="006B1565" w:rsidP="00D41868">
            <w:pPr>
              <w:jc w:val="both"/>
              <w:rPr>
                <w:rFonts w:ascii="Times New Roman" w:hAnsi="Times New Roman"/>
                <w:sz w:val="24"/>
                <w:szCs w:val="24"/>
              </w:rPr>
            </w:pPr>
            <w:r w:rsidRPr="00C10B36">
              <w:rPr>
                <w:rFonts w:ascii="Times New Roman" w:hAnsi="Times New Roman"/>
                <w:sz w:val="24"/>
                <w:szCs w:val="24"/>
                <w:lang w:val="bg-BG"/>
              </w:rPr>
              <w:t xml:space="preserve">       3.</w:t>
            </w:r>
            <w:r w:rsidR="00261DFD">
              <w:rPr>
                <w:rFonts w:ascii="Times New Roman" w:hAnsi="Times New Roman"/>
                <w:sz w:val="24"/>
                <w:szCs w:val="24"/>
                <w:lang w:val="bg-BG"/>
              </w:rPr>
              <w:t>1</w:t>
            </w:r>
            <w:r w:rsidR="00275D25">
              <w:rPr>
                <w:rFonts w:ascii="Times New Roman" w:hAnsi="Times New Roman"/>
                <w:sz w:val="24"/>
                <w:szCs w:val="24"/>
              </w:rPr>
              <w:t xml:space="preserve"> </w:t>
            </w:r>
            <w:r w:rsidR="00261DFD">
              <w:rPr>
                <w:rFonts w:ascii="Times New Roman" w:hAnsi="Times New Roman"/>
                <w:sz w:val="24"/>
                <w:szCs w:val="24"/>
              </w:rPr>
              <w:t>MS Excel</w:t>
            </w:r>
          </w:p>
        </w:tc>
        <w:tc>
          <w:tcPr>
            <w:tcW w:w="1037" w:type="pct"/>
            <w:tcBorders>
              <w:top w:val="single" w:sz="6" w:space="0" w:color="auto"/>
              <w:left w:val="single" w:sz="6" w:space="0" w:color="auto"/>
              <w:bottom w:val="single" w:sz="6" w:space="0" w:color="auto"/>
              <w:right w:val="single" w:sz="6" w:space="0" w:color="auto"/>
            </w:tcBorders>
          </w:tcPr>
          <w:p w14:paraId="49A718B7" w14:textId="77777777"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c>
          <w:tcPr>
            <w:tcW w:w="1241" w:type="pct"/>
            <w:tcBorders>
              <w:top w:val="single" w:sz="6" w:space="0" w:color="auto"/>
              <w:left w:val="single" w:sz="6" w:space="0" w:color="auto"/>
              <w:bottom w:val="single" w:sz="6" w:space="0" w:color="auto"/>
              <w:right w:val="single" w:sz="6" w:space="0" w:color="auto"/>
            </w:tcBorders>
          </w:tcPr>
          <w:p w14:paraId="2A6BEE10" w14:textId="52E19579" w:rsidR="00A34223" w:rsidRPr="00C10B36" w:rsidRDefault="0059344B" w:rsidP="00DD3041">
            <w:pPr>
              <w:jc w:val="center"/>
              <w:rPr>
                <w:rFonts w:ascii="Times New Roman" w:hAnsi="Times New Roman"/>
                <w:sz w:val="24"/>
                <w:szCs w:val="24"/>
              </w:rPr>
            </w:pPr>
            <w:r w:rsidRPr="00C10B36">
              <w:rPr>
                <w:rFonts w:ascii="Times New Roman" w:hAnsi="Times New Roman"/>
                <w:sz w:val="24"/>
                <w:szCs w:val="24"/>
              </w:rPr>
              <w:t>X</w:t>
            </w:r>
          </w:p>
        </w:tc>
      </w:tr>
    </w:tbl>
    <w:p w14:paraId="3EE002FC" w14:textId="77777777" w:rsidR="00A34223" w:rsidRPr="00C10B36" w:rsidRDefault="00A34223" w:rsidP="00A34223">
      <w:pPr>
        <w:rPr>
          <w:rFonts w:ascii="Times New Roman" w:hAnsi="Times New Roman"/>
          <w:sz w:val="24"/>
          <w:szCs w:val="24"/>
          <w:lang w:val="bg-BG"/>
        </w:rPr>
      </w:pPr>
    </w:p>
    <w:p w14:paraId="32DF4734" w14:textId="77777777" w:rsidR="00A34223" w:rsidRPr="00C10B36" w:rsidRDefault="00A34223" w:rsidP="00A34223">
      <w:pPr>
        <w:shd w:val="clear" w:color="auto" w:fill="FFFFFF"/>
        <w:spacing w:line="240" w:lineRule="atLeast"/>
        <w:rPr>
          <w:rFonts w:ascii="Times New Roman" w:hAnsi="Times New Roman"/>
          <w:b/>
          <w:caps/>
          <w:color w:val="232323"/>
          <w:spacing w:val="-17"/>
          <w:sz w:val="24"/>
          <w:szCs w:val="24"/>
          <w:lang w:val="bg-BG"/>
        </w:rPr>
      </w:pPr>
    </w:p>
    <w:p w14:paraId="3ABB5E92" w14:textId="77777777" w:rsidR="00A34223" w:rsidRPr="00C10B36" w:rsidRDefault="00A34223" w:rsidP="00A34223">
      <w:pPr>
        <w:shd w:val="clear" w:color="auto" w:fill="FFFFFF"/>
        <w:spacing w:line="240" w:lineRule="atLeast"/>
        <w:rPr>
          <w:rFonts w:ascii="Times New Roman" w:hAnsi="Times New Roman"/>
          <w:b/>
          <w:color w:val="232323"/>
          <w:spacing w:val="-13"/>
          <w:sz w:val="28"/>
          <w:szCs w:val="28"/>
          <w:lang w:val="bg-BG"/>
        </w:rPr>
      </w:pPr>
      <w:r w:rsidRPr="00C10B36">
        <w:rPr>
          <w:rFonts w:ascii="Times New Roman" w:hAnsi="Times New Roman"/>
          <w:b/>
          <w:caps/>
          <w:color w:val="232323"/>
          <w:spacing w:val="-17"/>
          <w:sz w:val="28"/>
          <w:szCs w:val="28"/>
          <w:lang w:val="bg-BG"/>
        </w:rPr>
        <w:t xml:space="preserve">VI. </w:t>
      </w:r>
      <w:r w:rsidR="002B00E2" w:rsidRPr="00C10B36">
        <w:rPr>
          <w:rFonts w:ascii="Times New Roman" w:hAnsi="Times New Roman"/>
          <w:b/>
          <w:caps/>
          <w:color w:val="232323"/>
          <w:spacing w:val="-17"/>
          <w:sz w:val="28"/>
          <w:szCs w:val="28"/>
          <w:lang w:val="bg-BG"/>
        </w:rPr>
        <w:t>ПреПОРЪЧИТ</w:t>
      </w:r>
      <w:r w:rsidR="00EA4EB2" w:rsidRPr="00C10B36">
        <w:rPr>
          <w:rFonts w:ascii="Times New Roman" w:hAnsi="Times New Roman"/>
          <w:b/>
          <w:caps/>
          <w:color w:val="232323"/>
          <w:spacing w:val="-17"/>
          <w:sz w:val="28"/>
          <w:szCs w:val="28"/>
          <w:lang w:val="bg-BG"/>
        </w:rPr>
        <w:t>ЕЛНИ МАТЕРИАЛИ И НОРМАТИВНИ ИЗТОЧНИЦИ</w:t>
      </w:r>
      <w:r w:rsidRPr="00C10B36">
        <w:rPr>
          <w:rFonts w:ascii="Times New Roman" w:hAnsi="Times New Roman"/>
          <w:b/>
          <w:caps/>
          <w:color w:val="232323"/>
          <w:spacing w:val="-17"/>
          <w:sz w:val="28"/>
          <w:szCs w:val="28"/>
          <w:lang w:val="bg-BG"/>
        </w:rPr>
        <w:br/>
      </w:r>
    </w:p>
    <w:p w14:paraId="4127E839" w14:textId="77777777" w:rsidR="00CA1B74"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lang w:val="ru-RU"/>
        </w:rPr>
        <w:t xml:space="preserve">   </w:t>
      </w:r>
      <w:r w:rsidR="002D6839" w:rsidRPr="00C10B36">
        <w:rPr>
          <w:rFonts w:ascii="Times New Roman" w:hAnsi="Times New Roman"/>
          <w:b/>
          <w:sz w:val="28"/>
          <w:szCs w:val="28"/>
        </w:rPr>
        <w:t>6</w:t>
      </w:r>
      <w:r w:rsidR="00A34223" w:rsidRPr="00C10B36">
        <w:rPr>
          <w:rFonts w:ascii="Times New Roman" w:hAnsi="Times New Roman"/>
          <w:b/>
          <w:sz w:val="28"/>
          <w:szCs w:val="28"/>
          <w:lang w:val="bg-BG"/>
        </w:rPr>
        <w:t>.1.</w:t>
      </w:r>
      <w:r w:rsidR="00EA4EB2" w:rsidRPr="00C10B36">
        <w:rPr>
          <w:rFonts w:ascii="Times New Roman" w:hAnsi="Times New Roman"/>
          <w:b/>
          <w:sz w:val="28"/>
          <w:szCs w:val="28"/>
          <w:lang w:val="bg-BG"/>
        </w:rPr>
        <w:t xml:space="preserve"> Основна литература</w:t>
      </w:r>
    </w:p>
    <w:tbl>
      <w:tblPr>
        <w:tblStyle w:val="TableGrid"/>
        <w:tblW w:w="10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68"/>
      </w:tblGrid>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1. </w:t>
            </w:r>
            <w:r w:rsidR="007C6374">
              <w:rPr>
                <w:rFonts w:ascii="Times New Roman" w:hAnsi="Times New Roman"/>
                <w:bCs/>
                <w:color w:val="222222"/>
                <w:spacing w:val="-7"/>
                <w:sz w:val="24"/>
                <w:szCs w:val="24"/>
              </w:rPr>
              <w:t>Славева, К., Върбанов, Т. Официални статистически информационни системи. Учебно пособие за дистанционно обучение. Свищов, АИ "Д. А. Ценов"</w:t>
            </w:r>
          </w:p>
        </w:tc>
      </w:tr>
      <w:tr w:rsidR="007C6374" w:rsidRPr="00C10B36" w14:paraId="6C4E1BDD" w14:textId="77777777" w:rsidTr="00634A7D">
        <w:tc>
          <w:tcPr>
            <w:tcW w:w="10768" w:type="dxa"/>
          </w:tcPr>
          <w:p w14:paraId="33049CBD" w14:textId="073E23DE" w:rsidR="007C6374" w:rsidRPr="00C10B36" w:rsidRDefault="007B7AB9" w:rsidP="005E448E">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w:t>
            </w:r>
            <w:r w:rsidR="007C6374">
              <w:rPr>
                <w:rFonts w:ascii="Times New Roman" w:hAnsi="Times New Roman"/>
                <w:bCs/>
                <w:color w:val="222222"/>
                <w:spacing w:val="-7"/>
                <w:sz w:val="24"/>
                <w:szCs w:val="24"/>
              </w:rPr>
              <w:t>2. </w:t>
            </w:r>
            <w:r w:rsidR="007C6374">
              <w:rPr>
                <w:rFonts w:ascii="Times New Roman" w:hAnsi="Times New Roman"/>
                <w:bCs/>
                <w:color w:val="222222"/>
                <w:spacing w:val="-7"/>
                <w:sz w:val="24"/>
                <w:szCs w:val="24"/>
              </w:rPr>
              <w:t>Учебен курс “Официални статистически информационни системи” в Платформата за дистанционно и електронно обучение на СА “Д. А. Ценов“, https://dl.uni-svishtov.bg</w:t>
            </w:r>
          </w:p>
        </w:tc>
      </w:tr>
    </w:tbl>
    <w:p w14:paraId="0B8FDF8E" w14:textId="77777777" w:rsidR="00CA1B74" w:rsidRPr="00C10B36" w:rsidRDefault="00CA1B74" w:rsidP="00CA1B74">
      <w:pPr>
        <w:shd w:val="clear" w:color="auto" w:fill="FFFFFF"/>
        <w:spacing w:line="240" w:lineRule="atLeast"/>
        <w:rPr>
          <w:rFonts w:ascii="Times New Roman" w:hAnsi="Times New Roman"/>
          <w:bCs/>
          <w:color w:val="222222"/>
          <w:spacing w:val="-7"/>
          <w:sz w:val="24"/>
          <w:szCs w:val="24"/>
          <w:lang w:val="bg-BG"/>
        </w:rPr>
      </w:pPr>
    </w:p>
    <w:p w14:paraId="297FFE37" w14:textId="77777777" w:rsidR="00EA4EB2" w:rsidRPr="00C10B36" w:rsidRDefault="002B792A" w:rsidP="002B792A">
      <w:pPr>
        <w:shd w:val="clear" w:color="auto" w:fill="FFFFFF"/>
        <w:spacing w:line="240" w:lineRule="atLeast"/>
        <w:rPr>
          <w:rFonts w:ascii="Times New Roman" w:hAnsi="Times New Roman"/>
          <w:bCs/>
          <w:color w:val="222222"/>
          <w:spacing w:val="-7"/>
          <w:sz w:val="24"/>
          <w:szCs w:val="24"/>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.2. Допълнителна литература</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Hundepool, A., Domingo-Ferrer, J., Franconi, L., Giessing, S., Nordholt, E., Spicer, K., Wolf, P. (2012). Statistical Disclosure Control, Wiley.</w:t>
            </w:r>
          </w:p>
        </w:tc>
      </w:tr>
      <w:tr w:rsidR="007100FF" w:rsidRPr="00C10B36" w14:paraId="51F25251" w14:textId="77777777" w:rsidTr="00F555CE">
        <w:tc>
          <w:tcPr>
            <w:tcW w:w="10773" w:type="dxa"/>
          </w:tcPr>
          <w:p w14:paraId="2E483D3A" w14:textId="77843128"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Templ, M., Meindl, B., Kowarik, A. and Chen, S. (2014). Introduction to Statistical Disclosure Control, IHSN Working Paper No 007.</w:t>
            </w:r>
          </w:p>
        </w:tc>
      </w:tr>
    </w:tbl>
    <w:p w14:paraId="584CD87F"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171A6FA2"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.3. Нормативни документи</w:t>
      </w:r>
    </w:p>
    <w:tbl>
      <w:tblPr>
        <w:tblStyle w:val="TableGri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2"/>
      </w:tblGrid>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Кодекс на европейската статистическа практика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Регламенти на ЕС в областта на статистиката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Европейска статистическа програма</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Резолюции на икономическия и социален съвет на ООН</w:t>
            </w:r>
          </w:p>
        </w:tc>
      </w:tr>
      <w:tr w:rsidR="007100FF" w:rsidRPr="00C10B36" w14:paraId="7A30D83B" w14:textId="77777777" w:rsidTr="007100FF">
        <w:tc>
          <w:tcPr>
            <w:tcW w:w="10632" w:type="dxa"/>
          </w:tcPr>
          <w:p w14:paraId="6C39581D" w14:textId="205B8977"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Основни принципи на официалната статистика на ООН</w:t>
            </w:r>
          </w:p>
        </w:tc>
      </w:tr>
    </w:tbl>
    <w:p w14:paraId="3EE43B41" w14:textId="77777777" w:rsidR="00EA4EB2" w:rsidRPr="00C10B36" w:rsidRDefault="00EA4EB2" w:rsidP="00EA4EB2">
      <w:pPr>
        <w:shd w:val="clear" w:color="auto" w:fill="FFFFFF"/>
        <w:spacing w:line="240" w:lineRule="atLeast"/>
        <w:ind w:left="720"/>
        <w:rPr>
          <w:rFonts w:ascii="Times New Roman" w:hAnsi="Times New Roman"/>
          <w:b/>
          <w:sz w:val="28"/>
          <w:szCs w:val="28"/>
          <w:lang w:val="bg-BG"/>
        </w:rPr>
      </w:pPr>
    </w:p>
    <w:p w14:paraId="54C21523" w14:textId="77777777" w:rsidR="00EA4EB2" w:rsidRPr="00C10B36" w:rsidRDefault="002B792A" w:rsidP="002B792A">
      <w:pPr>
        <w:shd w:val="clear" w:color="auto" w:fill="FFFFFF"/>
        <w:spacing w:line="240" w:lineRule="atLeast"/>
        <w:rPr>
          <w:rFonts w:ascii="Times New Roman" w:hAnsi="Times New Roman"/>
          <w:b/>
          <w:sz w:val="28"/>
          <w:szCs w:val="28"/>
          <w:lang w:val="bg-BG"/>
        </w:rPr>
      </w:pPr>
      <w:r w:rsidRPr="00C10B36">
        <w:rPr>
          <w:rFonts w:ascii="Times New Roman" w:hAnsi="Times New Roman"/>
          <w:b/>
          <w:sz w:val="28"/>
          <w:szCs w:val="28"/>
        </w:rPr>
        <w:t xml:space="preserve">   </w:t>
      </w:r>
      <w:r w:rsidR="002D6839" w:rsidRPr="00C10B36">
        <w:rPr>
          <w:rFonts w:ascii="Times New Roman" w:hAnsi="Times New Roman"/>
          <w:b/>
          <w:sz w:val="28"/>
          <w:szCs w:val="28"/>
        </w:rPr>
        <w:t>6</w:t>
      </w:r>
      <w:r w:rsidR="00EA4EB2" w:rsidRPr="00C10B36">
        <w:rPr>
          <w:rFonts w:ascii="Times New Roman" w:hAnsi="Times New Roman"/>
          <w:b/>
          <w:sz w:val="28"/>
          <w:szCs w:val="28"/>
          <w:lang w:val="bg-BG"/>
        </w:rPr>
        <w:t>.4. Интернет ресурси</w:t>
      </w:r>
    </w:p>
    <w:tbl>
      <w:tblPr>
        <w:tblStyle w:val="TableGrid"/>
        <w:tblW w:w="107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3"/>
      </w:tblGrid>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1. </w:t>
            </w:r>
            <w:r>
              <w:rPr>
                <w:rFonts w:ascii="Times New Roman" w:hAnsi="Times New Roman"/>
                <w:bCs/>
                <w:color w:val="222222"/>
                <w:spacing w:val="-7"/>
                <w:sz w:val="24"/>
                <w:szCs w:val="24"/>
              </w:rPr>
              <w:t>https://ec.europa.eu/eurostat/</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2. </w:t>
            </w:r>
            <w:r>
              <w:rPr>
                <w:rFonts w:ascii="Times New Roman" w:hAnsi="Times New Roman"/>
                <w:bCs/>
                <w:color w:val="222222"/>
                <w:spacing w:val="-7"/>
                <w:sz w:val="24"/>
                <w:szCs w:val="24"/>
              </w:rPr>
              <w:t>https://www.ecb.europa.eu/home/html/index.en.html</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3. </w:t>
            </w:r>
            <w:r>
              <w:rPr>
                <w:rFonts w:ascii="Times New Roman" w:hAnsi="Times New Roman"/>
                <w:bCs/>
                <w:color w:val="222222"/>
                <w:spacing w:val="-7"/>
                <w:sz w:val="24"/>
                <w:szCs w:val="24"/>
              </w:rPr>
              <w:t>https://www.un.org/en/</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4. </w:t>
            </w:r>
            <w:r>
              <w:rPr>
                <w:rFonts w:ascii="Times New Roman" w:hAnsi="Times New Roman"/>
                <w:bCs/>
                <w:color w:val="222222"/>
                <w:spacing w:val="-7"/>
                <w:sz w:val="24"/>
                <w:szCs w:val="24"/>
              </w:rPr>
              <w:t>https://www.oecd.org/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5. </w:t>
            </w:r>
            <w:r>
              <w:rPr>
                <w:rFonts w:ascii="Times New Roman" w:hAnsi="Times New Roman"/>
                <w:bCs/>
                <w:color w:val="222222"/>
                <w:spacing w:val="-7"/>
                <w:sz w:val="24"/>
                <w:szCs w:val="24"/>
              </w:rPr>
              <w:t>https://www.imf.org/en/Home</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6. </w:t>
            </w:r>
            <w:r>
              <w:rPr>
                <w:rFonts w:ascii="Times New Roman" w:hAnsi="Times New Roman"/>
                <w:bCs/>
                <w:color w:val="222222"/>
                <w:spacing w:val="-7"/>
                <w:sz w:val="24"/>
                <w:szCs w:val="24"/>
              </w:rPr>
              <w:t>http://www.worldbank.org</w:t>
            </w:r>
          </w:p>
        </w:tc>
      </w:tr>
      <w:tr w:rsidR="007100FF" w:rsidRPr="00C10B36" w14:paraId="5B0B639B" w14:textId="77777777" w:rsidTr="007100FF">
        <w:tc>
          <w:tcPr>
            <w:tcW w:w="10773" w:type="dxa"/>
          </w:tcPr>
          <w:p w14:paraId="34B1C877" w14:textId="5B213113" w:rsidR="007100FF" w:rsidRPr="00C10B36" w:rsidRDefault="007100FF" w:rsidP="006A2D5D">
            <w:pPr>
              <w:spacing w:line="240" w:lineRule="atLeast"/>
              <w:rPr>
                <w:rFonts w:ascii="Times New Roman" w:hAnsi="Times New Roman"/>
                <w:bCs/>
                <w:color w:val="222222"/>
                <w:spacing w:val="-7"/>
                <w:sz w:val="24"/>
                <w:szCs w:val="24"/>
              </w:rPr>
            </w:pPr>
            <w:r>
              <w:rPr>
                <w:rFonts w:ascii="Times New Roman" w:hAnsi="Times New Roman"/>
                <w:bCs/>
                <w:color w:val="222222"/>
                <w:spacing w:val="-7"/>
                <w:sz w:val="24"/>
                <w:szCs w:val="24"/>
              </w:rPr>
              <w:t xml:space="preserve">   7. </w:t>
            </w:r>
            <w:r>
              <w:rPr>
                <w:rFonts w:ascii="Times New Roman" w:hAnsi="Times New Roman"/>
                <w:bCs/>
                <w:color w:val="222222"/>
                <w:spacing w:val="-7"/>
                <w:sz w:val="24"/>
                <w:szCs w:val="24"/>
              </w:rPr>
              <w:t>https://www.ilo.org/</w:t>
            </w:r>
          </w:p>
        </w:tc>
      </w:tr>
    </w:tbl>
    <w:p w14:paraId="5EF923B9" w14:textId="77777777" w:rsidR="00EA4EB2" w:rsidRPr="00C10B36" w:rsidRDefault="00EA4EB2" w:rsidP="00EA4EB2">
      <w:pPr>
        <w:shd w:val="clear" w:color="auto" w:fill="FFFFFF"/>
        <w:spacing w:line="240" w:lineRule="atLeast"/>
        <w:ind w:left="720"/>
        <w:rPr>
          <w:rFonts w:ascii="Times New Roman" w:hAnsi="Times New Roman"/>
          <w:bCs/>
          <w:color w:val="222222"/>
          <w:spacing w:val="-7"/>
          <w:sz w:val="24"/>
          <w:szCs w:val="24"/>
          <w:lang w:val="bg-BG"/>
        </w:rPr>
      </w:pPr>
    </w:p>
    <w:p w14:paraId="16DC580F" w14:textId="77777777" w:rsidR="00EA4EB2" w:rsidRPr="00C10B36" w:rsidRDefault="00EA4EB2" w:rsidP="006C63AD">
      <w:pPr>
        <w:shd w:val="clear" w:color="auto" w:fill="FFFFFF"/>
        <w:spacing w:line="240" w:lineRule="atLeast"/>
        <w:rPr>
          <w:rFonts w:ascii="Times New Roman" w:hAnsi="Times New Roman"/>
          <w:bCs/>
          <w:color w:val="222222"/>
          <w:sz w:val="24"/>
          <w:szCs w:val="24"/>
          <w:lang w:val="bg-BG"/>
        </w:rPr>
      </w:pPr>
    </w:p>
    <w:p w14:paraId="1E2B07DA" w14:textId="77777777" w:rsidR="005E5DF5" w:rsidRPr="00C10B36" w:rsidRDefault="007744A3" w:rsidP="00143328">
      <w:pPr>
        <w:shd w:val="clear" w:color="auto" w:fill="FFFFFF"/>
        <w:spacing w:line="240" w:lineRule="atLeast"/>
        <w:ind w:left="3828"/>
        <w:rPr>
          <w:rFonts w:ascii="Times New Roman" w:hAnsi="Times New Roman"/>
          <w:bCs/>
          <w:color w:val="222222"/>
          <w:sz w:val="24"/>
          <w:szCs w:val="24"/>
          <w:lang w:val="bg-BG"/>
        </w:rPr>
      </w:pPr>
      <w:r w:rsidRPr="00C10B36">
        <w:rPr>
          <w:rFonts w:ascii="Times New Roman" w:hAnsi="Times New Roman"/>
          <w:bCs/>
          <w:color w:val="222222"/>
          <w:sz w:val="24"/>
          <w:szCs w:val="24"/>
          <w:lang w:val="bg-BG"/>
        </w:rPr>
        <w:t>Съставил/</w:t>
      </w:r>
      <w:r w:rsidR="00A34223" w:rsidRPr="00C10B36">
        <w:rPr>
          <w:rFonts w:ascii="Times New Roman" w:hAnsi="Times New Roman"/>
          <w:bCs/>
          <w:color w:val="222222"/>
          <w:sz w:val="24"/>
          <w:szCs w:val="24"/>
          <w:lang w:val="bg-BG"/>
        </w:rPr>
        <w:t>и</w:t>
      </w:r>
      <w:r w:rsidRPr="00C10B36">
        <w:rPr>
          <w:rFonts w:ascii="Times New Roman" w:hAnsi="Times New Roman"/>
          <w:bCs/>
          <w:color w:val="222222"/>
          <w:sz w:val="24"/>
          <w:szCs w:val="24"/>
          <w:lang w:val="bg-BG"/>
        </w:rPr>
        <w:t>/</w:t>
      </w:r>
      <w:r w:rsidR="00A34223" w:rsidRPr="00C10B36">
        <w:rPr>
          <w:rFonts w:ascii="Times New Roman" w:hAnsi="Times New Roman"/>
          <w:bCs/>
          <w:color w:val="222222"/>
          <w:sz w:val="24"/>
          <w:szCs w:val="24"/>
          <w:lang w:val="bg-BG"/>
        </w:rPr>
        <w:t>:</w:t>
      </w:r>
    </w:p>
    <w:tbl>
      <w:tblPr>
        <w:tblStyle w:val="TableGrid"/>
        <w:tblW w:w="4111"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tblGrid>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Assoc. Prof. Krasimira Slaveva,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r w:rsidR="000976B6" w:rsidRPr="00C10B36" w14:paraId="422ACA31" w14:textId="77777777" w:rsidTr="00D7125E">
        <w:tc>
          <w:tcPr>
            <w:tcW w:w="4111" w:type="dxa"/>
          </w:tcPr>
          <w:p w14:paraId="73D8E5D9" w14:textId="77777777" w:rsidR="000976B6" w:rsidRPr="00C10B36" w:rsidRDefault="000976B6" w:rsidP="00BA07BC">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62F6A3C0" w14:textId="14351B0C" w:rsidR="000976B6" w:rsidRPr="00C10B36" w:rsidRDefault="000976B6" w:rsidP="00447CA9">
            <w:pPr>
              <w:spacing w:line="240" w:lineRule="atLeast"/>
              <w:jc w:val="right"/>
              <w:rPr>
                <w:rFonts w:ascii="Times New Roman" w:hAnsi="Times New Roman"/>
                <w:bCs/>
                <w:color w:val="222222"/>
                <w:sz w:val="24"/>
                <w:szCs w:val="24"/>
              </w:rPr>
            </w:pPr>
            <w:r w:rsidRPr="00C10B36">
              <w:rPr>
                <w:rFonts w:ascii="Times New Roman" w:hAnsi="Times New Roman"/>
                <w:bCs/>
                <w:color w:val="222222"/>
                <w:sz w:val="24"/>
                <w:szCs w:val="24"/>
              </w:rPr>
              <w:t>(</w:t>
            </w:r>
            <w:r>
              <w:rPr>
                <w:rFonts w:ascii="Times New Roman" w:hAnsi="Times New Roman"/>
                <w:bCs/>
                <w:color w:val="222222"/>
                <w:sz w:val="24"/>
                <w:szCs w:val="24"/>
              </w:rPr>
              <w:t>Head Assist.Prof. Tihomir Varbanov, PhD)</w:t>
            </w:r>
          </w:p>
          <w:p w14:paraId="2AF4E893" w14:textId="77777777" w:rsidR="000976B6" w:rsidRPr="00C10B36" w:rsidRDefault="000976B6" w:rsidP="00BA07BC">
            <w:pPr>
              <w:spacing w:line="240" w:lineRule="atLeast"/>
              <w:rPr>
                <w:rFonts w:ascii="Times New Roman" w:hAnsi="Times New Roman"/>
                <w:bCs/>
                <w:color w:val="222222"/>
                <w:sz w:val="24"/>
                <w:szCs w:val="24"/>
              </w:rPr>
            </w:pPr>
          </w:p>
        </w:tc>
      </w:tr>
    </w:tbl>
    <w:p w14:paraId="7E9B9536" w14:textId="77777777" w:rsidR="00BA07BC" w:rsidRPr="00C10B36" w:rsidRDefault="00BA07BC" w:rsidP="00BA07BC">
      <w:pPr>
        <w:ind w:left="4253"/>
        <w:jc w:val="both"/>
        <w:rPr>
          <w:rFonts w:ascii="Times New Roman" w:hAnsi="Times New Roman"/>
          <w:sz w:val="24"/>
          <w:szCs w:val="24"/>
          <w:lang w:val="bg-BG"/>
        </w:rPr>
      </w:pPr>
    </w:p>
    <w:p w14:paraId="31B82989" w14:textId="77777777" w:rsidR="00BD7FEE" w:rsidRPr="00C10B36" w:rsidRDefault="006C63AD" w:rsidP="00143328">
      <w:pPr>
        <w:ind w:left="3969"/>
        <w:jc w:val="both"/>
        <w:rPr>
          <w:rFonts w:ascii="Times New Roman" w:hAnsi="Times New Roman"/>
          <w:sz w:val="24"/>
          <w:szCs w:val="24"/>
          <w:lang w:val="bg-BG"/>
        </w:rPr>
      </w:pPr>
      <w:r w:rsidRPr="00C10B36">
        <w:rPr>
          <w:rFonts w:ascii="Times New Roman" w:hAnsi="Times New Roman"/>
          <w:sz w:val="24"/>
          <w:szCs w:val="24"/>
          <w:lang w:val="bg-BG"/>
        </w:rPr>
        <w:t>Ръководител катедра:</w:t>
      </w:r>
    </w:p>
    <w:tbl>
      <w:tblPr>
        <w:tblStyle w:val="TableGrid"/>
        <w:tblW w:w="5103" w:type="dxa"/>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111"/>
        <w:gridCol w:w="992"/>
      </w:tblGrid>
      <w:tr w:rsidR="00447CA9" w:rsidRPr="00C10B36" w14:paraId="763B754D" w14:textId="77777777" w:rsidTr="00447CA9">
        <w:tc>
          <w:tcPr>
            <w:tcW w:w="4111" w:type="dxa"/>
          </w:tcPr>
          <w:p w14:paraId="011E3C6C" w14:textId="77777777" w:rsidR="00447CA9" w:rsidRPr="00C10B36" w:rsidRDefault="00447CA9" w:rsidP="005E448E">
            <w:pPr>
              <w:spacing w:line="240" w:lineRule="atLeast"/>
              <w:rPr>
                <w:rFonts w:ascii="Times New Roman" w:hAnsi="Times New Roman"/>
                <w:bCs/>
                <w:color w:val="222222"/>
                <w:sz w:val="24"/>
                <w:szCs w:val="24"/>
              </w:rPr>
            </w:pPr>
            <w:r w:rsidRPr="00C10B36">
              <w:rPr>
                <w:rFonts w:ascii="Times New Roman" w:hAnsi="Times New Roman"/>
                <w:bCs/>
                <w:color w:val="222222"/>
                <w:sz w:val="24"/>
                <w:szCs w:val="24"/>
              </w:rPr>
              <w:t xml:space="preserve">          </w:t>
            </w:r>
            <w:r w:rsidRPr="00C10B36">
              <w:rPr>
                <w:rFonts w:ascii="Times New Roman" w:hAnsi="Times New Roman"/>
                <w:bCs/>
                <w:color w:val="222222"/>
                <w:sz w:val="24"/>
                <w:szCs w:val="24"/>
                <w:lang w:val="bg-BG"/>
              </w:rPr>
              <w:t>…………………………</w:t>
            </w:r>
            <w:r w:rsidRPr="00C10B36">
              <w:rPr>
                <w:rFonts w:ascii="Times New Roman" w:hAnsi="Times New Roman"/>
                <w:bCs/>
                <w:color w:val="222222"/>
                <w:sz w:val="24"/>
                <w:szCs w:val="24"/>
              </w:rPr>
              <w:t>……</w:t>
            </w:r>
            <w:r w:rsidRPr="00C10B36">
              <w:rPr>
                <w:rFonts w:ascii="Times New Roman" w:hAnsi="Times New Roman"/>
                <w:bCs/>
                <w:color w:val="222222"/>
                <w:sz w:val="24"/>
                <w:szCs w:val="24"/>
                <w:lang w:val="bg-BG"/>
              </w:rPr>
              <w:t>…</w:t>
            </w:r>
          </w:p>
          <w:p w14:paraId="0000B1F0" w14:textId="1B87D244" w:rsidR="00447CA9" w:rsidRPr="00C10B36" w:rsidRDefault="0049505A" w:rsidP="005E448E">
            <w:pPr>
              <w:spacing w:line="240" w:lineRule="atLeast"/>
              <w:jc w:val="right"/>
              <w:rPr>
                <w:rFonts w:ascii="Times New Roman" w:hAnsi="Times New Roman"/>
                <w:bCs/>
                <w:color w:val="222222"/>
                <w:sz w:val="24"/>
                <w:szCs w:val="24"/>
              </w:rPr>
            </w:pPr>
            <w:r>
              <w:rPr>
                <w:rFonts w:ascii="Times New Roman" w:hAnsi="Times New Roman"/>
                <w:sz w:val="24"/>
                <w:szCs w:val="24"/>
              </w:rPr>
              <w:t>(</w:t>
            </w:r>
            <w:r w:rsidR="00D7125E">
              <w:rPr>
                <w:rFonts w:ascii="Times New Roman" w:hAnsi="Times New Roman"/>
                <w:sz w:val="24"/>
                <w:szCs w:val="24"/>
              </w:rPr>
              <w:t>доц. д-р Пламен Петков</w:t>
            </w:r>
            <w:r>
              <w:rPr>
                <w:rFonts w:ascii="Times New Roman" w:hAnsi="Times New Roman"/>
                <w:sz w:val="24"/>
                <w:szCs w:val="24"/>
              </w:rPr>
              <w:t>)</w:t>
            </w:r>
          </w:p>
          <w:p w14:paraId="35B6E83B" w14:textId="77777777" w:rsidR="00447CA9" w:rsidRPr="00C10B36" w:rsidRDefault="00447CA9" w:rsidP="005E448E">
            <w:pPr>
              <w:spacing w:line="240" w:lineRule="atLeast"/>
              <w:rPr>
                <w:rFonts w:ascii="Times New Roman" w:hAnsi="Times New Roman"/>
                <w:bCs/>
                <w:color w:val="222222"/>
                <w:sz w:val="24"/>
                <w:szCs w:val="24"/>
              </w:rPr>
            </w:pPr>
          </w:p>
        </w:tc>
        <w:tc>
          <w:tcPr>
            <w:tcW w:w="992" w:type="dxa"/>
          </w:tcPr>
          <w:p w14:paraId="44F7EC92" w14:textId="77777777" w:rsidR="00447CA9" w:rsidRPr="00C10B36" w:rsidRDefault="00447CA9" w:rsidP="005E448E">
            <w:pPr>
              <w:spacing w:line="240" w:lineRule="atLeast"/>
              <w:rPr>
                <w:rFonts w:ascii="Times New Roman" w:hAnsi="Times New Roman"/>
                <w:bCs/>
                <w:color w:val="222222"/>
                <w:sz w:val="24"/>
                <w:szCs w:val="24"/>
              </w:rPr>
            </w:pPr>
          </w:p>
        </w:tc>
      </w:tr>
    </w:tbl>
    <w:p w14:paraId="7E8D1278" w14:textId="77777777" w:rsidR="006C63AD" w:rsidRPr="00C10B36" w:rsidRDefault="006C63AD" w:rsidP="00D7125E">
      <w:pPr>
        <w:jc w:val="both"/>
        <w:rPr>
          <w:rFonts w:ascii="Times New Roman" w:hAnsi="Times New Roman"/>
          <w:sz w:val="24"/>
          <w:szCs w:val="24"/>
          <w:lang w:val="bg-BG"/>
        </w:rPr>
      </w:pPr>
    </w:p>
    <w:sectPr w:rsidR="006C63AD" w:rsidRPr="00C10B36" w:rsidSect="00C32E02">
      <w:headerReference w:type="default" r:id="rId7"/>
      <w:footerReference w:type="even" r:id="rId8"/>
      <w:footerReference w:type="default" r:id="rId9"/>
      <w:headerReference w:type="first" r:id="rId10"/>
      <w:footerReference w:type="first" r:id="rId11"/>
      <w:pgSz w:w="11906" w:h="16838"/>
      <w:pgMar w:top="1134" w:right="567" w:bottom="141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3F737" w14:textId="77777777" w:rsidR="00AE28E2" w:rsidRDefault="00AE28E2">
      <w:r>
        <w:separator/>
      </w:r>
    </w:p>
  </w:endnote>
  <w:endnote w:type="continuationSeparator" w:id="0">
    <w:p w14:paraId="474A5D34" w14:textId="77777777" w:rsidR="00AE28E2" w:rsidRDefault="00AE2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Opal">
    <w:altName w:val="Courier New"/>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B3FD52" w14:textId="77777777" w:rsidR="005E448E" w:rsidRDefault="005E448E" w:rsidP="00CA1B7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60A3709" w14:textId="77777777" w:rsidR="005E448E" w:rsidRDefault="005E448E" w:rsidP="00CA1B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EFFF66" w14:textId="07FE6174" w:rsidR="005E448E" w:rsidRDefault="005E448E" w:rsidP="00CA1B74">
    <w:pPr>
      <w:pStyle w:val="Footer"/>
      <w:ind w:right="360"/>
      <w:rPr>
        <w:rStyle w:val="PageNumber"/>
        <w:rFonts w:ascii="Times New Roman" w:hAnsi="Times New Roman"/>
        <w:sz w:val="20"/>
      </w:rPr>
    </w:pPr>
  </w:p>
  <w:p w14:paraId="44ED4E92" w14:textId="77777777" w:rsidR="00F8638C" w:rsidRPr="00F8638C" w:rsidRDefault="00F8638C" w:rsidP="00CA1B74">
    <w:pPr>
      <w:pStyle w:val="Footer"/>
      <w:ind w:right="360"/>
      <w:rPr>
        <w:rFonts w:asciiTheme="minorHAnsi" w:hAnsiTheme="minorHAnsi"/>
        <w:lang w:val="ru-R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A03AFC" w14:textId="77777777" w:rsidR="005E448E" w:rsidRPr="00C32E02" w:rsidRDefault="005E448E" w:rsidP="00C32E02">
    <w:pPr>
      <w:pStyle w:val="Footer"/>
      <w:jc w:val="center"/>
      <w:rPr>
        <w:rFonts w:ascii="Times New Roman" w:hAnsi="Times New Roman"/>
        <w:i/>
        <w:sz w:val="22"/>
        <w:szCs w:val="22"/>
        <w:lang w:val="ru-RU"/>
      </w:rPr>
    </w:pPr>
    <w:r w:rsidRPr="00C32E02">
      <w:rPr>
        <w:rFonts w:ascii="Times New Roman" w:hAnsi="Times New Roman"/>
        <w:i/>
        <w:sz w:val="22"/>
        <w:szCs w:val="22"/>
        <w:lang w:val="ru-RU"/>
      </w:rPr>
      <w:t xml:space="preserve">------------------------------------------------------ </w:t>
    </w:r>
    <w:hyperlink r:id="rId1" w:history="1">
      <w:r w:rsidRPr="00C32E02">
        <w:rPr>
          <w:rStyle w:val="Hyperlink"/>
          <w:rFonts w:ascii="Times New Roman" w:hAnsi="Times New Roman"/>
          <w:i/>
          <w:sz w:val="22"/>
          <w:szCs w:val="22"/>
        </w:rPr>
        <w:t>www</w:t>
      </w:r>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eufunds</w:t>
      </w:r>
      <w:proofErr w:type="spellEnd"/>
      <w:r w:rsidRPr="00C32E02">
        <w:rPr>
          <w:rStyle w:val="Hyperlink"/>
          <w:rFonts w:ascii="Times New Roman" w:hAnsi="Times New Roman"/>
          <w:i/>
          <w:sz w:val="22"/>
          <w:szCs w:val="22"/>
          <w:lang w:val="ru-RU"/>
        </w:rPr>
        <w:t>.</w:t>
      </w:r>
      <w:proofErr w:type="spellStart"/>
      <w:r w:rsidRPr="00C32E02">
        <w:rPr>
          <w:rStyle w:val="Hyperlink"/>
          <w:rFonts w:ascii="Times New Roman" w:hAnsi="Times New Roman"/>
          <w:i/>
          <w:sz w:val="22"/>
          <w:szCs w:val="22"/>
        </w:rPr>
        <w:t>bg</w:t>
      </w:r>
      <w:proofErr w:type="spellEnd"/>
    </w:hyperlink>
    <w:r w:rsidRPr="00C32E02">
      <w:rPr>
        <w:rFonts w:ascii="Times New Roman" w:hAnsi="Times New Roman"/>
        <w:i/>
        <w:sz w:val="22"/>
        <w:szCs w:val="22"/>
        <w:lang w:val="ru-RU"/>
      </w:rPr>
      <w:t xml:space="preserve"> ------------------------------------------------------</w:t>
    </w:r>
  </w:p>
  <w:p w14:paraId="6E038C04" w14:textId="77777777" w:rsidR="005E448E" w:rsidRPr="00C32E02" w:rsidRDefault="005E448E" w:rsidP="00C32E02">
    <w:pPr>
      <w:pStyle w:val="Footer"/>
      <w:jc w:val="center"/>
      <w:rPr>
        <w:rFonts w:ascii="Times New Roman" w:hAnsi="Times New Roman"/>
        <w:i/>
        <w:sz w:val="20"/>
        <w:lang w:val="ru-RU"/>
      </w:rPr>
    </w:pPr>
  </w:p>
  <w:p w14:paraId="191F77AE" w14:textId="77777777" w:rsidR="005E448E" w:rsidRPr="00C32E02" w:rsidRDefault="005E448E" w:rsidP="00C32E02">
    <w:pPr>
      <w:pStyle w:val="Footer"/>
      <w:jc w:val="center"/>
      <w:rPr>
        <w:rFonts w:ascii="Times New Roman" w:hAnsi="Times New Roman"/>
        <w:i/>
        <w:sz w:val="20"/>
        <w:lang w:val="ru-RU"/>
      </w:rPr>
    </w:pPr>
    <w:r w:rsidRPr="00C32E02">
      <w:rPr>
        <w:rFonts w:ascii="Times New Roman" w:hAnsi="Times New Roman"/>
        <w:i/>
        <w:sz w:val="20"/>
        <w:lang w:val="ru-RU"/>
      </w:rPr>
      <w:t xml:space="preserve">Проект </w:t>
    </w:r>
    <w:r w:rsidRPr="00C32E02">
      <w:rPr>
        <w:rFonts w:ascii="Times New Roman" w:hAnsi="Times New Roman"/>
        <w:i/>
        <w:sz w:val="20"/>
      </w:rPr>
      <w:t>BGO</w:t>
    </w:r>
    <w:r w:rsidRPr="00C32E02">
      <w:rPr>
        <w:rFonts w:ascii="Times New Roman" w:hAnsi="Times New Roman"/>
        <w:i/>
        <w:sz w:val="20"/>
        <w:lang w:val="ru-RU"/>
      </w:rPr>
      <w:t>5</w:t>
    </w:r>
    <w:r w:rsidRPr="00C32E02">
      <w:rPr>
        <w:rFonts w:ascii="Times New Roman" w:hAnsi="Times New Roman"/>
        <w:i/>
        <w:sz w:val="20"/>
      </w:rPr>
      <w:t>M</w:t>
    </w:r>
    <w:r w:rsidRPr="00C32E02">
      <w:rPr>
        <w:rFonts w:ascii="Times New Roman" w:hAnsi="Times New Roman"/>
        <w:i/>
        <w:sz w:val="20"/>
        <w:lang w:val="ru-RU"/>
      </w:rPr>
      <w:t>2</w:t>
    </w:r>
    <w:r w:rsidRPr="00C32E02">
      <w:rPr>
        <w:rFonts w:ascii="Times New Roman" w:hAnsi="Times New Roman"/>
        <w:i/>
        <w:sz w:val="20"/>
      </w:rPr>
      <w:t>OP</w:t>
    </w:r>
    <w:r w:rsidRPr="00C32E02">
      <w:rPr>
        <w:rFonts w:ascii="Times New Roman" w:hAnsi="Times New Roman"/>
        <w:i/>
        <w:sz w:val="20"/>
        <w:lang w:val="ru-RU"/>
      </w:rPr>
      <w:t>001-2.016-0004-C01 „</w:t>
    </w:r>
    <w:proofErr w:type="spellStart"/>
    <w:r w:rsidRPr="00C32E02">
      <w:rPr>
        <w:rFonts w:ascii="Times New Roman" w:hAnsi="Times New Roman"/>
        <w:i/>
        <w:sz w:val="20"/>
        <w:lang w:val="ru-RU"/>
      </w:rPr>
      <w:t>Икономическото</w:t>
    </w:r>
    <w:proofErr w:type="spellEnd"/>
    <w:r w:rsidRPr="00C32E02">
      <w:rPr>
        <w:rFonts w:ascii="Times New Roman" w:hAnsi="Times New Roman"/>
        <w:i/>
        <w:sz w:val="20"/>
        <w:lang w:val="ru-RU"/>
      </w:rPr>
      <w:t xml:space="preserve"> образование в </w:t>
    </w:r>
    <w:proofErr w:type="spellStart"/>
    <w:r w:rsidRPr="00C32E02">
      <w:rPr>
        <w:rFonts w:ascii="Times New Roman" w:hAnsi="Times New Roman"/>
        <w:i/>
        <w:sz w:val="20"/>
        <w:lang w:val="ru-RU"/>
      </w:rPr>
      <w:t>България</w:t>
    </w:r>
    <w:proofErr w:type="spellEnd"/>
    <w:r w:rsidRPr="00C32E02">
      <w:rPr>
        <w:rFonts w:ascii="Times New Roman" w:hAnsi="Times New Roman"/>
        <w:i/>
        <w:sz w:val="20"/>
        <w:lang w:val="ru-RU"/>
      </w:rPr>
      <w:t xml:space="preserve"> 2030“, </w:t>
    </w:r>
    <w:proofErr w:type="spellStart"/>
    <w:r w:rsidRPr="00C32E02">
      <w:rPr>
        <w:rFonts w:ascii="Times New Roman" w:hAnsi="Times New Roman"/>
        <w:i/>
        <w:sz w:val="20"/>
        <w:lang w:val="ru-RU"/>
      </w:rPr>
      <w:t>финансиран</w:t>
    </w:r>
    <w:proofErr w:type="spellEnd"/>
    <w:r w:rsidRPr="00C32E02">
      <w:rPr>
        <w:rFonts w:ascii="Times New Roman" w:hAnsi="Times New Roman"/>
        <w:i/>
        <w:sz w:val="20"/>
        <w:lang w:val="ru-RU"/>
      </w:rPr>
      <w:t xml:space="preserve"> от Оперативна </w:t>
    </w:r>
    <w:proofErr w:type="spellStart"/>
    <w:r w:rsidRPr="00C32E02">
      <w:rPr>
        <w:rFonts w:ascii="Times New Roman" w:hAnsi="Times New Roman"/>
        <w:i/>
        <w:sz w:val="20"/>
        <w:lang w:val="ru-RU"/>
      </w:rPr>
      <w:t>програма</w:t>
    </w:r>
    <w:proofErr w:type="spellEnd"/>
    <w:r w:rsidRPr="00C32E02">
      <w:rPr>
        <w:rFonts w:ascii="Times New Roman" w:hAnsi="Times New Roman"/>
        <w:i/>
        <w:sz w:val="20"/>
        <w:lang w:val="ru-RU"/>
      </w:rPr>
      <w:t xml:space="preserve"> „Наука и образование за </w:t>
    </w:r>
    <w:proofErr w:type="spellStart"/>
    <w:r w:rsidRPr="00C32E02">
      <w:rPr>
        <w:rFonts w:ascii="Times New Roman" w:hAnsi="Times New Roman"/>
        <w:i/>
        <w:sz w:val="20"/>
        <w:lang w:val="ru-RU"/>
      </w:rPr>
      <w:t>интелигентен</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растеж</w:t>
    </w:r>
    <w:proofErr w:type="spellEnd"/>
    <w:r w:rsidRPr="00C32E02">
      <w:rPr>
        <w:rFonts w:ascii="Times New Roman" w:hAnsi="Times New Roman"/>
        <w:i/>
        <w:sz w:val="20"/>
        <w:lang w:val="ru-RU"/>
      </w:rPr>
      <w:t>“</w:t>
    </w:r>
    <w:r w:rsidRPr="00C32E02">
      <w:rPr>
        <w:rFonts w:ascii="Times New Roman" w:hAnsi="Times New Roman"/>
        <w:i/>
        <w:sz w:val="20"/>
        <w:lang w:val="bg-BG"/>
      </w:rPr>
      <w:t>,</w:t>
    </w:r>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съфинансирана</w:t>
    </w:r>
    <w:proofErr w:type="spellEnd"/>
    <w:r w:rsidRPr="00C32E02">
      <w:rPr>
        <w:rFonts w:ascii="Times New Roman" w:hAnsi="Times New Roman"/>
        <w:i/>
        <w:sz w:val="20"/>
        <w:lang w:val="ru-RU"/>
      </w:rPr>
      <w:t xml:space="preserve"> от </w:t>
    </w:r>
    <w:proofErr w:type="spellStart"/>
    <w:r w:rsidRPr="00C32E02">
      <w:rPr>
        <w:rFonts w:ascii="Times New Roman" w:hAnsi="Times New Roman"/>
        <w:i/>
        <w:sz w:val="20"/>
        <w:lang w:val="ru-RU"/>
      </w:rPr>
      <w:t>Европейския</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съюз</w:t>
    </w:r>
    <w:proofErr w:type="spellEnd"/>
    <w:r w:rsidRPr="00C32E02">
      <w:rPr>
        <w:rFonts w:ascii="Times New Roman" w:hAnsi="Times New Roman"/>
        <w:i/>
        <w:sz w:val="20"/>
        <w:lang w:val="ru-RU"/>
      </w:rPr>
      <w:t xml:space="preserve"> чрез </w:t>
    </w:r>
    <w:proofErr w:type="spellStart"/>
    <w:r w:rsidRPr="00C32E02">
      <w:rPr>
        <w:rFonts w:ascii="Times New Roman" w:hAnsi="Times New Roman"/>
        <w:i/>
        <w:sz w:val="20"/>
        <w:lang w:val="ru-RU"/>
      </w:rPr>
      <w:t>Европейските</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структурни</w:t>
    </w:r>
    <w:proofErr w:type="spellEnd"/>
    <w:r w:rsidRPr="00C32E02">
      <w:rPr>
        <w:rFonts w:ascii="Times New Roman" w:hAnsi="Times New Roman"/>
        <w:i/>
        <w:sz w:val="20"/>
        <w:lang w:val="ru-RU"/>
      </w:rPr>
      <w:t xml:space="preserve"> и </w:t>
    </w:r>
    <w:proofErr w:type="spellStart"/>
    <w:r w:rsidRPr="00C32E02">
      <w:rPr>
        <w:rFonts w:ascii="Times New Roman" w:hAnsi="Times New Roman"/>
        <w:i/>
        <w:sz w:val="20"/>
        <w:lang w:val="ru-RU"/>
      </w:rPr>
      <w:t>инвестиционни</w:t>
    </w:r>
    <w:proofErr w:type="spellEnd"/>
    <w:r w:rsidRPr="00C32E02">
      <w:rPr>
        <w:rFonts w:ascii="Times New Roman" w:hAnsi="Times New Roman"/>
        <w:i/>
        <w:sz w:val="20"/>
        <w:lang w:val="ru-RU"/>
      </w:rPr>
      <w:t xml:space="preserve"> </w:t>
    </w:r>
    <w:proofErr w:type="spellStart"/>
    <w:r w:rsidRPr="00C32E02">
      <w:rPr>
        <w:rFonts w:ascii="Times New Roman" w:hAnsi="Times New Roman"/>
        <w:i/>
        <w:sz w:val="20"/>
        <w:lang w:val="ru-RU"/>
      </w:rPr>
      <w:t>фондове</w:t>
    </w:r>
    <w:proofErr w:type="spellEnd"/>
    <w:r w:rsidRPr="00C32E02">
      <w:rPr>
        <w:rFonts w:ascii="Times New Roman" w:hAnsi="Times New Roman"/>
        <w:i/>
        <w:sz w:val="20"/>
        <w:lang w:val="ru-RU"/>
      </w:rPr>
      <w:t>.</w:t>
    </w:r>
  </w:p>
  <w:p w14:paraId="19342668" w14:textId="77777777" w:rsidR="005E448E" w:rsidRPr="00C32E02" w:rsidRDefault="005E448E" w:rsidP="00C32E02">
    <w:pPr>
      <w:pStyle w:val="Footer"/>
      <w:rPr>
        <w:rFonts w:ascii="Times New Roman" w:hAnsi="Times New Roman"/>
        <w:sz w:val="20"/>
        <w:lang w:val="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E817757" w14:textId="77777777" w:rsidR="00AE28E2" w:rsidRDefault="00AE28E2">
      <w:r>
        <w:separator/>
      </w:r>
    </w:p>
  </w:footnote>
  <w:footnote w:type="continuationSeparator" w:id="0">
    <w:p w14:paraId="1A40698A" w14:textId="77777777" w:rsidR="00AE28E2" w:rsidRDefault="00AE28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86B694" w14:textId="0ACACB4F" w:rsidR="005E448E" w:rsidRDefault="005E448E" w:rsidP="00F8638C">
    <w:pPr>
      <w:tabs>
        <w:tab w:val="center" w:pos="4536"/>
        <w:tab w:val="right" w:pos="9072"/>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C45FA" w14:textId="77777777" w:rsidR="005E448E" w:rsidRDefault="005E448E" w:rsidP="00C32E02">
    <w:pPr>
      <w:pStyle w:val="Header"/>
      <w:tabs>
        <w:tab w:val="center" w:pos="4421"/>
        <w:tab w:val="left" w:pos="7725"/>
      </w:tabs>
      <w:rPr>
        <w:b/>
        <w:lang w:val="bg-BG"/>
      </w:rPr>
    </w:pPr>
    <w:r>
      <w:rPr>
        <w:noProof/>
        <w:lang w:val="bg-BG" w:eastAsia="bg-BG"/>
      </w:rPr>
      <w:drawing>
        <wp:anchor distT="0" distB="0" distL="114300" distR="114300" simplePos="0" relativeHeight="251659264" behindDoc="0" locked="0" layoutInCell="1" allowOverlap="1" wp14:anchorId="537E522D" wp14:editId="30235A52">
          <wp:simplePos x="0" y="0"/>
          <wp:positionH relativeFrom="margin">
            <wp:align>right</wp:align>
          </wp:positionH>
          <wp:positionV relativeFrom="paragraph">
            <wp:posOffset>-22225</wp:posOffset>
          </wp:positionV>
          <wp:extent cx="2301240" cy="723900"/>
          <wp:effectExtent l="0" t="0" r="3810" b="0"/>
          <wp:wrapNone/>
          <wp:docPr id="3" name="Picture 3"/>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01240" cy="723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val="bg-BG" w:eastAsia="bg-BG"/>
      </w:rPr>
      <w:drawing>
        <wp:anchor distT="0" distB="0" distL="114300" distR="114300" simplePos="0" relativeHeight="251660288" behindDoc="0" locked="0" layoutInCell="1" allowOverlap="1" wp14:anchorId="574CCAB0" wp14:editId="3808A60B">
          <wp:simplePos x="0" y="0"/>
          <wp:positionH relativeFrom="column">
            <wp:posOffset>2540</wp:posOffset>
          </wp:positionH>
          <wp:positionV relativeFrom="paragraph">
            <wp:posOffset>-3175</wp:posOffset>
          </wp:positionV>
          <wp:extent cx="2318385" cy="805815"/>
          <wp:effectExtent l="0" t="0" r="0" b="0"/>
          <wp:wrapNone/>
          <wp:docPr id="4" name="Picture 4"/>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2318385" cy="805815"/>
                  </a:xfrm>
                  <a:prstGeom prst="rect">
                    <a:avLst/>
                  </a:prstGeom>
                  <a:noFill/>
                  <a:ln>
                    <a:noFill/>
                  </a:ln>
                </pic:spPr>
              </pic:pic>
            </a:graphicData>
          </a:graphic>
        </wp:anchor>
      </w:drawing>
    </w:r>
    <w:r>
      <w:rPr>
        <w:b/>
        <w:lang w:val="bg-BG"/>
      </w:rPr>
      <w:t xml:space="preserve">                                                                              </w:t>
    </w:r>
  </w:p>
  <w:p w14:paraId="3CD585A0"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667423FD"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10958B16" w14:textId="77777777" w:rsidR="005E448E" w:rsidRPr="00C32E02" w:rsidRDefault="005E448E" w:rsidP="00C32E02">
    <w:pPr>
      <w:pStyle w:val="Header"/>
      <w:tabs>
        <w:tab w:val="center" w:pos="4421"/>
        <w:tab w:val="left" w:pos="7725"/>
      </w:tabs>
      <w:jc w:val="center"/>
      <w:rPr>
        <w:rFonts w:ascii="Times New Roman" w:hAnsi="Times New Roman"/>
        <w:b/>
        <w:i/>
        <w:sz w:val="16"/>
        <w:szCs w:val="16"/>
        <w:lang w:val="bg-BG"/>
      </w:rPr>
    </w:pPr>
  </w:p>
  <w:p w14:paraId="54058D3A" w14:textId="77777777" w:rsidR="005E448E" w:rsidRPr="00C32E02" w:rsidRDefault="005E448E" w:rsidP="00C32E02">
    <w:pPr>
      <w:pStyle w:val="Header"/>
      <w:tabs>
        <w:tab w:val="center" w:pos="4421"/>
        <w:tab w:val="left" w:pos="7725"/>
      </w:tabs>
      <w:jc w:val="center"/>
      <w:rPr>
        <w:rFonts w:ascii="Times New Roman" w:hAnsi="Times New Roman"/>
        <w:b/>
        <w:i/>
        <w:sz w:val="20"/>
        <w:lang w:val="bg-BG"/>
      </w:rPr>
    </w:pPr>
  </w:p>
  <w:p w14:paraId="7407D9C9" w14:textId="77777777" w:rsidR="005E448E" w:rsidRPr="00C32E02" w:rsidRDefault="005E448E" w:rsidP="00C32E02">
    <w:pPr>
      <w:pStyle w:val="Header"/>
      <w:tabs>
        <w:tab w:val="center" w:pos="4421"/>
        <w:tab w:val="left" w:pos="7725"/>
      </w:tabs>
      <w:jc w:val="center"/>
      <w:rPr>
        <w:rFonts w:ascii="Times New Roman" w:hAnsi="Times New Roman"/>
        <w:b/>
        <w:i/>
        <w:sz w:val="18"/>
        <w:szCs w:val="18"/>
        <w:lang w:val="bg-BG"/>
      </w:rPr>
    </w:pPr>
    <w:r w:rsidRPr="00C32E02">
      <w:rPr>
        <w:rFonts w:ascii="Times New Roman" w:hAnsi="Times New Roman"/>
        <w:b/>
        <w:i/>
        <w:sz w:val="18"/>
        <w:szCs w:val="18"/>
        <w:lang w:val="bg-BG"/>
      </w:rPr>
      <w:t>ПРОЕКТ</w:t>
    </w:r>
    <w:r w:rsidRPr="00C32E02">
      <w:rPr>
        <w:rFonts w:ascii="Times New Roman" w:hAnsi="Times New Roman"/>
        <w:i/>
        <w:sz w:val="18"/>
        <w:szCs w:val="18"/>
        <w:lang w:val="ru-RU"/>
      </w:rPr>
      <w:t xml:space="preserve"> BG05M2OP001-2.016-0004-C01</w:t>
    </w:r>
  </w:p>
  <w:p w14:paraId="6C3AED8D" w14:textId="77777777" w:rsidR="005E448E" w:rsidRPr="00111B7A" w:rsidRDefault="005E448E" w:rsidP="00C32E02">
    <w:pPr>
      <w:pStyle w:val="Footer"/>
      <w:jc w:val="center"/>
      <w:rPr>
        <w:i/>
        <w:sz w:val="18"/>
        <w:szCs w:val="18"/>
        <w:lang w:val="ru-RU"/>
      </w:rPr>
    </w:pPr>
    <w:r w:rsidRPr="00C32E02">
      <w:rPr>
        <w:rFonts w:ascii="Times New Roman" w:hAnsi="Times New Roman"/>
        <w:b/>
        <w:i/>
        <w:sz w:val="20"/>
        <w:lang w:val="ru-RU"/>
      </w:rPr>
      <w:t>“</w:t>
    </w:r>
    <w:r w:rsidRPr="00C32E02">
      <w:rPr>
        <w:rFonts w:ascii="Times New Roman" w:hAnsi="Times New Roman"/>
        <w:b/>
        <w:i/>
        <w:sz w:val="20"/>
        <w:lang w:val="bg-BG"/>
      </w:rPr>
      <w:t>ИКОНОМИЧЕСКОТО ОБРАЗОВАНИЕ В БЪЛГАРИЯ 2030“ (EconEd2030)</w:t>
    </w:r>
  </w:p>
  <w:p w14:paraId="5ADEA1DB" w14:textId="2BB82C0A" w:rsidR="005E448E" w:rsidRDefault="00AE28E2" w:rsidP="00C32E02">
    <w:pPr>
      <w:pStyle w:val="Header"/>
    </w:pPr>
    <w:r>
      <w:rPr>
        <w:rFonts w:ascii="Monotype Corsiva" w:hAnsi="Monotype Corsiva"/>
        <w:b/>
        <w:sz w:val="24"/>
        <w:szCs w:val="24"/>
        <w:lang w:val="bg-BG"/>
      </w:rPr>
      <w:pict w14:anchorId="7C551966">
        <v:rect id="_x0000_i1025" style="width:453.5pt;height:1.5pt" o:hralign="center" o:hrstd="t" o:hr="t" fillcolor="#aca899"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EF4D6B"/>
    <w:multiLevelType w:val="hybridMultilevel"/>
    <w:tmpl w:val="AAAABD66"/>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 w15:restartNumberingAfterBreak="0">
    <w:nsid w:val="09786B9C"/>
    <w:multiLevelType w:val="hybridMultilevel"/>
    <w:tmpl w:val="09348FB2"/>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 w15:restartNumberingAfterBreak="0">
    <w:nsid w:val="0FB07611"/>
    <w:multiLevelType w:val="hybridMultilevel"/>
    <w:tmpl w:val="F370B544"/>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13846693"/>
    <w:multiLevelType w:val="hybridMultilevel"/>
    <w:tmpl w:val="B90EF36E"/>
    <w:lvl w:ilvl="0" w:tplc="0409000F">
      <w:start w:val="1"/>
      <w:numFmt w:val="decimal"/>
      <w:lvlText w:val="%1."/>
      <w:lvlJc w:val="left"/>
      <w:pPr>
        <w:tabs>
          <w:tab w:val="num" w:pos="720"/>
        </w:tabs>
        <w:ind w:left="720" w:hanging="360"/>
      </w:p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4" w15:restartNumberingAfterBreak="0">
    <w:nsid w:val="484A0F93"/>
    <w:multiLevelType w:val="hybridMultilevel"/>
    <w:tmpl w:val="726AD2CA"/>
    <w:lvl w:ilvl="0" w:tplc="0402000F">
      <w:start w:val="1"/>
      <w:numFmt w:val="decimal"/>
      <w:lvlText w:val="%1."/>
      <w:lvlJc w:val="left"/>
      <w:pPr>
        <w:ind w:left="720" w:hanging="360"/>
      </w:pPr>
      <w:rPr>
        <w:rFonts w:hint="default"/>
        <w:color w:val="auto"/>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 w15:restartNumberingAfterBreak="0">
    <w:nsid w:val="4BC46EA7"/>
    <w:multiLevelType w:val="hybridMultilevel"/>
    <w:tmpl w:val="FE0E068C"/>
    <w:lvl w:ilvl="0" w:tplc="86643656">
      <w:start w:val="1"/>
      <w:numFmt w:val="decimal"/>
      <w:lvlText w:val="%1."/>
      <w:lvlJc w:val="left"/>
      <w:pPr>
        <w:ind w:left="432" w:hanging="360"/>
      </w:pPr>
      <w:rPr>
        <w:rFonts w:hint="default"/>
      </w:rPr>
    </w:lvl>
    <w:lvl w:ilvl="1" w:tplc="04020019" w:tentative="1">
      <w:start w:val="1"/>
      <w:numFmt w:val="lowerLetter"/>
      <w:lvlText w:val="%2."/>
      <w:lvlJc w:val="left"/>
      <w:pPr>
        <w:ind w:left="1152" w:hanging="360"/>
      </w:pPr>
    </w:lvl>
    <w:lvl w:ilvl="2" w:tplc="0402001B" w:tentative="1">
      <w:start w:val="1"/>
      <w:numFmt w:val="lowerRoman"/>
      <w:lvlText w:val="%3."/>
      <w:lvlJc w:val="right"/>
      <w:pPr>
        <w:ind w:left="1872" w:hanging="180"/>
      </w:pPr>
    </w:lvl>
    <w:lvl w:ilvl="3" w:tplc="0402000F" w:tentative="1">
      <w:start w:val="1"/>
      <w:numFmt w:val="decimal"/>
      <w:lvlText w:val="%4."/>
      <w:lvlJc w:val="left"/>
      <w:pPr>
        <w:ind w:left="2592" w:hanging="360"/>
      </w:pPr>
    </w:lvl>
    <w:lvl w:ilvl="4" w:tplc="04020019" w:tentative="1">
      <w:start w:val="1"/>
      <w:numFmt w:val="lowerLetter"/>
      <w:lvlText w:val="%5."/>
      <w:lvlJc w:val="left"/>
      <w:pPr>
        <w:ind w:left="3312" w:hanging="360"/>
      </w:pPr>
    </w:lvl>
    <w:lvl w:ilvl="5" w:tplc="0402001B" w:tentative="1">
      <w:start w:val="1"/>
      <w:numFmt w:val="lowerRoman"/>
      <w:lvlText w:val="%6."/>
      <w:lvlJc w:val="right"/>
      <w:pPr>
        <w:ind w:left="4032" w:hanging="180"/>
      </w:pPr>
    </w:lvl>
    <w:lvl w:ilvl="6" w:tplc="0402000F" w:tentative="1">
      <w:start w:val="1"/>
      <w:numFmt w:val="decimal"/>
      <w:lvlText w:val="%7."/>
      <w:lvlJc w:val="left"/>
      <w:pPr>
        <w:ind w:left="4752" w:hanging="360"/>
      </w:pPr>
    </w:lvl>
    <w:lvl w:ilvl="7" w:tplc="04020019" w:tentative="1">
      <w:start w:val="1"/>
      <w:numFmt w:val="lowerLetter"/>
      <w:lvlText w:val="%8."/>
      <w:lvlJc w:val="left"/>
      <w:pPr>
        <w:ind w:left="5472" w:hanging="360"/>
      </w:pPr>
    </w:lvl>
    <w:lvl w:ilvl="8" w:tplc="0402001B" w:tentative="1">
      <w:start w:val="1"/>
      <w:numFmt w:val="lowerRoman"/>
      <w:lvlText w:val="%9."/>
      <w:lvlJc w:val="right"/>
      <w:pPr>
        <w:ind w:left="6192" w:hanging="180"/>
      </w:pPr>
    </w:lvl>
  </w:abstractNum>
  <w:abstractNum w:abstractNumId="6" w15:restartNumberingAfterBreak="0">
    <w:nsid w:val="5B1A4955"/>
    <w:multiLevelType w:val="multilevel"/>
    <w:tmpl w:val="B90EF36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5D01280C"/>
    <w:multiLevelType w:val="multilevel"/>
    <w:tmpl w:val="3D7A0418"/>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
  </w:num>
  <w:num w:numId="2">
    <w:abstractNumId w:val="3"/>
  </w:num>
  <w:num w:numId="3">
    <w:abstractNumId w:val="6"/>
  </w:num>
  <w:num w:numId="4">
    <w:abstractNumId w:val="0"/>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809"/>
    <w:rsid w:val="000075A3"/>
    <w:rsid w:val="00016AE2"/>
    <w:rsid w:val="00017556"/>
    <w:rsid w:val="00017732"/>
    <w:rsid w:val="00021F20"/>
    <w:rsid w:val="000233BE"/>
    <w:rsid w:val="000263E5"/>
    <w:rsid w:val="0003321F"/>
    <w:rsid w:val="00041883"/>
    <w:rsid w:val="00046D3F"/>
    <w:rsid w:val="00047C78"/>
    <w:rsid w:val="00051E3D"/>
    <w:rsid w:val="00061F75"/>
    <w:rsid w:val="00062272"/>
    <w:rsid w:val="00065D0C"/>
    <w:rsid w:val="00067779"/>
    <w:rsid w:val="00072006"/>
    <w:rsid w:val="0007480B"/>
    <w:rsid w:val="00083C18"/>
    <w:rsid w:val="0008741E"/>
    <w:rsid w:val="00087710"/>
    <w:rsid w:val="00092B1D"/>
    <w:rsid w:val="000950DD"/>
    <w:rsid w:val="000976B6"/>
    <w:rsid w:val="000A31B2"/>
    <w:rsid w:val="000A53BB"/>
    <w:rsid w:val="000A6BF9"/>
    <w:rsid w:val="000B0D4F"/>
    <w:rsid w:val="000B46BD"/>
    <w:rsid w:val="000B5FC1"/>
    <w:rsid w:val="000C4516"/>
    <w:rsid w:val="000C62BD"/>
    <w:rsid w:val="000D300C"/>
    <w:rsid w:val="000E0E06"/>
    <w:rsid w:val="000E417B"/>
    <w:rsid w:val="000E5C55"/>
    <w:rsid w:val="000F08F2"/>
    <w:rsid w:val="00103C65"/>
    <w:rsid w:val="00106549"/>
    <w:rsid w:val="00111E28"/>
    <w:rsid w:val="00114A2E"/>
    <w:rsid w:val="001154E9"/>
    <w:rsid w:val="0012481B"/>
    <w:rsid w:val="0013041D"/>
    <w:rsid w:val="00142900"/>
    <w:rsid w:val="00143328"/>
    <w:rsid w:val="001532D8"/>
    <w:rsid w:val="00154C52"/>
    <w:rsid w:val="0015697D"/>
    <w:rsid w:val="00172B93"/>
    <w:rsid w:val="001741F7"/>
    <w:rsid w:val="0018038C"/>
    <w:rsid w:val="00182C25"/>
    <w:rsid w:val="0018771C"/>
    <w:rsid w:val="00192F76"/>
    <w:rsid w:val="001940B3"/>
    <w:rsid w:val="00196903"/>
    <w:rsid w:val="001B309F"/>
    <w:rsid w:val="001B5B74"/>
    <w:rsid w:val="001B6AB0"/>
    <w:rsid w:val="001C4E31"/>
    <w:rsid w:val="001D3223"/>
    <w:rsid w:val="001D4979"/>
    <w:rsid w:val="001D4D57"/>
    <w:rsid w:val="001E57B0"/>
    <w:rsid w:val="001E60F5"/>
    <w:rsid w:val="001E7592"/>
    <w:rsid w:val="001F2061"/>
    <w:rsid w:val="001F6ECF"/>
    <w:rsid w:val="00200FC2"/>
    <w:rsid w:val="00202DC9"/>
    <w:rsid w:val="00204BF2"/>
    <w:rsid w:val="0021299A"/>
    <w:rsid w:val="00223C67"/>
    <w:rsid w:val="00224D9B"/>
    <w:rsid w:val="0023036F"/>
    <w:rsid w:val="002406BE"/>
    <w:rsid w:val="00240B4F"/>
    <w:rsid w:val="00241829"/>
    <w:rsid w:val="00243F93"/>
    <w:rsid w:val="00244CED"/>
    <w:rsid w:val="0024610D"/>
    <w:rsid w:val="0024729C"/>
    <w:rsid w:val="00253DB4"/>
    <w:rsid w:val="00261031"/>
    <w:rsid w:val="00261DFD"/>
    <w:rsid w:val="002638CE"/>
    <w:rsid w:val="002654EC"/>
    <w:rsid w:val="00275D25"/>
    <w:rsid w:val="00276FFA"/>
    <w:rsid w:val="00277B73"/>
    <w:rsid w:val="0028174A"/>
    <w:rsid w:val="0028299B"/>
    <w:rsid w:val="002844DC"/>
    <w:rsid w:val="0028710D"/>
    <w:rsid w:val="002944F7"/>
    <w:rsid w:val="00295F94"/>
    <w:rsid w:val="002A706D"/>
    <w:rsid w:val="002A7805"/>
    <w:rsid w:val="002B00E2"/>
    <w:rsid w:val="002B255E"/>
    <w:rsid w:val="002B792A"/>
    <w:rsid w:val="002D6839"/>
    <w:rsid w:val="002E1408"/>
    <w:rsid w:val="002E4701"/>
    <w:rsid w:val="002E64BB"/>
    <w:rsid w:val="002F0EBB"/>
    <w:rsid w:val="002F5E66"/>
    <w:rsid w:val="002F782E"/>
    <w:rsid w:val="00300102"/>
    <w:rsid w:val="00301027"/>
    <w:rsid w:val="00312E78"/>
    <w:rsid w:val="00315250"/>
    <w:rsid w:val="003173C5"/>
    <w:rsid w:val="00317E3B"/>
    <w:rsid w:val="00327CA4"/>
    <w:rsid w:val="00332CA2"/>
    <w:rsid w:val="00337FFB"/>
    <w:rsid w:val="00345DFE"/>
    <w:rsid w:val="003474A8"/>
    <w:rsid w:val="00354F43"/>
    <w:rsid w:val="003753DC"/>
    <w:rsid w:val="00382F94"/>
    <w:rsid w:val="00390CF2"/>
    <w:rsid w:val="0039729B"/>
    <w:rsid w:val="00397EEA"/>
    <w:rsid w:val="003C2930"/>
    <w:rsid w:val="003C3856"/>
    <w:rsid w:val="003C69C4"/>
    <w:rsid w:val="003D31E5"/>
    <w:rsid w:val="003E2F94"/>
    <w:rsid w:val="003F1C20"/>
    <w:rsid w:val="00402BCE"/>
    <w:rsid w:val="0040529B"/>
    <w:rsid w:val="004070DE"/>
    <w:rsid w:val="00410F15"/>
    <w:rsid w:val="00422F60"/>
    <w:rsid w:val="00432DDA"/>
    <w:rsid w:val="0043659A"/>
    <w:rsid w:val="00436A1E"/>
    <w:rsid w:val="004428AB"/>
    <w:rsid w:val="00442CB3"/>
    <w:rsid w:val="00443970"/>
    <w:rsid w:val="00446E2E"/>
    <w:rsid w:val="00447CA9"/>
    <w:rsid w:val="00456D3C"/>
    <w:rsid w:val="00460DBD"/>
    <w:rsid w:val="00464ECE"/>
    <w:rsid w:val="004717AB"/>
    <w:rsid w:val="00481151"/>
    <w:rsid w:val="00484FB8"/>
    <w:rsid w:val="00485DF3"/>
    <w:rsid w:val="0049505A"/>
    <w:rsid w:val="004A429B"/>
    <w:rsid w:val="004B7895"/>
    <w:rsid w:val="004C1D7D"/>
    <w:rsid w:val="004C5867"/>
    <w:rsid w:val="004C6C66"/>
    <w:rsid w:val="004E2D45"/>
    <w:rsid w:val="004F1F56"/>
    <w:rsid w:val="004F4845"/>
    <w:rsid w:val="00501470"/>
    <w:rsid w:val="00502E97"/>
    <w:rsid w:val="00502F92"/>
    <w:rsid w:val="005030C8"/>
    <w:rsid w:val="0050391F"/>
    <w:rsid w:val="00527CA0"/>
    <w:rsid w:val="0053190A"/>
    <w:rsid w:val="00541760"/>
    <w:rsid w:val="00546B7B"/>
    <w:rsid w:val="00551402"/>
    <w:rsid w:val="00551A85"/>
    <w:rsid w:val="0056470F"/>
    <w:rsid w:val="00580D4A"/>
    <w:rsid w:val="00591FF0"/>
    <w:rsid w:val="0059344B"/>
    <w:rsid w:val="005A0423"/>
    <w:rsid w:val="005B0871"/>
    <w:rsid w:val="005B5C50"/>
    <w:rsid w:val="005D2229"/>
    <w:rsid w:val="005D25B2"/>
    <w:rsid w:val="005D6DE9"/>
    <w:rsid w:val="005E37FF"/>
    <w:rsid w:val="005E448E"/>
    <w:rsid w:val="005E5DF5"/>
    <w:rsid w:val="00603B07"/>
    <w:rsid w:val="0061322A"/>
    <w:rsid w:val="00614B0F"/>
    <w:rsid w:val="00616C41"/>
    <w:rsid w:val="00621AC0"/>
    <w:rsid w:val="006255AB"/>
    <w:rsid w:val="006279EC"/>
    <w:rsid w:val="00634A7D"/>
    <w:rsid w:val="00643E0A"/>
    <w:rsid w:val="0065348E"/>
    <w:rsid w:val="00666980"/>
    <w:rsid w:val="00672596"/>
    <w:rsid w:val="006844A7"/>
    <w:rsid w:val="00686248"/>
    <w:rsid w:val="00692A4B"/>
    <w:rsid w:val="006A2964"/>
    <w:rsid w:val="006A2C4B"/>
    <w:rsid w:val="006A2D5D"/>
    <w:rsid w:val="006A52F9"/>
    <w:rsid w:val="006A70B9"/>
    <w:rsid w:val="006B1565"/>
    <w:rsid w:val="006C2AA3"/>
    <w:rsid w:val="006C4008"/>
    <w:rsid w:val="006C4DB0"/>
    <w:rsid w:val="006C63AD"/>
    <w:rsid w:val="006C6CC2"/>
    <w:rsid w:val="006D3363"/>
    <w:rsid w:val="006D3426"/>
    <w:rsid w:val="006D3B5D"/>
    <w:rsid w:val="006D6E33"/>
    <w:rsid w:val="006E339B"/>
    <w:rsid w:val="006E5DA0"/>
    <w:rsid w:val="006E6693"/>
    <w:rsid w:val="006E7E61"/>
    <w:rsid w:val="006F4072"/>
    <w:rsid w:val="007014F6"/>
    <w:rsid w:val="0070220D"/>
    <w:rsid w:val="0070699F"/>
    <w:rsid w:val="0070732D"/>
    <w:rsid w:val="007100FF"/>
    <w:rsid w:val="00717E5D"/>
    <w:rsid w:val="00726128"/>
    <w:rsid w:val="00726579"/>
    <w:rsid w:val="00727A60"/>
    <w:rsid w:val="007312F5"/>
    <w:rsid w:val="00740D8D"/>
    <w:rsid w:val="00741765"/>
    <w:rsid w:val="00747AC0"/>
    <w:rsid w:val="007504D2"/>
    <w:rsid w:val="00751EC8"/>
    <w:rsid w:val="007744A3"/>
    <w:rsid w:val="0077675E"/>
    <w:rsid w:val="00776AA9"/>
    <w:rsid w:val="00780AA5"/>
    <w:rsid w:val="007954D3"/>
    <w:rsid w:val="007A0072"/>
    <w:rsid w:val="007A30AA"/>
    <w:rsid w:val="007A3150"/>
    <w:rsid w:val="007B7AB9"/>
    <w:rsid w:val="007C0E3A"/>
    <w:rsid w:val="007C29C4"/>
    <w:rsid w:val="007C4CC5"/>
    <w:rsid w:val="007C6374"/>
    <w:rsid w:val="007D2C39"/>
    <w:rsid w:val="007D3568"/>
    <w:rsid w:val="007D4A46"/>
    <w:rsid w:val="007E3520"/>
    <w:rsid w:val="007F0307"/>
    <w:rsid w:val="007F4FD7"/>
    <w:rsid w:val="00800506"/>
    <w:rsid w:val="00803E86"/>
    <w:rsid w:val="00805FB6"/>
    <w:rsid w:val="0081137A"/>
    <w:rsid w:val="00811FF2"/>
    <w:rsid w:val="00814CCC"/>
    <w:rsid w:val="00815DF7"/>
    <w:rsid w:val="00817652"/>
    <w:rsid w:val="00817C67"/>
    <w:rsid w:val="008308C4"/>
    <w:rsid w:val="008318C5"/>
    <w:rsid w:val="00831D30"/>
    <w:rsid w:val="00844C87"/>
    <w:rsid w:val="00845130"/>
    <w:rsid w:val="00850B67"/>
    <w:rsid w:val="00850D27"/>
    <w:rsid w:val="00851011"/>
    <w:rsid w:val="008564BE"/>
    <w:rsid w:val="00861C59"/>
    <w:rsid w:val="00865DDB"/>
    <w:rsid w:val="0087237F"/>
    <w:rsid w:val="00872565"/>
    <w:rsid w:val="008742B5"/>
    <w:rsid w:val="00880DFD"/>
    <w:rsid w:val="00883BC3"/>
    <w:rsid w:val="008A501D"/>
    <w:rsid w:val="008D04AA"/>
    <w:rsid w:val="008D2878"/>
    <w:rsid w:val="008D3DCC"/>
    <w:rsid w:val="008D41D4"/>
    <w:rsid w:val="008E0990"/>
    <w:rsid w:val="008E0FEA"/>
    <w:rsid w:val="008E17D5"/>
    <w:rsid w:val="008E3D57"/>
    <w:rsid w:val="008E5C3A"/>
    <w:rsid w:val="008E75E0"/>
    <w:rsid w:val="008F41DA"/>
    <w:rsid w:val="008F588D"/>
    <w:rsid w:val="00900E7A"/>
    <w:rsid w:val="00901DFB"/>
    <w:rsid w:val="00906926"/>
    <w:rsid w:val="00914ACA"/>
    <w:rsid w:val="00922E7B"/>
    <w:rsid w:val="009275F0"/>
    <w:rsid w:val="00936B63"/>
    <w:rsid w:val="009419F8"/>
    <w:rsid w:val="009558B1"/>
    <w:rsid w:val="009643BB"/>
    <w:rsid w:val="00966196"/>
    <w:rsid w:val="00972B59"/>
    <w:rsid w:val="00976C2C"/>
    <w:rsid w:val="00981013"/>
    <w:rsid w:val="00986671"/>
    <w:rsid w:val="00991D89"/>
    <w:rsid w:val="009A0D5C"/>
    <w:rsid w:val="009A2BE9"/>
    <w:rsid w:val="009A5E3B"/>
    <w:rsid w:val="009A78F9"/>
    <w:rsid w:val="009B4214"/>
    <w:rsid w:val="009C5AF9"/>
    <w:rsid w:val="009D66F6"/>
    <w:rsid w:val="009D6D2B"/>
    <w:rsid w:val="009E5797"/>
    <w:rsid w:val="009E68EC"/>
    <w:rsid w:val="009F4314"/>
    <w:rsid w:val="00A008E9"/>
    <w:rsid w:val="00A02BA8"/>
    <w:rsid w:val="00A063F6"/>
    <w:rsid w:val="00A108A1"/>
    <w:rsid w:val="00A246E6"/>
    <w:rsid w:val="00A24778"/>
    <w:rsid w:val="00A31045"/>
    <w:rsid w:val="00A31A9E"/>
    <w:rsid w:val="00A34223"/>
    <w:rsid w:val="00A35488"/>
    <w:rsid w:val="00A37388"/>
    <w:rsid w:val="00A42670"/>
    <w:rsid w:val="00A434E6"/>
    <w:rsid w:val="00A52BA8"/>
    <w:rsid w:val="00A53C75"/>
    <w:rsid w:val="00A56E5C"/>
    <w:rsid w:val="00A60611"/>
    <w:rsid w:val="00A628BC"/>
    <w:rsid w:val="00A63694"/>
    <w:rsid w:val="00A704BB"/>
    <w:rsid w:val="00A73914"/>
    <w:rsid w:val="00A74D27"/>
    <w:rsid w:val="00A86953"/>
    <w:rsid w:val="00A97C2E"/>
    <w:rsid w:val="00AA2C67"/>
    <w:rsid w:val="00AA7D82"/>
    <w:rsid w:val="00AB7A25"/>
    <w:rsid w:val="00AB7B02"/>
    <w:rsid w:val="00AC6C1E"/>
    <w:rsid w:val="00AD18D2"/>
    <w:rsid w:val="00AE28E2"/>
    <w:rsid w:val="00AE7381"/>
    <w:rsid w:val="00AE7443"/>
    <w:rsid w:val="00AF457B"/>
    <w:rsid w:val="00AF6AE2"/>
    <w:rsid w:val="00B13F26"/>
    <w:rsid w:val="00B1776E"/>
    <w:rsid w:val="00B17BC0"/>
    <w:rsid w:val="00B22449"/>
    <w:rsid w:val="00B25C9C"/>
    <w:rsid w:val="00B30503"/>
    <w:rsid w:val="00B30F00"/>
    <w:rsid w:val="00B3285A"/>
    <w:rsid w:val="00B45F2A"/>
    <w:rsid w:val="00B56852"/>
    <w:rsid w:val="00B62DE5"/>
    <w:rsid w:val="00B72EAE"/>
    <w:rsid w:val="00B73795"/>
    <w:rsid w:val="00B76904"/>
    <w:rsid w:val="00B87C9A"/>
    <w:rsid w:val="00B910D4"/>
    <w:rsid w:val="00B964B2"/>
    <w:rsid w:val="00BA07A0"/>
    <w:rsid w:val="00BA07BC"/>
    <w:rsid w:val="00BA26D7"/>
    <w:rsid w:val="00BA4233"/>
    <w:rsid w:val="00BA4B09"/>
    <w:rsid w:val="00BA4B91"/>
    <w:rsid w:val="00BA4D35"/>
    <w:rsid w:val="00BA5D44"/>
    <w:rsid w:val="00BB1C4C"/>
    <w:rsid w:val="00BC01C8"/>
    <w:rsid w:val="00BC040F"/>
    <w:rsid w:val="00BC0651"/>
    <w:rsid w:val="00BC7C94"/>
    <w:rsid w:val="00BD3F02"/>
    <w:rsid w:val="00BD7FEE"/>
    <w:rsid w:val="00BE0A81"/>
    <w:rsid w:val="00BE0AEA"/>
    <w:rsid w:val="00BE45CA"/>
    <w:rsid w:val="00BE4678"/>
    <w:rsid w:val="00BE643C"/>
    <w:rsid w:val="00BF6C26"/>
    <w:rsid w:val="00C10B36"/>
    <w:rsid w:val="00C1148B"/>
    <w:rsid w:val="00C15E13"/>
    <w:rsid w:val="00C21444"/>
    <w:rsid w:val="00C25BD1"/>
    <w:rsid w:val="00C25E37"/>
    <w:rsid w:val="00C26572"/>
    <w:rsid w:val="00C32E02"/>
    <w:rsid w:val="00C37CB5"/>
    <w:rsid w:val="00C37CC3"/>
    <w:rsid w:val="00C63F56"/>
    <w:rsid w:val="00C717EB"/>
    <w:rsid w:val="00C7528F"/>
    <w:rsid w:val="00C92FDD"/>
    <w:rsid w:val="00C972BD"/>
    <w:rsid w:val="00C978FC"/>
    <w:rsid w:val="00CA0962"/>
    <w:rsid w:val="00CA1B74"/>
    <w:rsid w:val="00CA5ED6"/>
    <w:rsid w:val="00CB45E2"/>
    <w:rsid w:val="00CC13FE"/>
    <w:rsid w:val="00CC314D"/>
    <w:rsid w:val="00CD4B6A"/>
    <w:rsid w:val="00CD789C"/>
    <w:rsid w:val="00CD7D1D"/>
    <w:rsid w:val="00CF40F4"/>
    <w:rsid w:val="00D00320"/>
    <w:rsid w:val="00D009C5"/>
    <w:rsid w:val="00D016AB"/>
    <w:rsid w:val="00D01C01"/>
    <w:rsid w:val="00D04801"/>
    <w:rsid w:val="00D0577B"/>
    <w:rsid w:val="00D06A7F"/>
    <w:rsid w:val="00D113BD"/>
    <w:rsid w:val="00D17B43"/>
    <w:rsid w:val="00D21AF3"/>
    <w:rsid w:val="00D24906"/>
    <w:rsid w:val="00D362F7"/>
    <w:rsid w:val="00D37899"/>
    <w:rsid w:val="00D401A5"/>
    <w:rsid w:val="00D41868"/>
    <w:rsid w:val="00D459E6"/>
    <w:rsid w:val="00D51C4C"/>
    <w:rsid w:val="00D612A5"/>
    <w:rsid w:val="00D7125E"/>
    <w:rsid w:val="00D77BC3"/>
    <w:rsid w:val="00D80EF8"/>
    <w:rsid w:val="00D841F2"/>
    <w:rsid w:val="00D84D15"/>
    <w:rsid w:val="00D935B9"/>
    <w:rsid w:val="00DB001C"/>
    <w:rsid w:val="00DC22A5"/>
    <w:rsid w:val="00DC2803"/>
    <w:rsid w:val="00DC6B74"/>
    <w:rsid w:val="00DD2465"/>
    <w:rsid w:val="00DD3041"/>
    <w:rsid w:val="00DD3B16"/>
    <w:rsid w:val="00DD4074"/>
    <w:rsid w:val="00DD55D6"/>
    <w:rsid w:val="00DD7FC8"/>
    <w:rsid w:val="00DE6F40"/>
    <w:rsid w:val="00E04213"/>
    <w:rsid w:val="00E25809"/>
    <w:rsid w:val="00E26DC1"/>
    <w:rsid w:val="00E31CB3"/>
    <w:rsid w:val="00E3292D"/>
    <w:rsid w:val="00E36754"/>
    <w:rsid w:val="00E44433"/>
    <w:rsid w:val="00E44EE8"/>
    <w:rsid w:val="00E51552"/>
    <w:rsid w:val="00E52EDC"/>
    <w:rsid w:val="00E55045"/>
    <w:rsid w:val="00E55385"/>
    <w:rsid w:val="00E664B3"/>
    <w:rsid w:val="00E671AD"/>
    <w:rsid w:val="00E82D16"/>
    <w:rsid w:val="00E83C1A"/>
    <w:rsid w:val="00E865B7"/>
    <w:rsid w:val="00E9610B"/>
    <w:rsid w:val="00E96CE6"/>
    <w:rsid w:val="00EA3242"/>
    <w:rsid w:val="00EA3CB6"/>
    <w:rsid w:val="00EA4EB2"/>
    <w:rsid w:val="00EA4FD2"/>
    <w:rsid w:val="00EB040E"/>
    <w:rsid w:val="00EB2E7B"/>
    <w:rsid w:val="00EB3BB8"/>
    <w:rsid w:val="00EB6093"/>
    <w:rsid w:val="00EC22C4"/>
    <w:rsid w:val="00EC6D64"/>
    <w:rsid w:val="00EC7734"/>
    <w:rsid w:val="00ED719E"/>
    <w:rsid w:val="00EF1BC2"/>
    <w:rsid w:val="00EF53CE"/>
    <w:rsid w:val="00F01A49"/>
    <w:rsid w:val="00F06804"/>
    <w:rsid w:val="00F07B5E"/>
    <w:rsid w:val="00F10E9E"/>
    <w:rsid w:val="00F21C6D"/>
    <w:rsid w:val="00F258F9"/>
    <w:rsid w:val="00F30DDA"/>
    <w:rsid w:val="00F44C88"/>
    <w:rsid w:val="00F46A9E"/>
    <w:rsid w:val="00F555CE"/>
    <w:rsid w:val="00F63D9E"/>
    <w:rsid w:val="00F70126"/>
    <w:rsid w:val="00F72C6F"/>
    <w:rsid w:val="00F76B7C"/>
    <w:rsid w:val="00F83B86"/>
    <w:rsid w:val="00F8638C"/>
    <w:rsid w:val="00F8768F"/>
    <w:rsid w:val="00FA03AB"/>
    <w:rsid w:val="00FB0784"/>
    <w:rsid w:val="00FB4A23"/>
    <w:rsid w:val="00FB7B3C"/>
    <w:rsid w:val="00FC0F1B"/>
    <w:rsid w:val="00FC3C75"/>
    <w:rsid w:val="00FD240A"/>
    <w:rsid w:val="00FD4766"/>
    <w:rsid w:val="00FE4900"/>
    <w:rsid w:val="00FF02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E5F83E"/>
  <w15:chartTrackingRefBased/>
  <w15:docId w15:val="{83A617C0-4A4F-4B75-BB0E-06BC60C95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3B5D"/>
    <w:pPr>
      <w:overflowPunct w:val="0"/>
      <w:autoSpaceDE w:val="0"/>
      <w:autoSpaceDN w:val="0"/>
      <w:adjustRightInd w:val="0"/>
      <w:textAlignment w:val="baseline"/>
    </w:pPr>
    <w:rPr>
      <w:rFonts w:ascii="Opal" w:hAnsi="Opal"/>
      <w:sz w:val="26"/>
    </w:rPr>
  </w:style>
  <w:style w:type="paragraph" w:styleId="Heading1">
    <w:name w:val="heading 1"/>
    <w:basedOn w:val="Normal"/>
    <w:next w:val="Normal"/>
    <w:qFormat/>
    <w:rsid w:val="00A34223"/>
    <w:pPr>
      <w:keepNext/>
      <w:spacing w:line="340" w:lineRule="exact"/>
      <w:jc w:val="center"/>
      <w:outlineLvl w:val="0"/>
    </w:pPr>
    <w:rPr>
      <w:rFonts w:ascii="Times New Roman" w:hAnsi="Times New Roman"/>
      <w:b/>
      <w:sz w:val="40"/>
      <w:lang w:val="bg-BG"/>
    </w:rPr>
  </w:style>
  <w:style w:type="paragraph" w:styleId="Heading2">
    <w:name w:val="heading 2"/>
    <w:basedOn w:val="Normal"/>
    <w:next w:val="Normal"/>
    <w:qFormat/>
    <w:rsid w:val="00A34223"/>
    <w:pPr>
      <w:keepNext/>
      <w:spacing w:line="240" w:lineRule="atLeast"/>
      <w:outlineLvl w:val="1"/>
    </w:pPr>
    <w:rPr>
      <w:rFonts w:ascii="Times New Roman" w:hAnsi="Times New Roman"/>
      <w:b/>
      <w:caps/>
      <w:sz w:val="40"/>
      <w:lang w:val="bg-BG"/>
    </w:rPr>
  </w:style>
  <w:style w:type="paragraph" w:styleId="Heading3">
    <w:name w:val="heading 3"/>
    <w:basedOn w:val="Normal"/>
    <w:next w:val="Normal"/>
    <w:qFormat/>
    <w:rsid w:val="00A34223"/>
    <w:pPr>
      <w:keepNext/>
      <w:spacing w:line="240" w:lineRule="atLeast"/>
      <w:jc w:val="center"/>
      <w:outlineLvl w:val="2"/>
    </w:pPr>
    <w:rPr>
      <w:rFonts w:ascii="Times New Roman" w:hAnsi="Times New Roman"/>
      <w:b/>
      <w:sz w:val="32"/>
      <w:lang w:val="bg-BG"/>
    </w:rPr>
  </w:style>
  <w:style w:type="paragraph" w:styleId="Heading5">
    <w:name w:val="heading 5"/>
    <w:basedOn w:val="Normal"/>
    <w:next w:val="Normal"/>
    <w:qFormat/>
    <w:rsid w:val="00A34223"/>
    <w:pPr>
      <w:keepNext/>
      <w:jc w:val="right"/>
      <w:outlineLvl w:val="4"/>
    </w:pPr>
    <w:rPr>
      <w:rFonts w:ascii="Times New Roman" w:hAnsi="Times New Roman"/>
      <w:b/>
      <w:sz w:val="32"/>
      <w:lang w:val="bg-BG"/>
    </w:rPr>
  </w:style>
  <w:style w:type="paragraph" w:styleId="Heading6">
    <w:name w:val="heading 6"/>
    <w:basedOn w:val="Normal"/>
    <w:next w:val="Normal"/>
    <w:qFormat/>
    <w:rsid w:val="00A34223"/>
    <w:pPr>
      <w:keepNext/>
      <w:spacing w:line="240" w:lineRule="atLeast"/>
      <w:jc w:val="right"/>
      <w:outlineLvl w:val="5"/>
    </w:pPr>
    <w:rPr>
      <w:rFonts w:ascii="Times New Roman" w:hAnsi="Times New Roman"/>
      <w:b/>
      <w:bCs/>
      <w:lang w:val="bg-BG"/>
    </w:rPr>
  </w:style>
  <w:style w:type="paragraph" w:styleId="Heading7">
    <w:name w:val="heading 7"/>
    <w:basedOn w:val="Normal"/>
    <w:next w:val="Normal"/>
    <w:qFormat/>
    <w:rsid w:val="00A34223"/>
    <w:pPr>
      <w:keepNext/>
      <w:spacing w:line="240" w:lineRule="atLeast"/>
      <w:outlineLvl w:val="6"/>
    </w:pPr>
    <w:rPr>
      <w:rFonts w:ascii="Times New Roman" w:hAnsi="Times New Roman"/>
      <w:b/>
      <w:bCs/>
      <w:lang w:val="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34223"/>
    <w:pPr>
      <w:spacing w:line="240" w:lineRule="atLeast"/>
      <w:jc w:val="center"/>
    </w:pPr>
    <w:rPr>
      <w:rFonts w:ascii="Times New Roman" w:hAnsi="Times New Roman"/>
      <w:b/>
      <w:lang w:val="bg-BG"/>
    </w:rPr>
  </w:style>
  <w:style w:type="paragraph" w:styleId="Footer">
    <w:name w:val="footer"/>
    <w:basedOn w:val="Normal"/>
    <w:link w:val="FooterChar"/>
    <w:uiPriority w:val="99"/>
    <w:rsid w:val="00CA1B74"/>
    <w:pPr>
      <w:tabs>
        <w:tab w:val="center" w:pos="4536"/>
        <w:tab w:val="right" w:pos="9072"/>
      </w:tabs>
    </w:pPr>
  </w:style>
  <w:style w:type="character" w:styleId="PageNumber">
    <w:name w:val="page number"/>
    <w:basedOn w:val="DefaultParagraphFont"/>
    <w:rsid w:val="00CA1B74"/>
  </w:style>
  <w:style w:type="paragraph" w:styleId="Header">
    <w:name w:val="header"/>
    <w:basedOn w:val="Normal"/>
    <w:link w:val="HeaderChar"/>
    <w:uiPriority w:val="99"/>
    <w:rsid w:val="00CC13FE"/>
    <w:pPr>
      <w:tabs>
        <w:tab w:val="center" w:pos="4536"/>
        <w:tab w:val="right" w:pos="9072"/>
      </w:tabs>
    </w:pPr>
  </w:style>
  <w:style w:type="table" w:styleId="TableGrid">
    <w:name w:val="Table Grid"/>
    <w:basedOn w:val="TableNormal"/>
    <w:uiPriority w:val="39"/>
    <w:rsid w:val="006B1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C32E02"/>
    <w:rPr>
      <w:rFonts w:ascii="Opal" w:hAnsi="Opal"/>
      <w:sz w:val="26"/>
    </w:rPr>
  </w:style>
  <w:style w:type="character" w:customStyle="1" w:styleId="FooterChar">
    <w:name w:val="Footer Char"/>
    <w:basedOn w:val="DefaultParagraphFont"/>
    <w:link w:val="Footer"/>
    <w:uiPriority w:val="99"/>
    <w:rsid w:val="00C32E02"/>
    <w:rPr>
      <w:rFonts w:ascii="Opal" w:hAnsi="Opal"/>
      <w:sz w:val="26"/>
    </w:rPr>
  </w:style>
  <w:style w:type="character" w:styleId="Hyperlink">
    <w:name w:val="Hyperlink"/>
    <w:basedOn w:val="DefaultParagraphFont"/>
    <w:uiPriority w:val="99"/>
    <w:unhideWhenUsed/>
    <w:rsid w:val="00C32E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13429">
      <w:bodyDiv w:val="1"/>
      <w:marLeft w:val="0"/>
      <w:marRight w:val="0"/>
      <w:marTop w:val="0"/>
      <w:marBottom w:val="0"/>
      <w:divBdr>
        <w:top w:val="none" w:sz="0" w:space="0" w:color="auto"/>
        <w:left w:val="none" w:sz="0" w:space="0" w:color="auto"/>
        <w:bottom w:val="none" w:sz="0" w:space="0" w:color="auto"/>
        <w:right w:val="none" w:sz="0" w:space="0" w:color="auto"/>
      </w:divBdr>
      <w:divsChild>
        <w:div w:id="2001960335">
          <w:marLeft w:val="0"/>
          <w:marRight w:val="0"/>
          <w:marTop w:val="0"/>
          <w:marBottom w:val="0"/>
          <w:divBdr>
            <w:top w:val="none" w:sz="0" w:space="0" w:color="auto"/>
            <w:left w:val="none" w:sz="0" w:space="0" w:color="auto"/>
            <w:bottom w:val="none" w:sz="0" w:space="0" w:color="auto"/>
            <w:right w:val="none" w:sz="0" w:space="0" w:color="auto"/>
          </w:divBdr>
        </w:div>
      </w:divsChild>
    </w:div>
    <w:div w:id="81804529">
      <w:bodyDiv w:val="1"/>
      <w:marLeft w:val="0"/>
      <w:marRight w:val="0"/>
      <w:marTop w:val="0"/>
      <w:marBottom w:val="0"/>
      <w:divBdr>
        <w:top w:val="none" w:sz="0" w:space="0" w:color="auto"/>
        <w:left w:val="none" w:sz="0" w:space="0" w:color="auto"/>
        <w:bottom w:val="none" w:sz="0" w:space="0" w:color="auto"/>
        <w:right w:val="none" w:sz="0" w:space="0" w:color="auto"/>
      </w:divBdr>
    </w:div>
    <w:div w:id="127746275">
      <w:bodyDiv w:val="1"/>
      <w:marLeft w:val="0"/>
      <w:marRight w:val="0"/>
      <w:marTop w:val="0"/>
      <w:marBottom w:val="0"/>
      <w:divBdr>
        <w:top w:val="none" w:sz="0" w:space="0" w:color="auto"/>
        <w:left w:val="none" w:sz="0" w:space="0" w:color="auto"/>
        <w:bottom w:val="none" w:sz="0" w:space="0" w:color="auto"/>
        <w:right w:val="none" w:sz="0" w:space="0" w:color="auto"/>
      </w:divBdr>
    </w:div>
    <w:div w:id="209075919">
      <w:bodyDiv w:val="1"/>
      <w:marLeft w:val="0"/>
      <w:marRight w:val="0"/>
      <w:marTop w:val="0"/>
      <w:marBottom w:val="0"/>
      <w:divBdr>
        <w:top w:val="none" w:sz="0" w:space="0" w:color="auto"/>
        <w:left w:val="none" w:sz="0" w:space="0" w:color="auto"/>
        <w:bottom w:val="none" w:sz="0" w:space="0" w:color="auto"/>
        <w:right w:val="none" w:sz="0" w:space="0" w:color="auto"/>
      </w:divBdr>
    </w:div>
    <w:div w:id="308095821">
      <w:bodyDiv w:val="1"/>
      <w:marLeft w:val="0"/>
      <w:marRight w:val="0"/>
      <w:marTop w:val="0"/>
      <w:marBottom w:val="0"/>
      <w:divBdr>
        <w:top w:val="none" w:sz="0" w:space="0" w:color="auto"/>
        <w:left w:val="none" w:sz="0" w:space="0" w:color="auto"/>
        <w:bottom w:val="none" w:sz="0" w:space="0" w:color="auto"/>
        <w:right w:val="none" w:sz="0" w:space="0" w:color="auto"/>
      </w:divBdr>
    </w:div>
    <w:div w:id="372313459">
      <w:bodyDiv w:val="1"/>
      <w:marLeft w:val="0"/>
      <w:marRight w:val="0"/>
      <w:marTop w:val="0"/>
      <w:marBottom w:val="0"/>
      <w:divBdr>
        <w:top w:val="none" w:sz="0" w:space="0" w:color="auto"/>
        <w:left w:val="none" w:sz="0" w:space="0" w:color="auto"/>
        <w:bottom w:val="none" w:sz="0" w:space="0" w:color="auto"/>
        <w:right w:val="none" w:sz="0" w:space="0" w:color="auto"/>
      </w:divBdr>
    </w:div>
    <w:div w:id="385877619">
      <w:bodyDiv w:val="1"/>
      <w:marLeft w:val="0"/>
      <w:marRight w:val="0"/>
      <w:marTop w:val="0"/>
      <w:marBottom w:val="0"/>
      <w:divBdr>
        <w:top w:val="none" w:sz="0" w:space="0" w:color="auto"/>
        <w:left w:val="none" w:sz="0" w:space="0" w:color="auto"/>
        <w:bottom w:val="none" w:sz="0" w:space="0" w:color="auto"/>
        <w:right w:val="none" w:sz="0" w:space="0" w:color="auto"/>
      </w:divBdr>
    </w:div>
    <w:div w:id="418409630">
      <w:bodyDiv w:val="1"/>
      <w:marLeft w:val="0"/>
      <w:marRight w:val="0"/>
      <w:marTop w:val="0"/>
      <w:marBottom w:val="0"/>
      <w:divBdr>
        <w:top w:val="none" w:sz="0" w:space="0" w:color="auto"/>
        <w:left w:val="none" w:sz="0" w:space="0" w:color="auto"/>
        <w:bottom w:val="none" w:sz="0" w:space="0" w:color="auto"/>
        <w:right w:val="none" w:sz="0" w:space="0" w:color="auto"/>
      </w:divBdr>
    </w:div>
    <w:div w:id="748311879">
      <w:bodyDiv w:val="1"/>
      <w:marLeft w:val="0"/>
      <w:marRight w:val="0"/>
      <w:marTop w:val="0"/>
      <w:marBottom w:val="0"/>
      <w:divBdr>
        <w:top w:val="none" w:sz="0" w:space="0" w:color="auto"/>
        <w:left w:val="none" w:sz="0" w:space="0" w:color="auto"/>
        <w:bottom w:val="none" w:sz="0" w:space="0" w:color="auto"/>
        <w:right w:val="none" w:sz="0" w:space="0" w:color="auto"/>
      </w:divBdr>
    </w:div>
    <w:div w:id="763719862">
      <w:bodyDiv w:val="1"/>
      <w:marLeft w:val="0"/>
      <w:marRight w:val="0"/>
      <w:marTop w:val="0"/>
      <w:marBottom w:val="0"/>
      <w:divBdr>
        <w:top w:val="none" w:sz="0" w:space="0" w:color="auto"/>
        <w:left w:val="none" w:sz="0" w:space="0" w:color="auto"/>
        <w:bottom w:val="none" w:sz="0" w:space="0" w:color="auto"/>
        <w:right w:val="none" w:sz="0" w:space="0" w:color="auto"/>
      </w:divBdr>
    </w:div>
    <w:div w:id="872424044">
      <w:bodyDiv w:val="1"/>
      <w:marLeft w:val="0"/>
      <w:marRight w:val="0"/>
      <w:marTop w:val="0"/>
      <w:marBottom w:val="0"/>
      <w:divBdr>
        <w:top w:val="none" w:sz="0" w:space="0" w:color="auto"/>
        <w:left w:val="none" w:sz="0" w:space="0" w:color="auto"/>
        <w:bottom w:val="none" w:sz="0" w:space="0" w:color="auto"/>
        <w:right w:val="none" w:sz="0" w:space="0" w:color="auto"/>
      </w:divBdr>
    </w:div>
    <w:div w:id="899092621">
      <w:bodyDiv w:val="1"/>
      <w:marLeft w:val="0"/>
      <w:marRight w:val="0"/>
      <w:marTop w:val="0"/>
      <w:marBottom w:val="0"/>
      <w:divBdr>
        <w:top w:val="none" w:sz="0" w:space="0" w:color="auto"/>
        <w:left w:val="none" w:sz="0" w:space="0" w:color="auto"/>
        <w:bottom w:val="none" w:sz="0" w:space="0" w:color="auto"/>
        <w:right w:val="none" w:sz="0" w:space="0" w:color="auto"/>
      </w:divBdr>
    </w:div>
    <w:div w:id="1041174289">
      <w:bodyDiv w:val="1"/>
      <w:marLeft w:val="0"/>
      <w:marRight w:val="0"/>
      <w:marTop w:val="0"/>
      <w:marBottom w:val="0"/>
      <w:divBdr>
        <w:top w:val="none" w:sz="0" w:space="0" w:color="auto"/>
        <w:left w:val="none" w:sz="0" w:space="0" w:color="auto"/>
        <w:bottom w:val="none" w:sz="0" w:space="0" w:color="auto"/>
        <w:right w:val="none" w:sz="0" w:space="0" w:color="auto"/>
      </w:divBdr>
    </w:div>
    <w:div w:id="1104568770">
      <w:bodyDiv w:val="1"/>
      <w:marLeft w:val="0"/>
      <w:marRight w:val="0"/>
      <w:marTop w:val="0"/>
      <w:marBottom w:val="0"/>
      <w:divBdr>
        <w:top w:val="none" w:sz="0" w:space="0" w:color="auto"/>
        <w:left w:val="none" w:sz="0" w:space="0" w:color="auto"/>
        <w:bottom w:val="none" w:sz="0" w:space="0" w:color="auto"/>
        <w:right w:val="none" w:sz="0" w:space="0" w:color="auto"/>
      </w:divBdr>
    </w:div>
    <w:div w:id="1565020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http://www.eufunds.bg"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4420</TotalTime>
  <Pages>4</Pages>
  <Words>601</Words>
  <Characters>3432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РЕПУБЛИКА БЪЛГАРИЯ</vt:lpstr>
    </vt:vector>
  </TitlesOfParts>
  <Company>.</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РЕПУБЛИКА БЪЛГАРИЯ</dc:title>
  <dc:subject/>
  <dc:creator>~</dc:creator>
  <cp:keywords/>
  <dc:description/>
  <cp:lastModifiedBy>User</cp:lastModifiedBy>
  <cp:revision>103</cp:revision>
  <cp:lastPrinted>2008-05-31T10:14:00Z</cp:lastPrinted>
  <dcterms:created xsi:type="dcterms:W3CDTF">2022-10-17T08:46:00Z</dcterms:created>
  <dcterms:modified xsi:type="dcterms:W3CDTF">2024-11-13T06:37:00Z</dcterms:modified>
</cp:coreProperties>
</file>