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на данни с Excel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ФСО-КСПМ-М-328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ФСО-КСПМ-М-328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изпитни тестове и решаване на задачи с използване на MS EXCEL.</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„Анализ на данни с Excel“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има за цел да предостави ключови знания и умения на студентите относно анализа на данни чрез базови статистически методи в среда на MS Excel. По-конкретно, курсът е фокусиран върху:</w:t>
      </w:r>
    </w:p>
    <w:p w14:paraId="4366F864" w14:textId="161C108E" w:rsidR="00106549" w:rsidRDefault="00106549" w:rsidP="00106549">
      <w:pPr>
        <w:ind w:firstLine="709"/>
        <w:jc w:val="both"/>
        <w:rPr>
          <w:rFonts w:ascii="Times New Roman" w:hAnsi="Times New Roman"/>
        </w:rPr>
      </w:pPr>
      <w:r>
        <w:rPr>
          <w:rFonts w:ascii="Times New Roman" w:hAnsi="Times New Roman"/>
        </w:rPr>
        <w:t>• типовете данни, осигурявани чрез провеждане на статистически изследвания, и начина на тяхното представяне в среда на електронна таблица;</w:t>
      </w:r>
    </w:p>
    <w:p w14:paraId="4366F864" w14:textId="161C108E" w:rsidR="00106549" w:rsidRDefault="00106549" w:rsidP="00106549">
      <w:pPr>
        <w:ind w:firstLine="709"/>
        <w:jc w:val="both"/>
        <w:rPr>
          <w:rFonts w:ascii="Times New Roman" w:hAnsi="Times New Roman"/>
        </w:rPr>
      </w:pPr>
      <w:r>
        <w:rPr>
          <w:rFonts w:ascii="Times New Roman" w:hAnsi="Times New Roman"/>
        </w:rPr>
        <w:t>• възможностите за визуализация на различните типове статистически данни чрез графичните функции на MS Excel;</w:t>
      </w:r>
    </w:p>
    <w:p w14:paraId="4366F864" w14:textId="161C108E" w:rsidR="00106549" w:rsidRDefault="00106549" w:rsidP="00106549">
      <w:pPr>
        <w:ind w:firstLine="709"/>
        <w:jc w:val="both"/>
        <w:rPr>
          <w:rFonts w:ascii="Times New Roman" w:hAnsi="Times New Roman"/>
        </w:rPr>
      </w:pPr>
      <w:r>
        <w:rPr>
          <w:rFonts w:ascii="Times New Roman" w:hAnsi="Times New Roman"/>
        </w:rPr>
        <w:t>• основните методи на дескриптивната статистика и техническите възможности на MS Excel за тяхното практическо приложение;</w:t>
      </w:r>
    </w:p>
    <w:p w14:paraId="4366F864" w14:textId="161C108E" w:rsidR="00106549" w:rsidRDefault="00106549" w:rsidP="00106549">
      <w:pPr>
        <w:ind w:firstLine="709"/>
        <w:jc w:val="both"/>
        <w:rPr>
          <w:rFonts w:ascii="Times New Roman" w:hAnsi="Times New Roman"/>
        </w:rPr>
      </w:pPr>
      <w:r>
        <w:rPr>
          <w:rFonts w:ascii="Times New Roman" w:hAnsi="Times New Roman"/>
        </w:rPr>
        <w:t>• базовите методи за статистическа оценка на измерителите на корелационни зависимости между променливи, съдържащи различни типове данни;</w:t>
      </w:r>
    </w:p>
    <w:p w14:paraId="4366F864" w14:textId="161C108E" w:rsidR="00106549" w:rsidRDefault="00106549" w:rsidP="00106549">
      <w:pPr>
        <w:ind w:firstLine="709"/>
        <w:jc w:val="both"/>
        <w:rPr>
          <w:rFonts w:ascii="Times New Roman" w:hAnsi="Times New Roman"/>
        </w:rPr>
      </w:pPr>
      <w:r>
        <w:rPr>
          <w:rFonts w:ascii="Times New Roman" w:hAnsi="Times New Roman"/>
        </w:rPr>
        <w:t>• същността и възможностите за приложение на базовите статистически методи за анализ на данни във вид на времеви редове;</w:t>
      </w:r>
    </w:p>
    <w:p w14:paraId="4366F864" w14:textId="161C108E" w:rsidR="00106549" w:rsidRDefault="00106549" w:rsidP="00106549">
      <w:pPr>
        <w:ind w:firstLine="709"/>
        <w:jc w:val="both"/>
        <w:rPr>
          <w:rFonts w:ascii="Times New Roman" w:hAnsi="Times New Roman"/>
        </w:rPr>
      </w:pPr>
      <w:r>
        <w:rPr>
          <w:rFonts w:ascii="Times New Roman" w:hAnsi="Times New Roman"/>
        </w:rPr>
        <w:t>• подхода за приложение на метода на сценариите и провеждане на симулационен анализ на данни чрез метода „Монте Карло“ с помощта на MS Excel.</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дисциплината ще бъдат необходими знания по икономическа теория, статистика, математика, способности за работа с елекронни таблици и софтуер за техния анализ и иконометрия.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се осъществява чрез лекции, комбинирани с демонстриране на техниките за изпълнение в реално време чрез MS Excel. Използват се мултимедийни презентации, реални данни, практически примери. По време на лекциите на студентите се поставят разнообразни практически задачи, целящи ефективна подготовка по време на семестъра. Назначават се индивидуални курсови задачи, които се разработват самостоятелно от студентите.</w:t>
      </w:r>
    </w:p>
    <w:p w14:paraId="3EFBF371" w14:textId="5BCB3AD9" w:rsidR="006D3B5D" w:rsidRDefault="006D3B5D" w:rsidP="00BA4B91">
      <w:pPr>
        <w:ind w:firstLine="709"/>
        <w:jc w:val="both"/>
        <w:rPr>
          <w:rFonts w:ascii="Times New Roman" w:hAnsi="Times New Roman"/>
        </w:rPr>
      </w:pPr>
      <w:r>
        <w:rPr>
          <w:rFonts w:ascii="Times New Roman" w:hAnsi="Times New Roman"/>
        </w:rPr>
        <w:t>Необходимите ресурси за обучение са: компютърна зала, мултимедиен прожектор, достъп до интернет, MS Office, бяла дъска, маркер.</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методи.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успешното завършване на курса студентите следва да притежават знания относно набор от базови статистически методи за анализ на данни, както и практически умения за тяхната реалзиация чрез универсален софтуер (електронна таблица): MS Excel.</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предоставя на студентите основни знания относно: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базовите методи на дескриптивната статистика;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базовите статистически методи измерване на корелационни зависимости между променливи, съдържащи различни типове данни;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базовите статистически методи за анализ на данни във вид на времеви редове;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метода на сценариите и провеждане на симулационен анализ на данни чрез MS Excel.</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дисциплината формира у студентите основни умения относно техническите възможности на MS Excel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подготовка на данните за целите на различните видове статистически анализ;</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практическа реализация на процедурите в среда на електронна таблица;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съдържателно тълкуване на получаваните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Знанията и уменията, предоставяни от дисциплината, осигуряват надежден фундамент за по-ефективното последващо изучаване на други дисциплини по анализ на данни, предвиждащи приложение на статистическа методология в различен контекст.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London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Vienna University of Economics and Business Administration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Athens University of Economics and Business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ОРГАНИЗАЦИЯ НА СТАТИСТИЧЕСКИ ДАННИ В СРЕДА НА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Типове статистически данни. Въвеждане, импортиране и форматиране на данни. Адресиране и препратки. </w:t>
              <w:br/>
              <w:t xml:space="preserve">2. Трансфер и преобразуване на данни между страници в работната тетрадка (workbook). </w:t>
              <w:br/>
              <w:t xml:space="preserve">3. Подредба на данните съобразно изискванията на статистическата обработка и анализ.</w:t>
              <w:br/>
              <w:t xml:space="preserve">4. Извличане и обобщаване на данни: работа с обобщаващи таблици (pivot tables).</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ВИЗУАЛИЗАЦИЯ НА ДАННИ В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Типове диаграми в Excel. </w:t>
              <w:br/>
              <w:t xml:space="preserve">2. Изисквания към подредбата на различните типове данни с оглед тяхната визуализация. </w:t>
              <w:br/>
              <w:t xml:space="preserve">3. Позициониране на диаграмите. Ключови елементи и тяхното дефиниране при различните типове диаграми. </w:t>
              <w:br/>
              <w:t xml:space="preserve">4. Форматиране и експортиране на диаграми.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ДЕСКРИПТИВНА СТАТИСТИКА В MS EXCEL (ЧАСТ 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Вградени функции в Excel: подход за активиране. </w:t>
              <w:br/>
              <w:t xml:space="preserve">2. Вградени функции за получаване на дескриптивни статистически характе¬ристики: техники за реализация при различните функции. </w:t>
              <w:br/>
              <w:t xml:space="preserve">3. Статистическа групировка и честотни разпределения: основни видове; техника на извличане; визуализация. </w:t>
              <w:br/>
              <w:t xml:space="preserve">4. Получаване на обобщаващи статистически характеристики от групирани данни. </w:t>
              <w:br/>
              <w:t xml:space="preserve">5. Съдържателен анализ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ДЕСКРИПТИВНА СТАТИСТИКА В MS EXCEL (ЧАСТ 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Модул „Data Analysis“ в Excel: подход за активиране. </w:t>
              <w:br/>
              <w:t xml:space="preserve">2. Получаване на дескриптивни статистически характеристики: техника за реализация. </w:t>
              <w:br/>
              <w:t xml:space="preserve">3. Съдържателен анализ на резултатите: средни величини, вариация, асиметрия, ексцес.</w:t>
              <w:br/>
              <w:t xml:space="preserve">4. Стандартна грешка на оценката на средни величини и относителни дялове: извадково оценяване. </w:t>
              <w:br/>
              <w:t xml:space="preserve">5. Рангове и перцентили: същност, техника за изпълнение; анализ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АНАЛИЗ НА ВЗАИМОВРЪЗКИ В MS EXCEL (ЧАСТ 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Възможности на Excel за изчисляване на измерители на взаимовръзки при участие на категорийни променливи. </w:t>
              <w:br/>
              <w:t xml:space="preserve">2. Използване на: вградени функции; процедури в модула „Data Analysis“. </w:t>
              <w:br/>
              <w:t xml:space="preserve">3. Техники на изпълнение: хи-квадрат анализ; дисперсионен анализ; анализ на рангове. </w:t>
              <w:br/>
              <w:t xml:space="preserve">4. Съдържателно тълкуване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АНАЛИЗ НА ВЗАИМОВРЪЗКИ В MS EXCEL (ЧАСТ 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Възможности на Excel за изчисляване на измерители на взаимовръзки при участие на количествени променливи. </w:t>
              <w:br/>
              <w:t xml:space="preserve">2. Използване на: вградени функции; процедури в модула „Data Analysis“. </w:t>
              <w:br/>
              <w:t xml:space="preserve">2. Техники на изпълнение: корелационен анализ; регресионен анализ. </w:t>
              <w:br/>
              <w:t xml:space="preserve">4. Съдържателно тълкуване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АНАЛИЗ НА ДИНАМИКА В MS EXCEL (ЧАСТ 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Възможности на Excel за анализ на времеви редове. </w:t>
              <w:br/>
              <w:t xml:space="preserve">2. Подредба и датиране на данните. </w:t>
              <w:br/>
              <w:t xml:space="preserve">3. Използване на: вградени функции; процедури в модула „Data Analysis“. </w:t>
              <w:br/>
              <w:t xml:space="preserve">4. Техники на изпълнение: верижни (плъзгащи се) средни; експоненциално изглаждане. </w:t>
              <w:br/>
              <w:t xml:space="preserve">5. Сезонна декомпозиция.</w:t>
              <w:br/>
              <w:t xml:space="preserve">6. Съдържателно тълкуване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АНАЛИЗ НА ДИНАМИКА В MS EXCEL (ЧАСТ 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Прогнозиране динамиката на времеви редове чрез Excel. Видове прогнози. </w:t>
              <w:br/>
              <w:t xml:space="preserve">2. Методи за получаване: използване на вградени функции; процедури в модула „Data Analysis“.</w:t>
              <w:br/>
              <w:t xml:space="preserve">3. Модели на трайна тенденция: техники за измерване на коефициентите (вградени функции; диаграмна техника) </w:t>
              <w:br/>
              <w:t xml:space="preserve">4. Прогнозиране чрез оценени трендови модели. </w:t>
              <w:br/>
              <w:t xml:space="preserve">5. Прогнозиране при наличие на тренд и сезонност. </w:t>
              <w:br/>
              <w:t xml:space="preserve">6. Прогнозиране чрез модели за експоненциално изглаждане. </w:t>
              <w:br/>
              <w:t xml:space="preserve">7. Съдържателно тълкуване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СИМУЛАЦИОНЕН АНАЛИЗ В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симулационния анализ и анализа на риска: метод „Монте Карло“. </w:t>
              <w:br/>
              <w:t xml:space="preserve">2. Генериране на случайни числа чрез Excel. Методи за получаване: използване на вградени функции; процедури в модула „Data Analysis“. </w:t>
              <w:br/>
              <w:t xml:space="preserve">3. Дефиниране на очаквано поведение на целеви променливи: подход и техника на реализация чрез Excel. </w:t>
              <w:br/>
              <w:t xml:space="preserve">4. Извличане на серии от възможни реализации на целеви променливи; обобщаване на резултатите. </w:t>
              <w:br/>
              <w:t xml:space="preserve">5. Съдържателно тълкуване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ВЪВЕДЕНИЕ В АНАЛИЗА НА СЦЕНАРИИ В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анализа от типа „What-If“. Практически цели на анализа. </w:t>
              <w:br/>
              <w:t xml:space="preserve">2. Подходи за реализация чрез Excel. </w:t>
              <w:br/>
              <w:t xml:space="preserve">3. Процедура „Scenario”: същност и техника за изпълнение. </w:t>
              <w:br/>
              <w:t xml:space="preserve">4. Процедура „Goal Seek“: същност и техника за изпълнение. </w:t>
              <w:br/>
              <w:t xml:space="preserve">5. Интерпретация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Блътман, К.(2019). Microsoft Excel формули и функции For Dummies.С., АлексСофт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Найт, Дж.(2007). Анализ на бизнес данни с Excel. С., ЗеСТ Прес.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Winston, W. (2016). Microsoft Excel Data Analysis and Business Modeling. 5th edition. Microsoft Press.</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Харви, Гр. (2018). Microsoft Excel 2019 For Dummies. С., АлексСофт.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Etheridge, D. (2010). Excel Data Analysis. 3rd Edition. Visual,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Wingam, D. (2010). Business Data Analysis using Excel.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Schmuller, J. (2016). Statistical Analysis with Excel For Dummies. 4th Edition. For Dummies.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Венелин Бошнаков)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