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Макроикономическа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изпитни тестове и решаване на задачи.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“Макроикономическа статистика” е студентите да добият задълбочени знания и умения за статистическото характеризиране и анализа на макроикономическите социално-икономически явления и процеси, възникващи в националната икономика, да се запознаят със същността и методологията на системата от макроикономически статистически показатели, с приложението на статистическите методи при решаване на  конкретни практически макроикономически проблеми и правилното  интерпретиране на резултатите от статистическите анализи, да задълбочат своите познания по съставянето и анализа на системата на националните сметки.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изисква студентите да имат познания по дисциплините: Микроикономика, Макроикономика, Основи на статистиката, Икономическа статистика, Система на националните сметки, Управленска статистика на предприятието и други фундаментални икономически и статистически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интернет ресурси, използване на компютърна зала и директни инструкции.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чрез синхронни и асинхронни online лекции, консултации, форуми и чат-групи, лични контакти по телефон или e-mail.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Лекционният курс дава на студентите нови знания по съдържанието на статистическата макроикономическа информационна система; методологията и методиката на основните статистически изучавания на макроикономическите процеси и на статистическите макроикономически показатели; същността и възможностите на статистическите методи,  проблемите на приложението на статистическите техники за изследване и анализ при решаването на конкретни познавателни задачи в макроикономическата рамка,  проблемите на съпоставимостта и достоверността на макроикономическата статистическа информация; изследването и анализа на влиянието на факторите върху икономическите резултати в националната икономическа рамка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MACROECONOMIC STATISTICS (TANKÖNYVEK); Университет:  Eötvös Loránd University,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FINANCIAL AND MACRO ECONOMIC TIME SERIES MODELS; Университет: Örebro University, Швеция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Дисциплина: STATISTICA ECONOMICA (CONTABILITÀ MACROECONOMICA); Университет: Università degli Studi di Firenze,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Дисциплина: STATISTICA MACROECONOMICA SISTEMUL CONTURILOR NATIONALE; Университет: Universitatea "Nicolae Titulescu" din Bucuresti, Румъния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СЪЩНОСТ НА МАКРОИКОНОМИЧЕСКАТА СТАТИСТИКА.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Предмет, метод и задачи на макроикономическата статистика.
</w:t>
              <w:br/>
              <w:t xml:space="preserve">2. Система от показатели на макроикономическата статистика.
</w:t>
              <w:br/>
              <w:t xml:space="preserve">3. Връзка на макроикономическата статистика с останалите науки.
</w:t>
              <w:br/>
              <w:t xml:space="preserve">4. Организация на макроикономическата статистическа практика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СТАТИСТИЧЕСКО ИЗУЧАВАНЕ НА НАЦИОНАЛНОТО ПРОИЗВОДСТВО.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производството от гледна точка на СНС.
</w:t>
              <w:br/>
              <w:t xml:space="preserve">2. Междинно (производствено) потребление.
</w:t>
              <w:br/>
              <w:t xml:space="preserve">3. Брутна продукция.
</w:t>
              <w:br/>
              <w:t xml:space="preserve">4. Измерване и оценка на брутната продукция.
</w:t>
              <w:br/>
              <w:t xml:space="preserve">5. Брутен вътрешен продукт.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СТАТИСТИЧЕСКО ИЗУЧАВАНЕ НА НАСЕЛЕНИЕТО И РАБОТНАТА СИЛА.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Информационно осигуряване на статистическо изучаване на населението.
</w:t>
              <w:br/>
              <w:t xml:space="preserve">2. Статистическо изучаване на броя и състава на населението.
</w:t>
              <w:br/>
              <w:t xml:space="preserve">3. Статистическо изучаване на естественото движение на населението.
</w:t>
              <w:br/>
              <w:t xml:space="preserve">4. Статистическо изучаване на механичното движение на населението.
</w:t>
              <w:br/>
              <w:t xml:space="preserve">5. Статистическо изучаване на работната сила.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СТАТИСТИЧЕСКО ИЗУЧАВАНЕ НА ЦЕНИТЕ И ИНФЛАЦИЯТА.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Задачи на статистическото изучаване на цените и инфлацията.
</w:t>
              <w:br/>
              <w:t xml:space="preserve">2. Информационно осигуряване на статистическото изучаване на цените.
</w:t>
              <w:br/>
              <w:t xml:space="preserve">3. Статистическото изучаване на равнището, структурата и динамиката на цените.
</w:t>
              <w:br/>
              <w:t xml:space="preserve">4. Статистическо изучаване на инфлацията.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СТАТИСТИЧЕСКО ИЗУЧАВАНЕ НА ДОХОДИТЕ, РАЗХОДИТЕ И ПОТРЕБЛЕНИЕТО НА НАСЕЛЕНИЕТО.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Социално значение и задачи на статистическото изучаване.
</w:t>
              <w:br/>
              <w:t xml:space="preserve">2. Информационно осигуряване на статистическото изучаване на доходите, разходите и потреблението на домакинствата.
</w:t>
              <w:br/>
              <w:t xml:space="preserve">3. Статистическо изучаване на доходите.
</w:t>
              <w:br/>
              <w:t xml:space="preserve">4. Статистическо изучаване на диференциацията на населението по доходи.
</w:t>
              <w:br/>
              <w:t xml:space="preserve">5. Статистическо изучаване на разходите и потреблението на населението.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СТАТИСТИКА НА ВЪНШНАТА ТЪРГОВИЯ.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особености и задачи на статистическото изучаване на външната търговия.
</w:t>
              <w:br/>
              <w:t xml:space="preserve">2. Методология за статистическо изучаване на външната търговия.
</w:t>
              <w:br/>
              <w:t xml:space="preserve">3. Системи за отчитане на външната търговия.
</w:t>
              <w:br/>
              <w:t xml:space="preserve">4. Принципи на статистиката на външната търговия.
</w:t>
              <w:br/>
              <w:t xml:space="preserve">5. Статистическо отчитане на вътрешнообщностната търговия със стоки – особености, прагове за наблюдение, система Интрастат.
</w:t>
              <w:br/>
              <w:t xml:space="preserve">6. Статистически класификации и номенклатури, използвани в статистиката на външната търговия
</w:t>
              <w:br/>
              <w:t xml:space="preserve">7. Основни направления на статистическия анализ на външната търговия
</w:t>
              <w:br/>
              <w:t xml:space="preserve">8. Статстически показатели за международни сравнения във външната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СТАТИСТИЧЕСКО ИЗУЧАВАНЕ НА ДЪРЖАВНИТЕ ФИНАНСИ.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принципи и организация на Държавната финансова статистика.
</w:t>
              <w:br/>
              <w:t xml:space="preserve">2. Консолидирана бюджетна програма. Статистика на бюджетните приходи и разходи.
</w:t>
              <w:br/>
              <w:t xml:space="preserve">3. Статистическо отчитане на външния дълг.
</w:t>
              <w:br/>
              <w:t xml:space="preserve">4. Платежен баланс.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МЕЖДУНАРОДНИ ИКОНОМИЧЕСКИ СРАВНЕНИЯ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международните икономически сравнения.
</w:t>
              <w:br/>
              <w:t xml:space="preserve">2. Видове, функции и етапи на международните икономически сравнения.
</w:t>
              <w:br/>
              <w:t xml:space="preserve">3. Избор на стоки-представители.
</w:t>
              <w:br/>
              <w:t xml:space="preserve">4. Преизчисляване на стойностните показатели в единна валута.
</w:t>
              <w:br/>
              <w:t xml:space="preserve">5. Методи за международни сравнения на брутния вътрешен продукт.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Петков, Пл., Иванов, Л., Славева, К. (2017). Макроикономическа статистика. Учебно пособие за дистанционно обучение. Свищов: АИ „Ценов”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“Макроикономическа статистика”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Кр. (2020). Икономическа статистика - учебно пособие за дистанционно обучение.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 Петков, Пл., Иванов, Л., Славева, К. (2012). Макроикономическа статистика – учебно пособие за дистанционно обучение. Свищов: АИ „Ценов”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Славева, К. (2010). Икономическа статистика. Велико Търново: Абагар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(2018). Методология и методика на емпиричните изследвания – модул „Статистика“. Електронно учебно пособие. Свищов.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Върбанов, T. (2017). Основи на статистиката. Учебно пособие. Свищов: АИ" 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Мишев, Г., Цветков, С. (2013). Статистика за икономисти. София: Издателски комплекс – УНСС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Статистически годишник. София: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Бюджети на домакинствата в Република България. София: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Основни макроикономически показатели. София: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Население и демографски процеси. София: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Образование в Република България. София: НСИ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Кoдекс на Европейската статистическа практика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Националната статистическа система на Република България, 2013 - 2017 г., изменена чрез удължаване до 2020 година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статистическа програма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223/2009 НА ЕВРОПЕЙСКИЯ ПАРЛАМЕНТ И НА СЪВЕТА от 11 март 2009 г. относно европейската статистика. Европейски съюз, http://eur-lex.europa.eu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http://www.worldbank.org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http://www.imf.org/external/index.htm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http://www.un.org/en/index.html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https://www.r-project.org/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https://gretl.sourceforge.net/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Стела Касабова)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