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93700A" w14:textId="77777777" w:rsidR="00A34223" w:rsidRPr="00C32E02" w:rsidRDefault="00A34223" w:rsidP="00A34223">
      <w:pPr>
        <w:pStyle w:val="Title"/>
        <w:rPr>
          <w:sz w:val="28"/>
          <w:szCs w:val="28"/>
          <w:lang w:val="ru-RU"/>
        </w:rPr>
      </w:pPr>
      <w:r w:rsidRPr="00C10B36">
        <w:rPr>
          <w:sz w:val="28"/>
          <w:szCs w:val="28"/>
        </w:rPr>
        <w:t>РЕПУБЛИКА БЪЛГАРИЯ</w:t>
      </w:r>
    </w:p>
    <w:p w14:paraId="733E0306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СТОПАНСКА АКАДЕМИЯ “Д. А. ЦЕНОВ” – СВИЩОВ</w:t>
      </w:r>
    </w:p>
    <w:p w14:paraId="2D0703C1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sz w:val="24"/>
          <w:szCs w:val="24"/>
          <w:lang w:val="bg-BG"/>
        </w:rPr>
      </w:pPr>
    </w:p>
    <w:tbl>
      <w:tblPr>
        <w:tblW w:w="4975" w:type="pct"/>
        <w:tblInd w:w="76" w:type="dxa"/>
        <w:tblLook w:val="0000" w:firstRow="0" w:lastRow="0" w:firstColumn="0" w:lastColumn="0" w:noHBand="0" w:noVBand="0"/>
      </w:tblPr>
      <w:tblGrid>
        <w:gridCol w:w="5302"/>
        <w:gridCol w:w="5400"/>
      </w:tblGrid>
      <w:tr w:rsidR="00A34223" w:rsidRPr="00C10B36" w14:paraId="553643BB" w14:textId="77777777" w:rsidTr="00C10B36">
        <w:tc>
          <w:tcPr>
            <w:tcW w:w="2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0127BF49" w14:textId="77777777" w:rsidR="00A34223" w:rsidRPr="00C10B36" w:rsidRDefault="00A34223" w:rsidP="00DD3041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Факултет</w:t>
            </w:r>
          </w:p>
          <w:p w14:paraId="6CE20186" w14:textId="2E14CDC4" w:rsidR="00A34223" w:rsidRPr="00C10B36" w:rsidRDefault="00A34223" w:rsidP="00551A85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СТОПАНСКА ОТЧЕТНОСТ</w:t>
            </w:r>
            <w:r w:rsidRPr="00C10B36">
              <w:rPr>
                <w:sz w:val="28"/>
                <w:szCs w:val="28"/>
              </w:rPr>
              <w:t>”</w:t>
            </w:r>
          </w:p>
        </w:tc>
        <w:tc>
          <w:tcPr>
            <w:tcW w:w="2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5615FC0" w14:textId="77777777" w:rsidR="00551A85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 xml:space="preserve">Катедра </w:t>
            </w:r>
          </w:p>
          <w:p w14:paraId="73A327AE" w14:textId="6F26B423" w:rsidR="00A34223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СТАТИСТИКА И ПРИЛОЖНА МАТЕМАТИКА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D06A7F" w:rsidRPr="00C10B36" w14:paraId="111455DA" w14:textId="77777777" w:rsidTr="00C10B36">
        <w:tc>
          <w:tcPr>
            <w:tcW w:w="2477" w:type="pct"/>
          </w:tcPr>
          <w:p w14:paraId="1DD15126" w14:textId="77777777" w:rsidR="00D06A7F" w:rsidRPr="00C10B36" w:rsidRDefault="00D06A7F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2523" w:type="pct"/>
          </w:tcPr>
          <w:p w14:paraId="0222EE15" w14:textId="77777777" w:rsidR="00D06A7F" w:rsidRPr="00C10B36" w:rsidRDefault="00D06A7F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2CE789AD" w14:textId="77777777" w:rsidTr="00C10B36">
        <w:tc>
          <w:tcPr>
            <w:tcW w:w="2477" w:type="pct"/>
          </w:tcPr>
          <w:p w14:paraId="542E44D8" w14:textId="77777777" w:rsidR="00A34223" w:rsidRPr="00C10B36" w:rsidRDefault="00A34223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Утвърждавам:</w:t>
            </w:r>
          </w:p>
        </w:tc>
        <w:tc>
          <w:tcPr>
            <w:tcW w:w="2523" w:type="pct"/>
          </w:tcPr>
          <w:p w14:paraId="0E13E93D" w14:textId="77777777" w:rsidR="00A34223" w:rsidRPr="00C10B36" w:rsidRDefault="00A34223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32E02" w14:paraId="1BA906FB" w14:textId="77777777" w:rsidTr="00C10B36">
        <w:tc>
          <w:tcPr>
            <w:tcW w:w="2477" w:type="pct"/>
          </w:tcPr>
          <w:p w14:paraId="49997462" w14:textId="77777777" w:rsidR="00A34223" w:rsidRPr="00C10B36" w:rsidRDefault="001E60F5" w:rsidP="00BE4678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Декан: </w:t>
            </w: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A0423" w:rsidRPr="00C10B36">
              <w:rPr>
                <w:rFonts w:ascii="Times New Roman" w:hAnsi="Times New Roman"/>
                <w:sz w:val="24"/>
                <w:szCs w:val="24"/>
              </w:rPr>
              <w:t>…...……………...</w:t>
            </w:r>
            <w:r w:rsidR="00C10B36" w:rsidRPr="00C10B36">
              <w:rPr>
                <w:rFonts w:ascii="Times New Roman" w:hAnsi="Times New Roman"/>
                <w:sz w:val="24"/>
                <w:szCs w:val="24"/>
              </w:rPr>
              <w:t>..........................</w:t>
            </w:r>
          </w:p>
          <w:p w14:paraId="1F12B8D5" w14:textId="1BD794CE" w:rsidR="00A34223" w:rsidRPr="00C10B36" w:rsidRDefault="007D4A46" w:rsidP="001E60F5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8564BE">
              <w:rPr>
                <w:rFonts w:ascii="Times New Roman" w:hAnsi="Times New Roman"/>
                <w:sz w:val="24"/>
                <w:szCs w:val="24"/>
              </w:rPr>
              <w:t>доц. д-р Маргарита Шопова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23" w:type="pct"/>
          </w:tcPr>
          <w:p w14:paraId="2C498611" w14:textId="45C6BBE8" w:rsidR="00A34223" w:rsidRPr="00C10B36" w:rsidRDefault="00621AC0" w:rsidP="00803E86">
            <w:pPr>
              <w:spacing w:line="240" w:lineRule="atLeast"/>
              <w:jc w:val="right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Ф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Протокол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7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16.12.2024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  <w:r w:rsidR="008D3DCC" w:rsidRPr="00C10B36">
              <w:rPr>
                <w:rFonts w:ascii="Times New Roman" w:hAnsi="Times New Roman"/>
                <w:sz w:val="22"/>
                <w:szCs w:val="22"/>
                <w:lang w:val="ru-RU"/>
              </w:rPr>
              <w:br/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К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Протокол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6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DD4074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09.12.2024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</w:p>
        </w:tc>
      </w:tr>
      <w:tr w:rsidR="00A34223" w:rsidRPr="00C10B36" w14:paraId="650236CF" w14:textId="77777777" w:rsidTr="00C10B36">
        <w:tc>
          <w:tcPr>
            <w:tcW w:w="5000" w:type="pct"/>
            <w:gridSpan w:val="2"/>
          </w:tcPr>
          <w:p w14:paraId="0A1F758C" w14:textId="77777777" w:rsidR="00DD3041" w:rsidRPr="00C10B36" w:rsidRDefault="00DD3041" w:rsidP="00C37CC3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73ED2584" w14:textId="77777777" w:rsidR="00DD3041" w:rsidRPr="00C10B36" w:rsidRDefault="00DD3041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11ABD868" w14:textId="77777777" w:rsidR="00B22449" w:rsidRDefault="00B22449" w:rsidP="00B22449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21CD1BD5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82305CD" w14:textId="0899BB91" w:rsidR="00A34223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CBD5C7B" w14:textId="57919401" w:rsidR="00B22449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6E7C27C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2A22DAA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36"/>
                <w:szCs w:val="36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36"/>
                <w:szCs w:val="36"/>
                <w:lang w:val="bg-BG"/>
              </w:rPr>
              <w:t>УЧЕБНА ПРОГРАМА</w:t>
            </w:r>
          </w:p>
          <w:p w14:paraId="62BEA254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6666CF9" w14:textId="77777777" w:rsidR="00A34223" w:rsidRPr="00C10B36" w:rsidRDefault="00865DDB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на</w:t>
            </w:r>
          </w:p>
          <w:p w14:paraId="626F5AF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</w:tr>
      <w:tr w:rsidR="00A34223" w:rsidRPr="00C10B36" w14:paraId="6CF4027D" w14:textId="77777777" w:rsidTr="00C10B36">
        <w:tc>
          <w:tcPr>
            <w:tcW w:w="5000" w:type="pct"/>
            <w:gridSpan w:val="2"/>
          </w:tcPr>
          <w:p w14:paraId="20FD850F" w14:textId="77777777" w:rsidR="00016AE2" w:rsidRPr="00C10B36" w:rsidRDefault="00A34223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36"/>
                <w:szCs w:val="36"/>
              </w:rPr>
              <w:t>Учебна дисциплина</w:t>
            </w:r>
          </w:p>
          <w:p w14:paraId="38E64C78" w14:textId="77777777" w:rsidR="00016AE2" w:rsidRPr="00C10B36" w:rsidRDefault="00016AE2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</w:p>
          <w:p w14:paraId="76105E06" w14:textId="7423985B" w:rsidR="00A34223" w:rsidRPr="00C10B36" w:rsidRDefault="00A34223" w:rsidP="00EB040E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8564BE">
              <w:rPr>
                <w:sz w:val="28"/>
                <w:szCs w:val="28"/>
                <w:lang w:val="en-US"/>
              </w:rPr>
              <w:t>Финансова статистика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A34223" w:rsidRPr="00C32E02" w14:paraId="2478F480" w14:textId="77777777" w:rsidTr="00C10B36">
        <w:tc>
          <w:tcPr>
            <w:tcW w:w="5000" w:type="pct"/>
            <w:gridSpan w:val="2"/>
          </w:tcPr>
          <w:p w14:paraId="68106E6B" w14:textId="77777777" w:rsidR="00A34223" w:rsidRPr="00C10B36" w:rsidRDefault="00A34223" w:rsidP="00DD3041">
            <w:pPr>
              <w:pStyle w:val="Heading1"/>
              <w:spacing w:line="240" w:lineRule="auto"/>
              <w:rPr>
                <w:sz w:val="24"/>
                <w:szCs w:val="24"/>
              </w:rPr>
            </w:pPr>
          </w:p>
          <w:p w14:paraId="5968E632" w14:textId="1498DC8A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Код на дисциплината: 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ФСО-КСПМ-М-306</w:t>
            </w:r>
          </w:p>
          <w:p w14:paraId="2853F883" w14:textId="77777777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38718618" w14:textId="475148D0" w:rsidR="00D401A5" w:rsidRPr="00C10B36" w:rsidRDefault="00E671AD" w:rsidP="00D401A5">
            <w:pPr>
              <w:spacing w:line="240" w:lineRule="exact"/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Брой кредити по учебен план: (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="00D401A5"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)</w:t>
            </w:r>
          </w:p>
          <w:p w14:paraId="76320BA6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F5E3B3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DBBBB7" w14:textId="77777777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3FEEC97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C722B1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8A9EDE" w14:textId="77777777" w:rsidR="0003321F" w:rsidRPr="00C10B36" w:rsidRDefault="0003321F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29B9AF" w14:textId="77777777" w:rsidR="00A34223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946C3F9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444493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4AAD795" w14:textId="0998C124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4362811" w14:textId="6CABF189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B5DFB0D" w14:textId="77777777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5D35AC72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BA1567E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1EAB6F1" w14:textId="477FDBF1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845130" w:rsidRPr="00C32E02" w14:paraId="3DE9AAC9" w14:textId="77777777" w:rsidTr="00C10B36">
        <w:tc>
          <w:tcPr>
            <w:tcW w:w="2477" w:type="pct"/>
          </w:tcPr>
          <w:p w14:paraId="4F4887C7" w14:textId="33E592AC" w:rsidR="00845130" w:rsidRPr="00C10B36" w:rsidRDefault="00845130" w:rsidP="006A2C4B">
            <w:pPr>
              <w:pStyle w:val="Heading2"/>
              <w:spacing w:line="240" w:lineRule="auto"/>
              <w:rPr>
                <w:sz w:val="24"/>
                <w:szCs w:val="24"/>
                <w:lang w:val="en-US"/>
              </w:rPr>
            </w:pPr>
            <w:r w:rsidRPr="00C10B36">
              <w:rPr>
                <w:b w:val="0"/>
                <w:bCs/>
                <w:caps w:val="0"/>
                <w:sz w:val="24"/>
                <w:szCs w:val="24"/>
              </w:rPr>
              <w:t>Образователно-квалификационна степен:</w:t>
            </w:r>
            <w:r w:rsidRPr="00C10B36">
              <w:rPr>
                <w:caps w:val="0"/>
                <w:sz w:val="24"/>
                <w:szCs w:val="24"/>
              </w:rPr>
              <w:t xml:space="preserve"> </w:t>
            </w:r>
            <w:r w:rsidR="008564BE">
              <w:rPr>
                <w:caps w:val="0"/>
                <w:sz w:val="24"/>
                <w:szCs w:val="24"/>
                <w:lang w:val="en-US"/>
              </w:rPr>
              <w:t>МАГИСТЪР</w:t>
            </w:r>
          </w:p>
        </w:tc>
        <w:tc>
          <w:tcPr>
            <w:tcW w:w="2523" w:type="pct"/>
          </w:tcPr>
          <w:p w14:paraId="2C8DAD65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Код на документа:</w:t>
            </w:r>
          </w:p>
          <w:p w14:paraId="5241B5D6" w14:textId="146333A0" w:rsidR="00845130" w:rsidRPr="00C10B36" w:rsidRDefault="00E671AD" w:rsidP="00551A85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ru-RU"/>
              </w:rPr>
            </w:pPr>
            <w:r w:rsidRPr="00C10B36">
              <w:rPr>
                <w:caps w:val="0"/>
                <w:sz w:val="24"/>
                <w:szCs w:val="24"/>
              </w:rPr>
              <w:t>УД/УПР-</w:t>
            </w:r>
            <w:r w:rsidR="008564BE">
              <w:rPr>
                <w:caps w:val="0"/>
                <w:sz w:val="24"/>
                <w:szCs w:val="24"/>
                <w:lang w:val="en-US"/>
              </w:rPr>
              <w:t>ФСО-КСПМ-М-306</w:t>
            </w:r>
          </w:p>
        </w:tc>
      </w:tr>
      <w:tr w:rsidR="00845130" w:rsidRPr="00C10B36" w14:paraId="6695F67C" w14:textId="77777777" w:rsidTr="00C10B36">
        <w:tc>
          <w:tcPr>
            <w:tcW w:w="2477" w:type="pct"/>
          </w:tcPr>
          <w:p w14:paraId="4849A4E8" w14:textId="09389772" w:rsidR="00845130" w:rsidRPr="00C32E02" w:rsidRDefault="00845130" w:rsidP="00C10B36">
            <w:pPr>
              <w:pStyle w:val="Heading2"/>
              <w:spacing w:line="240" w:lineRule="auto"/>
              <w:rPr>
                <w:b w:val="0"/>
                <w:caps w:val="0"/>
                <w:sz w:val="24"/>
                <w:szCs w:val="24"/>
                <w:lang w:val="ru-RU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 xml:space="preserve">Форма на обучение: </w:t>
            </w:r>
            <w:r w:rsidRPr="00C10B36">
              <w:rPr>
                <w:bCs/>
                <w:caps w:val="0"/>
                <w:sz w:val="24"/>
                <w:szCs w:val="24"/>
              </w:rPr>
              <w:t>РЕДОВНА/ЗАДОЧНА</w:t>
            </w:r>
            <w:r w:rsidR="00C10B36" w:rsidRPr="00C32E02">
              <w:rPr>
                <w:bCs/>
                <w:caps w:val="0"/>
                <w:sz w:val="24"/>
                <w:szCs w:val="24"/>
                <w:lang w:val="ru-RU"/>
              </w:rPr>
              <w:t>/</w:t>
            </w:r>
            <w:r w:rsidR="00C10B36" w:rsidRPr="00C10B36">
              <w:rPr>
                <w:bCs/>
                <w:caps w:val="0"/>
                <w:sz w:val="24"/>
                <w:szCs w:val="24"/>
              </w:rPr>
              <w:t>ДИСТАНЦИОННА</w:t>
            </w:r>
            <w:r w:rsidR="00C10B36" w:rsidRPr="00C10B36">
              <w:rPr>
                <w:bCs/>
                <w:caps w:val="0"/>
                <w:sz w:val="24"/>
                <w:szCs w:val="24"/>
              </w:rPr>
              <w:br/>
            </w:r>
            <w:r w:rsidR="00C10B36" w:rsidRPr="00C10B36">
              <w:rPr>
                <w:b w:val="0"/>
                <w:caps w:val="0"/>
                <w:sz w:val="22"/>
                <w:szCs w:val="22"/>
              </w:rPr>
              <w:t>Език</w:t>
            </w:r>
            <w:r w:rsidR="00C10B36" w:rsidRPr="00C10B36">
              <w:rPr>
                <w:b w:val="0"/>
                <w:caps w:val="0"/>
                <w:color w:val="000000" w:themeColor="text1"/>
                <w:sz w:val="22"/>
                <w:szCs w:val="22"/>
              </w:rPr>
              <w:t>:</w:t>
            </w:r>
            <w:r w:rsidR="006844A7" w:rsidRPr="00C32E02">
              <w:rPr>
                <w:b w:val="0"/>
                <w:caps w:val="0"/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="008564BE" w:rsidRPr="009D6D2B">
              <w:rPr>
                <w:caps w:val="0"/>
                <w:color w:val="000000" w:themeColor="text1"/>
                <w:sz w:val="22"/>
                <w:szCs w:val="22"/>
                <w:lang w:val="en-US"/>
              </w:rPr>
              <w:t>БЪЛГАРСКИ</w:t>
            </w:r>
          </w:p>
        </w:tc>
        <w:tc>
          <w:tcPr>
            <w:tcW w:w="2523" w:type="pct"/>
          </w:tcPr>
          <w:p w14:paraId="4C48217C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b w:val="0"/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Версия:</w:t>
            </w:r>
          </w:p>
          <w:p w14:paraId="06397DA6" w14:textId="3CC02F5B" w:rsidR="00845130" w:rsidRPr="00C10B36" w:rsidRDefault="008564BE" w:rsidP="00986671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en-US"/>
              </w:rPr>
            </w:pPr>
            <w:r>
              <w:rPr>
                <w:caps w:val="0"/>
                <w:sz w:val="24"/>
                <w:szCs w:val="24"/>
                <w:lang w:val="en-US"/>
              </w:rPr>
              <w:t>v.03/2024</w:t>
            </w:r>
          </w:p>
        </w:tc>
      </w:tr>
    </w:tbl>
    <w:p w14:paraId="221DE132" w14:textId="77777777" w:rsidR="00A34223" w:rsidRPr="00C10B36" w:rsidRDefault="00A34223" w:rsidP="00A34223">
      <w:pPr>
        <w:spacing w:line="20" w:lineRule="atLeast"/>
        <w:rPr>
          <w:rFonts w:ascii="Times New Roman" w:hAnsi="Times New Roman"/>
          <w:sz w:val="24"/>
          <w:szCs w:val="24"/>
          <w:lang w:val="bg-BG"/>
        </w:rPr>
      </w:pPr>
    </w:p>
    <w:p w14:paraId="6F54EF16" w14:textId="77777777" w:rsidR="00A34223" w:rsidRPr="00C10B36" w:rsidRDefault="00A34223" w:rsidP="00A34223">
      <w:pPr>
        <w:spacing w:line="240" w:lineRule="exact"/>
        <w:jc w:val="both"/>
        <w:rPr>
          <w:rFonts w:ascii="Times New Roman" w:hAnsi="Times New Roman"/>
          <w:b/>
          <w:bCs/>
          <w:sz w:val="28"/>
          <w:szCs w:val="28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br w:type="page"/>
      </w:r>
      <w:r w:rsidRPr="00C10B36">
        <w:rPr>
          <w:rFonts w:ascii="Times New Roman" w:hAnsi="Times New Roman"/>
          <w:b/>
          <w:bCs/>
          <w:sz w:val="28"/>
          <w:szCs w:val="28"/>
          <w:lang w:val="bg-BG"/>
        </w:rPr>
        <w:lastRenderedPageBreak/>
        <w:t>І. ОРГАНИЗАЦИЯ НА ОБУЧЕНИЕТО</w:t>
      </w:r>
    </w:p>
    <w:p w14:paraId="28651A7A" w14:textId="77777777" w:rsidR="00F01A49" w:rsidRPr="00C10B36" w:rsidRDefault="00F01A49" w:rsidP="00A34223">
      <w:pPr>
        <w:spacing w:line="240" w:lineRule="exact"/>
        <w:jc w:val="right"/>
        <w:rPr>
          <w:rFonts w:ascii="Times New Roman" w:hAnsi="Times New Roman"/>
          <w:b/>
          <w:sz w:val="24"/>
          <w:szCs w:val="24"/>
          <w:lang w:val="bg-BG"/>
        </w:rPr>
      </w:pPr>
    </w:p>
    <w:p w14:paraId="49B57AFC" w14:textId="4E92B2FA" w:rsidR="00E26DC1" w:rsidRPr="00CB45E2" w:rsidRDefault="00E26DC1" w:rsidP="00CB45E2">
      <w:pPr>
        <w:jc w:val="center"/>
        <w:rPr>
          <w:rFonts w:ascii="Times New Roman" w:hAnsi="Times New Roman"/>
          <w:b/>
          <w:sz w:val="28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Часове учебна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 xml:space="preserve"> заетост (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семестър с продължителност </w:t>
      </w:r>
      <w:r w:rsidR="00DC6B74">
        <w:rPr>
          <w:rFonts w:ascii="Times New Roman" w:hAnsi="Times New Roman"/>
          <w:b/>
          <w:sz w:val="28"/>
          <w:szCs w:val="24"/>
        </w:rPr>
        <w:t>14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 седмици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>)</w:t>
      </w:r>
      <w:r w:rsidR="00A74D27">
        <w:rPr>
          <w:rFonts w:ascii="Times New Roman" w:hAnsi="Times New Roman"/>
          <w:b/>
          <w:sz w:val="28"/>
          <w:szCs w:val="24"/>
          <w:lang w:val="bg-BG"/>
        </w:rPr>
        <w:br/>
      </w:r>
    </w:p>
    <w:p w14:paraId="523BE605" w14:textId="77777777" w:rsidR="00A34223" w:rsidRPr="00C10B36" w:rsidRDefault="00301027" w:rsidP="00621AC0">
      <w:pPr>
        <w:jc w:val="right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>Таблица № 1</w:t>
      </w:r>
    </w:p>
    <w:tbl>
      <w:tblPr>
        <w:tblW w:w="4869" w:type="pct"/>
        <w:tblInd w:w="28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3"/>
        <w:gridCol w:w="1559"/>
        <w:gridCol w:w="1562"/>
        <w:gridCol w:w="1836"/>
      </w:tblGrid>
      <w:tr w:rsidR="00C10B36" w:rsidRPr="00C10B36" w14:paraId="0F7B059C" w14:textId="77777777" w:rsidTr="00F21C6D">
        <w:trPr>
          <w:cantSplit/>
          <w:trHeight w:val="1134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EF42ACD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Учебна заетост</w:t>
            </w:r>
          </w:p>
          <w:p w14:paraId="581AE445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/аудиторна и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/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1AB41731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Редовна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9EA6A67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0"/>
                <w:lang w:val="bg-BG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Задочна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1009C5B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C10B36" w:rsidRPr="00C10B36" w14:paraId="13FDED13" w14:textId="77777777" w:rsidTr="00CF40F4">
        <w:trPr>
          <w:cantSplit/>
          <w:trHeight w:val="315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D92EE23" w14:textId="77777777" w:rsidR="00C10B36" w:rsidRPr="003C3856" w:rsidRDefault="00C10B36" w:rsidP="000075A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Аудиторна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 xml:space="preserve"> (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АЗ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744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8C6B076" w14:textId="654077C8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  <w:tc>
          <w:tcPr>
            <w:tcW w:w="745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96C64C6" w14:textId="7540134D" w:rsidR="00C10B36" w:rsidRPr="00C10B36" w:rsidRDefault="00D80EF8" w:rsidP="00BE467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E62EBD3" w14:textId="363158D3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</w:tr>
      <w:tr w:rsidR="00C10B36" w:rsidRPr="00C10B36" w14:paraId="324C41B6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F7CA93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1.1. Лекции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C73E551" w14:textId="1E296734" w:rsidR="00C10B36" w:rsidRPr="00C10B36" w:rsidRDefault="00D80EF8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5311B75" w14:textId="16519B5D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7F738D7" w14:textId="554385CF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</w:tr>
      <w:tr w:rsidR="00C10B36" w:rsidRPr="00C10B36" w14:paraId="21E1694A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281A009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1.2. Семинарни занятия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1E54699" w14:textId="3568F37C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3D22071" w14:textId="53C204EB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F33661D" w14:textId="1A713942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</w:tr>
      <w:tr w:rsidR="00C10B36" w:rsidRPr="00C10B36" w14:paraId="3826982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F90EE02" w14:textId="77777777" w:rsidR="00C10B36" w:rsidRPr="00C10B36" w:rsidRDefault="00C10B36" w:rsidP="000075A3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2.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(ИАЗ)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607B06C" w14:textId="04AE516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94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007F615" w14:textId="2E75874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122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C7824BF" w14:textId="6DD384BC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94</w:t>
            </w:r>
          </w:p>
        </w:tc>
      </w:tr>
      <w:tr w:rsidR="00C10B36" w:rsidRPr="00C10B36" w14:paraId="60DA9145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BA87680" w14:textId="77777777" w:rsidR="00C10B36" w:rsidRPr="00C10B36" w:rsidRDefault="00C10B36" w:rsidP="00844C8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2.1.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Самостоятелна работа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8D6CDEA" w14:textId="6698073F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3A6536F" w14:textId="715AEBE7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EDBC9D3" w14:textId="4818EBF6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</w:tr>
      <w:tr w:rsidR="00C10B36" w:rsidRPr="00C10B36" w14:paraId="6EE3A9F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C03FA4E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. Академични задания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FA64DEF" w14:textId="7F211DB2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A08D498" w14:textId="347D33FF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FD08DFB" w14:textId="42407AB4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</w:tr>
      <w:tr w:rsidR="00C10B36" w:rsidRPr="00C10B36" w14:paraId="006F7758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EFBD25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2.2.1. Курсови разработки и проекти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DC0AE85" w14:textId="3EB026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3DB2A" w14:textId="06C7B7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D2BB29A" w14:textId="36DD331F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</w:tr>
      <w:tr w:rsidR="00C10B36" w:rsidRPr="00C10B36" w14:paraId="5EDF34F1" w14:textId="77777777" w:rsidTr="00CF40F4">
        <w:trPr>
          <w:cantSplit/>
          <w:trHeight w:val="287"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F4223B0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2.2.2. Есета/доклади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7600409" w14:textId="5EFF019A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879E30" w14:textId="77ED6CE0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2CC9E3B" w14:textId="6A76B7D9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1CBF67C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EF6E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2.2.3. Казуси и делови игри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7524D89" w14:textId="6777DE04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B757044" w14:textId="7C8D25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609EF8" w14:textId="4DEA6E94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083BD6D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5FC6B3E" w14:textId="77777777" w:rsidR="00C10B36" w:rsidRPr="00C10B36" w:rsidRDefault="00C10B36" w:rsidP="0028174A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2.2.4. </w:t>
            </w:r>
            <w:r w:rsidR="0028174A">
              <w:rPr>
                <w:rFonts w:ascii="Times New Roman" w:hAnsi="Times New Roman"/>
                <w:sz w:val="24"/>
                <w:szCs w:val="24"/>
                <w:lang w:val="bg-BG"/>
              </w:rPr>
              <w:t>Онлайн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тестови и изпитни модули</w:t>
            </w:r>
          </w:p>
        </w:tc>
        <w:tc>
          <w:tcPr>
            <w:tcW w:w="744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FAB2DB2" w14:textId="509DB32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745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504EF64" w14:textId="4CEEBD21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76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608E31" w14:textId="7DDA6C48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</w:tr>
      <w:tr w:rsidR="00C10B36" w:rsidRPr="00C10B36" w14:paraId="0BADC85D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7AAE3625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Всичко: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08601830" w14:textId="1C27BE1E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698CAEE5" w14:textId="3BB54C61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551E6FA4" w14:textId="35400A05" w:rsidR="00C10B36" w:rsidRPr="00C10B36" w:rsidRDefault="007C4CC5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</w:tr>
    </w:tbl>
    <w:p w14:paraId="24EC4CD6" w14:textId="77777777" w:rsidR="00A34223" w:rsidRPr="00C10B36" w:rsidRDefault="00A34223" w:rsidP="00E26DC1">
      <w:pPr>
        <w:ind w:firstLine="708"/>
        <w:jc w:val="both"/>
        <w:rPr>
          <w:rFonts w:ascii="Times New Roman" w:hAnsi="Times New Roman"/>
          <w:sz w:val="18"/>
          <w:szCs w:val="16"/>
          <w:lang w:val="bg-BG"/>
        </w:rPr>
      </w:pPr>
    </w:p>
    <w:p w14:paraId="2CE0F36F" w14:textId="419298F3" w:rsidR="00C32E02" w:rsidRPr="00AB7A25" w:rsidRDefault="00C32E02" w:rsidP="006A52F9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sz w:val="28"/>
          <w:szCs w:val="24"/>
        </w:rPr>
      </w:pPr>
    </w:p>
    <w:p w14:paraId="184C784C" w14:textId="54167109" w:rsidR="00301027" w:rsidRPr="0039729B" w:rsidRDefault="00301027" w:rsidP="0039729B">
      <w:pPr>
        <w:jc w:val="center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Схема за формиране на крайната оценка по дисциплина</w:t>
      </w:r>
    </w:p>
    <w:p w14:paraId="48AFCB2F" w14:textId="77777777" w:rsidR="0007480B" w:rsidRPr="00C10B36" w:rsidRDefault="0007480B" w:rsidP="00301027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14:paraId="1B12A02B" w14:textId="77777777" w:rsidR="00301027" w:rsidRPr="0039729B" w:rsidRDefault="00301027" w:rsidP="00301027">
      <w:pPr>
        <w:jc w:val="right"/>
        <w:rPr>
          <w:rFonts w:ascii="Times New Roman" w:hAnsi="Times New Roman"/>
          <w:b/>
          <w:i/>
          <w:sz w:val="24"/>
          <w:szCs w:val="24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 xml:space="preserve">Таблица № </w:t>
      </w:r>
      <w:r w:rsidR="0039729B">
        <w:rPr>
          <w:rFonts w:ascii="Times New Roman" w:hAnsi="Times New Roman"/>
          <w:b/>
          <w:i/>
          <w:sz w:val="24"/>
          <w:szCs w:val="24"/>
        </w:rPr>
        <w:t>2</w:t>
      </w:r>
    </w:p>
    <w:tbl>
      <w:tblPr>
        <w:tblW w:w="4873" w:type="pct"/>
        <w:tblInd w:w="27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92"/>
        <w:gridCol w:w="1278"/>
        <w:gridCol w:w="1275"/>
        <w:gridCol w:w="1844"/>
      </w:tblGrid>
      <w:tr w:rsidR="0007480B" w:rsidRPr="00C10B36" w14:paraId="5A8F9508" w14:textId="77777777" w:rsidTr="00F21C6D">
        <w:trPr>
          <w:cantSplit/>
          <w:trHeight w:val="510"/>
        </w:trPr>
        <w:tc>
          <w:tcPr>
            <w:tcW w:w="29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4976026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Критерий </w:t>
            </w:r>
          </w:p>
        </w:tc>
        <w:tc>
          <w:tcPr>
            <w:tcW w:w="2096" w:type="pct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2E505312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Тежест на критерия</w:t>
            </w:r>
          </w:p>
        </w:tc>
      </w:tr>
      <w:tr w:rsidR="0007480B" w:rsidRPr="00C10B36" w14:paraId="3F4668B3" w14:textId="77777777" w:rsidTr="00F21C6D">
        <w:trPr>
          <w:cantSplit/>
          <w:trHeight w:val="510"/>
        </w:trPr>
        <w:tc>
          <w:tcPr>
            <w:tcW w:w="2904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1553649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4D107B5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Редовн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0C57A26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Задочн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</w:tcPr>
          <w:p w14:paraId="18FD0F73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07480B" w:rsidRPr="00C10B36" w14:paraId="3D352123" w14:textId="77777777" w:rsidTr="00F21C6D">
        <w:trPr>
          <w:cantSplit/>
          <w:trHeight w:val="636"/>
        </w:trPr>
        <w:tc>
          <w:tcPr>
            <w:tcW w:w="290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2B5E2B" w14:textId="77777777" w:rsidR="0007480B" w:rsidRPr="00C10B36" w:rsidRDefault="0007480B" w:rsidP="00301027">
            <w:pPr>
              <w:ind w:left="360" w:hanging="360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Изпълнение на ангажименти през семестъра, в т.ч.: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9C84182" w14:textId="1BB66C2D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285E04F" w14:textId="4060AFD9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4FB067F" w14:textId="5846E5D5" w:rsidR="0007480B" w:rsidRPr="00E31CB3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</w:tr>
      <w:tr w:rsidR="0007480B" w:rsidRPr="00C10B36" w14:paraId="616E9B07" w14:textId="77777777" w:rsidTr="00F21C6D">
        <w:trPr>
          <w:cantSplit/>
          <w:trHeight w:val="590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A44FDE1" w14:textId="77777777" w:rsidR="0007480B" w:rsidRPr="00C10B36" w:rsidRDefault="0007480B" w:rsidP="00301027">
            <w:pPr>
              <w:numPr>
                <w:ilvl w:val="1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Посещение на учебни занятия</w:t>
            </w:r>
          </w:p>
          <w:p w14:paraId="03CC6321" w14:textId="77777777" w:rsidR="0007480B" w:rsidRPr="00C10B36" w:rsidRDefault="0007480B" w:rsidP="00301027">
            <w:pPr>
              <w:ind w:firstLine="37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30399EA" w14:textId="32EBF997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C34974D" w14:textId="21D2EE33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9D3107" w14:textId="3408D3EC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</w:tr>
      <w:tr w:rsidR="0007480B" w:rsidRPr="00C10B36" w14:paraId="29F9FA5C" w14:textId="77777777" w:rsidTr="00F21C6D">
        <w:trPr>
          <w:cantSplit/>
          <w:trHeight w:val="708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B3E524D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 xml:space="preserve">1.2. Семестриални контролни </w:t>
            </w:r>
          </w:p>
          <w:p w14:paraId="50E8505A" w14:textId="77777777" w:rsidR="0007480B" w:rsidRPr="00C10B36" w:rsidRDefault="0007480B" w:rsidP="00301027">
            <w:pPr>
              <w:ind w:firstLine="476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B5F7A9D" w14:textId="51B6E3D1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EFC4C9" w14:textId="704EB605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15D0E4A" w14:textId="16A9C9A4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30%</w:t>
            </w:r>
          </w:p>
        </w:tc>
      </w:tr>
      <w:tr w:rsidR="0007480B" w:rsidRPr="00C10B36" w14:paraId="6EB790B7" w14:textId="77777777" w:rsidTr="00F21C6D">
        <w:trPr>
          <w:cantSplit/>
          <w:trHeight w:val="686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6066E37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1.3. Академични задания </w:t>
            </w:r>
          </w:p>
          <w:p w14:paraId="6FBF292A" w14:textId="77777777" w:rsidR="0007480B" w:rsidRPr="00C10B36" w:rsidRDefault="0007480B" w:rsidP="00301027">
            <w:pPr>
              <w:ind w:firstLine="50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39B33C3" w14:textId="0AA95ABE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41D6AEC" w14:textId="1E0AED6A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9BCA95" w14:textId="2442AC70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</w:tr>
      <w:tr w:rsidR="0007480B" w:rsidRPr="00C10B36" w14:paraId="31CA375E" w14:textId="77777777" w:rsidTr="00F21C6D">
        <w:trPr>
          <w:cantSplit/>
          <w:trHeight w:val="721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337AD7A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2. Семестриален изпит</w:t>
            </w:r>
          </w:p>
          <w:p w14:paraId="5A06D17F" w14:textId="77777777" w:rsidR="0007480B" w:rsidRPr="00C10B36" w:rsidRDefault="0007480B" w:rsidP="00301027">
            <w:pPr>
              <w:ind w:firstLine="280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  <w:p w14:paraId="086954C1" w14:textId="77777777" w:rsidR="00DD55D6" w:rsidRDefault="0007480B" w:rsidP="006E7E61">
            <w:pPr>
              <w:overflowPunct/>
              <w:textAlignment w:val="auto"/>
              <w:rPr>
                <w:rFonts w:ascii="Times New Roman" w:hAnsi="Times New Roman"/>
                <w:i/>
                <w:sz w:val="20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0"/>
                <w:lang w:val="ru-RU"/>
              </w:rPr>
              <w:t xml:space="preserve">     </w:t>
            </w:r>
            <w:r w:rsidR="00A24778" w:rsidRPr="00143328">
              <w:rPr>
                <w:rFonts w:ascii="Times New Roman" w:hAnsi="Times New Roman"/>
                <w:i/>
                <w:sz w:val="20"/>
                <w:lang w:val="bg-BG"/>
              </w:rPr>
              <w:t>Форма на провеждане:</w:t>
            </w:r>
          </w:p>
          <w:p w14:paraId="5C6609DB" w14:textId="30214BE5" w:rsidR="0007480B" w:rsidRPr="00C10B36" w:rsidRDefault="006E7E61" w:rsidP="00DD55D6">
            <w:pPr>
              <w:overflowPunct/>
              <w:ind w:left="319"/>
              <w:textAlignment w:val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0"/>
              </w:rPr>
              <w:t>Поливариантни изпитни тестове и решаване на задачи.</w:t>
            </w:r>
          </w:p>
        </w:tc>
        <w:tc>
          <w:tcPr>
            <w:tcW w:w="609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4FAA9" w14:textId="2CDE0F9E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0945FB" w14:textId="5E09EC73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0378DD87" w14:textId="3DC0DFA1" w:rsidR="0007480B" w:rsidRPr="00E31CB3" w:rsidRDefault="00CF40F4" w:rsidP="0007480B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</w:tr>
      <w:tr w:rsidR="0007480B" w:rsidRPr="00C10B36" w14:paraId="065188B6" w14:textId="77777777" w:rsidTr="00F21C6D">
        <w:trPr>
          <w:cantSplit/>
          <w:trHeight w:val="349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35BAEA3D" w14:textId="77777777" w:rsidR="0007480B" w:rsidRPr="00C10B36" w:rsidRDefault="0007480B" w:rsidP="00301027">
            <w:pPr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Общо за дисциплината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5EB8FEE0" w14:textId="2B4FF3E3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A16B39C" w14:textId="354C217C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3F55883" w14:textId="44AD599A" w:rsidR="0007480B" w:rsidRPr="00C10B36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</w:tr>
    </w:tbl>
    <w:p w14:paraId="00F66FE9" w14:textId="77777777" w:rsidR="00FB0784" w:rsidRDefault="00FB0784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0C456657" w14:textId="77777777" w:rsidR="00502F92" w:rsidRPr="000A31B2" w:rsidRDefault="00A34223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>II. 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Анотация</w:t>
      </w:r>
    </w:p>
    <w:p w14:paraId="5D73C5CC" w14:textId="77777777" w:rsidR="00922E7B" w:rsidRPr="00C10B36" w:rsidRDefault="00922E7B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3D780F6B" w14:textId="77777777" w:rsidR="00243F93" w:rsidRPr="00C10B36" w:rsidRDefault="00243F93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2.1. Цел на курса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Целта на учебната дисциплина “Финансова статистика” е да се дадат знания на студентите от магистърска програма “Приложна статистика”, за да могат успешно да реализират възможностите, които предоставят статистическите методи за анализ във финансовата сфера.</w:t>
      </w:r>
    </w:p>
    <w:p w14:paraId="5D440962" w14:textId="77777777" w:rsidR="0077675E" w:rsidRPr="00C10B36" w:rsidRDefault="0077675E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1628CE72" w14:textId="77777777" w:rsidR="006B1565" w:rsidRPr="00C10B36" w:rsidRDefault="00936B63" w:rsidP="002B255E">
      <w:pPr>
        <w:shd w:val="clear" w:color="auto" w:fill="FFFFFF"/>
        <w:spacing w:line="240" w:lineRule="atLeast"/>
        <w:rPr>
          <w:rFonts w:ascii="Times New Roman" w:hAnsi="Times New Roman"/>
          <w:i/>
          <w:color w:val="232323"/>
          <w:spacing w:val="-13"/>
          <w:sz w:val="28"/>
          <w:szCs w:val="28"/>
          <w:u w:val="single"/>
          <w:lang w:val="bg-BG"/>
        </w:rPr>
      </w:pPr>
      <w:r>
        <w:rPr>
          <w:rFonts w:ascii="Times New Roman" w:hAnsi="Times New Roman"/>
          <w:b/>
          <w:sz w:val="28"/>
          <w:szCs w:val="28"/>
          <w:lang w:val="bg-BG"/>
        </w:rPr>
        <w:t xml:space="preserve">2.2. </w:t>
      </w:r>
      <w:r w:rsidR="00243F93" w:rsidRPr="00C10B36">
        <w:rPr>
          <w:rFonts w:ascii="Times New Roman" w:hAnsi="Times New Roman"/>
          <w:b/>
          <w:sz w:val="28"/>
          <w:szCs w:val="28"/>
          <w:lang w:val="bg-BG"/>
        </w:rPr>
        <w:t>Предварителни изисквания</w:t>
      </w:r>
    </w:p>
    <w:p w14:paraId="57BEE9B4" w14:textId="77777777" w:rsidR="007A3150" w:rsidRDefault="007A3150" w:rsidP="007A315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Изучаването на дисциплината се основава на придобитите общоикономически  и специализирани знания в ОКС „бакалавър“ – Въведение в общата теория на статистиката, Икономическа статистика,  Финанси, Пари и кредит, Инвестиции и др. Учебният материал е структуриран по теми, които са основни методологически единици, като изложението се базира на последователно и методично изясняване на основните проблеми.</w:t>
      </w:r>
    </w:p>
    <w:p w14:paraId="19648BCF" w14:textId="77777777" w:rsidR="006B1565" w:rsidRPr="00C10B36" w:rsidRDefault="006B1565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41544FF4" w14:textId="4DD74866" w:rsidR="00936B63" w:rsidRPr="00EE74FD" w:rsidRDefault="00243F93" w:rsidP="00936B63">
      <w:pPr>
        <w:shd w:val="clear" w:color="auto" w:fill="FFFFFF"/>
        <w:spacing w:line="240" w:lineRule="atLeast"/>
        <w:rPr>
          <w:i/>
          <w:color w:val="232323"/>
          <w:spacing w:val="-13"/>
          <w:u w:val="single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2.3. Изпол</w:t>
      </w:r>
      <w:r w:rsidR="002D6839" w:rsidRPr="00C10B36">
        <w:rPr>
          <w:rFonts w:ascii="Times New Roman" w:hAnsi="Times New Roman"/>
          <w:b/>
          <w:sz w:val="28"/>
          <w:szCs w:val="28"/>
          <w:lang w:val="bg-BG"/>
        </w:rPr>
        <w:t>звани методи на преподаване</w:t>
      </w:r>
    </w:p>
    <w:p w14:paraId="5A8C0F9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2.3.1 Редовна </w:t>
      </w:r>
      <w:r w:rsidR="000C4516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 и задочна </w:t>
      </w: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форма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Лекции, решаване на практически задачи и дискусии.</w:t>
      </w:r>
    </w:p>
    <w:p w14:paraId="402CF17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2.3.2 Дистанционна форма</w:t>
      </w:r>
    </w:p>
    <w:p w14:paraId="0510FAB4" w14:textId="488C766D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Обучението на студентите се осъществява с помощта на интернет базирани информационни технологии (платформа за дистанционно обучение, социални мрежи и сайтове за комуникация и обучение) с прилагане на иновативни синхронни и асинхронни методи на преподаване (интерактивно обучение, участие в консултации, участие във форуми и чат групи, лични контакти по телефон или електронна поща).</w:t>
      </w:r>
    </w:p>
    <w:p w14:paraId="096D3A30" w14:textId="5378640A" w:rsidR="002D6839" w:rsidRPr="00C10B36" w:rsidRDefault="002D6839" w:rsidP="00143328">
      <w:pPr>
        <w:ind w:firstLine="709"/>
        <w:jc w:val="both"/>
        <w:rPr>
          <w:rFonts w:ascii="Times New Roman" w:hAnsi="Times New Roman"/>
          <w:lang w:val="bg-BG"/>
        </w:rPr>
      </w:pPr>
    </w:p>
    <w:p w14:paraId="3E5DFCAF" w14:textId="77777777" w:rsidR="006B1565" w:rsidRPr="00C10B36" w:rsidRDefault="002D6839" w:rsidP="006B1565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2.4. Очаквани резултати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В резултат на обучението по дисциплината студентите ще развият способности за приложение на конкретните статистически методи, прийоми и техники при емпиричните изследвания в областта на финансите, банковото дело, инвестициите и ще се изгради статистическо мислене и умения за боравене с категориите и основните статистически понятия при изучаване на масовите явления.</w:t>
      </w:r>
    </w:p>
    <w:p w14:paraId="6FBBFDC8" w14:textId="77777777" w:rsidR="00A34223" w:rsidRPr="00C10B36" w:rsidRDefault="00A34223" w:rsidP="00A34223">
      <w:pPr>
        <w:shd w:val="clear" w:color="auto" w:fill="FFFFFF"/>
        <w:spacing w:line="240" w:lineRule="atLeast"/>
        <w:jc w:val="both"/>
        <w:rPr>
          <w:rFonts w:ascii="Times New Roman" w:hAnsi="Times New Roman"/>
          <w:color w:val="232323"/>
          <w:spacing w:val="-1"/>
          <w:sz w:val="24"/>
          <w:szCs w:val="24"/>
          <w:lang w:val="bg-BG"/>
        </w:rPr>
      </w:pPr>
    </w:p>
    <w:p w14:paraId="1A03D127" w14:textId="77777777" w:rsidR="00A34223" w:rsidRPr="00C10B36" w:rsidRDefault="002D6839" w:rsidP="00A34223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</w:rPr>
        <w:t>III</w:t>
      </w:r>
      <w:r w:rsidR="00A34223"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 xml:space="preserve">. 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разпространение на дисциплината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Дисциплина: NUMERICAL AND STATISTICAL METHODS FOR FINANCE; Университет: University of Milano, Италия.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Дисциплина: EMPIRICAL METHODS IN FINANCE; Университет: Frankfurt School of Finance &amp;Management, Германия.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Дисциплина: FINANCIAL ECONOMICS WITH ECONOMETRICS; Университет: University of Kent, Великобритания.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Дисциплина: STATISTCAL FINANCE; Университет: Waseda University, Япония.</w:t>
      </w:r>
    </w:p>
    <w:p w14:paraId="798EA7AD" w14:textId="77777777" w:rsidR="00E52EDC" w:rsidRPr="00C10B36" w:rsidRDefault="00E52EDC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1FF80AEC" w14:textId="2E37B82C" w:rsidR="00E52EDC" w:rsidRDefault="002D6839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</w:rPr>
        <w:t>I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 Учебно съдържание</w:t>
      </w:r>
      <w:r w:rsidR="00154C52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tbl>
      <w:tblPr>
        <w:tblW w:w="107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992"/>
        <w:gridCol w:w="992"/>
        <w:gridCol w:w="993"/>
        <w:gridCol w:w="992"/>
        <w:gridCol w:w="992"/>
        <w:gridCol w:w="992"/>
      </w:tblGrid>
      <w:tr w:rsidR="00A56E5C" w:rsidRPr="00C10B36" w14:paraId="1AEEED1E" w14:textId="77777777" w:rsidTr="00795473">
        <w:trPr>
          <w:trHeight w:val="592"/>
        </w:trPr>
        <w:tc>
          <w:tcPr>
            <w:tcW w:w="4820" w:type="dxa"/>
            <w:vMerge w:val="restart"/>
            <w:shd w:val="clear" w:color="auto" w:fill="D9D9D9"/>
            <w:vAlign w:val="center"/>
          </w:tcPr>
          <w:p w14:paraId="08075BE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lastRenderedPageBreak/>
              <w:t>ТемИ</w:t>
            </w:r>
          </w:p>
        </w:tc>
        <w:tc>
          <w:tcPr>
            <w:tcW w:w="1984" w:type="dxa"/>
            <w:gridSpan w:val="2"/>
            <w:shd w:val="clear" w:color="auto" w:fill="D9D9D9"/>
            <w:vAlign w:val="center"/>
          </w:tcPr>
          <w:p w14:paraId="1D5E321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Р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едовна форма на обучение</w:t>
            </w:r>
          </w:p>
        </w:tc>
        <w:tc>
          <w:tcPr>
            <w:tcW w:w="1985" w:type="dxa"/>
            <w:gridSpan w:val="2"/>
            <w:shd w:val="clear" w:color="auto" w:fill="D9D9D9"/>
            <w:vAlign w:val="center"/>
          </w:tcPr>
          <w:p w14:paraId="41B58A6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З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адочна форма на обучение</w:t>
            </w:r>
          </w:p>
        </w:tc>
        <w:tc>
          <w:tcPr>
            <w:tcW w:w="1984" w:type="dxa"/>
            <w:gridSpan w:val="2"/>
            <w:shd w:val="clear" w:color="auto" w:fill="D9D9D9"/>
          </w:tcPr>
          <w:p w14:paraId="6C8A912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4070DE">
              <w:rPr>
                <w:rFonts w:ascii="Times New Roman" w:hAnsi="Times New Roman" w:hint="eastAsia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Д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истанционна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форма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обучение</w:t>
            </w:r>
          </w:p>
        </w:tc>
      </w:tr>
      <w:tr w:rsidR="00A56E5C" w:rsidRPr="00C10B36" w14:paraId="3FEC74E8" w14:textId="77777777" w:rsidTr="00795473">
        <w:trPr>
          <w:trHeight w:val="289"/>
        </w:trPr>
        <w:tc>
          <w:tcPr>
            <w:tcW w:w="4820" w:type="dxa"/>
            <w:vMerge/>
            <w:shd w:val="clear" w:color="auto" w:fill="D9D9D9"/>
          </w:tcPr>
          <w:p w14:paraId="5B0B660C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shd w:val="clear" w:color="auto" w:fill="D9D9D9"/>
            <w:vAlign w:val="center"/>
          </w:tcPr>
          <w:p w14:paraId="5F56C58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1EE3DC54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3" w:type="dxa"/>
            <w:shd w:val="clear" w:color="auto" w:fill="D9D9D9"/>
            <w:vAlign w:val="center"/>
          </w:tcPr>
          <w:p w14:paraId="26883CA9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538BF76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2" w:type="dxa"/>
            <w:shd w:val="clear" w:color="auto" w:fill="D9D9D9"/>
          </w:tcPr>
          <w:p w14:paraId="3BA0479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</w:tcPr>
          <w:p w14:paraId="0EE69B9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І. Въведение във финансовата статистика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Обект, предмет и метод на финансовата статистика</w:t>
              <w:br/>
              <w:t xml:space="preserve">2. Източници на информация за финансовата статистика</w:t>
              <w:br/>
              <w:t xml:space="preserve">3. Връзка на финансовата статистика с другите икономически дисциплини</w:t>
              <w:br/>
              <w:t xml:space="preserve">4. Финансовата статистика като теория и практическа дейност – исторически преглед</w:t>
              <w:br/>
              <w:t xml:space="preserve">5. Съвременна организация на финансовата статистика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ІІ. Финансовите операции в Системата на националните сметки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Същност и принципи на изграждане на СНС</w:t>
              <w:br/>
              <w:t xml:space="preserve">2. Основни понятия и класификации в СНС</w:t>
              <w:br/>
              <w:t xml:space="preserve">3. Институционални единици, сектори и сметки в СНС</w:t>
              <w:br/>
              <w:t xml:space="preserve">4. Същност на финансовите сметки в СНС</w:t>
              <w:br/>
              <w:t xml:space="preserve">5. Информационно осигуряване на съставянето на финансовите сметки в СНС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ІІІ. Статистическо изучаване на консолидирания държавен бюджет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Същност и задачи на статистическото изучаване на консолидирания държавен бюджет</w:t>
              <w:br/>
              <w:t xml:space="preserve">2. Правна регламентация, принципи и правила при подготвянето приемането и изпълнението на консолидирания държавен бюджет</w:t>
              <w:br/>
              <w:t xml:space="preserve">3. Информационно осигуряване на статистическото изучаване консолидирания държавен бюджет</w:t>
              <w:br/>
              <w:t xml:space="preserve">4. Единна бюджетна класификация</w:t>
              <w:br/>
              <w:t xml:space="preserve">5. Система от показатели за характеризиране на консолидирания държавен бюджет</w:t>
              <w:br/>
              <w:t xml:space="preserve">6. Статистически методи за анализ на консолидирания държавен бюджет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ІV. Статистическо изучаване на държавния дълг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Същност и задачи на статистическото изучаване на държавния дълг</w:t>
              <w:br/>
              <w:t xml:space="preserve">2. Методология на статистическото изучаване на държавния дълг</w:t>
              <w:br/>
              <w:t xml:space="preserve">3. Система от показатели за характеризиране на държавния дълг</w:t>
              <w:br/>
              <w:t xml:space="preserve">4. Статистически методи за анализ на държавния дълг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V. Статистическо изучаване на паричното обращение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Паричното обращение като обект на статистическото изучаване</w:t>
              <w:br/>
              <w:t xml:space="preserve">2. Организация на статистическото изучаване на паричното обращение</w:t>
              <w:br/>
              <w:t xml:space="preserve">3. Структура на паричния отчет</w:t>
              <w:br/>
              <w:t xml:space="preserve">4. Статистически методи за анализ на обема и структурата на паричното обращение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VІ. Статистическо изучаване на дейността на търговските банки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Дейността на търговските банки като обект на статистическото изучаване</w:t>
              <w:br/>
              <w:t xml:space="preserve">2. Информационно осигуряване на статистическото изучаване на дейността на търговските банки</w:t>
              <w:br/>
              <w:t xml:space="preserve">3. Система от показатели за характеризиране на дейността на търговските банки</w:t>
              <w:br/>
              <w:t xml:space="preserve">4. Статистически методи за анализ на дейността на търговските банки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VІІ. Статистическо изучаване на застрахователната дейност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Застрахователната дейност като обект на статистическото изучаване</w:t>
              <w:br/>
              <w:t xml:space="preserve">2. Основни понятия, съвкупности, единици и признаци</w:t>
              <w:br/>
              <w:t xml:space="preserve">3. Информационно осигуряване на статистическото изучаване на застрахователната дейност</w:t>
              <w:br/>
              <w:t xml:space="preserve">4. Система от показатели за характеризиране на застрахователната дейност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VІІІ. Статистическо изучаване на инвестициите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Същност и задачи на статистическо изучаване на инвестициите</w:t>
              <w:br/>
              <w:t xml:space="preserve">2. Информационно осигуряване на статистическото изучаване на преките чуждестранни инвестиции</w:t>
              <w:br/>
              <w:t xml:space="preserve">3. Информационно осигуряване на статистическото изучаване на разходите за придобиване на ДМА</w:t>
              <w:br/>
              <w:t xml:space="preserve">4. Система от показатели за характеризиране на инвестициите</w:t>
              <w:br/>
              <w:t xml:space="preserve">5. Статистически методи за анализ на инвестициите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ІХ. Статистическо изучаване дейността на борсите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Същност и задачи на борсовата статистика</w:t>
              <w:br/>
              <w:t xml:space="preserve">2. Правна регламентация и функциониране на капиталовия пазар в България</w:t>
              <w:br/>
              <w:t xml:space="preserve">3. Информационно осигуряване на статистическото изучаване на борсовата търговия</w:t>
              <w:br/>
              <w:t xml:space="preserve">4. Система от статистически показатели за дейността на фондовите борси</w:t>
              <w:br/>
              <w:t xml:space="preserve">5. Статистически методи за анализ на показателите за борсовата търговия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273C6FBE" w14:textId="77777777" w:rsidTr="00795473">
        <w:trPr>
          <w:trHeight w:val="289"/>
        </w:trPr>
        <w:tc>
          <w:tcPr>
            <w:tcW w:w="4820" w:type="dxa"/>
            <w:shd w:val="clear" w:color="auto" w:fill="D9D9D9"/>
          </w:tcPr>
          <w:p w14:paraId="2BD39866" w14:textId="5258464F" w:rsidR="00A56E5C" w:rsidRPr="002F782E" w:rsidRDefault="002F782E" w:rsidP="00795473">
            <w:pPr>
              <w:spacing w:line="240" w:lineRule="atLeast"/>
              <w:jc w:val="right"/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  <w:t>Общо:</w:t>
            </w:r>
          </w:p>
        </w:tc>
        <w:tc>
          <w:tcPr>
            <w:tcW w:w="992" w:type="dxa"/>
            <w:shd w:val="clear" w:color="auto" w:fill="D9D9D9"/>
          </w:tcPr>
          <w:p w14:paraId="6F8A3FEB" w14:textId="7D583657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42</w:t>
            </w:r>
          </w:p>
        </w:tc>
        <w:tc>
          <w:tcPr>
            <w:tcW w:w="992" w:type="dxa"/>
            <w:shd w:val="clear" w:color="auto" w:fill="D9D9D9"/>
          </w:tcPr>
          <w:p w14:paraId="25C3036C" w14:textId="58E956B0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3" w:type="dxa"/>
            <w:shd w:val="clear" w:color="auto" w:fill="D9D9D9"/>
          </w:tcPr>
          <w:p w14:paraId="45671330" w14:textId="4E8BF9D6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21</w:t>
            </w:r>
          </w:p>
        </w:tc>
        <w:tc>
          <w:tcPr>
            <w:tcW w:w="992" w:type="dxa"/>
            <w:shd w:val="clear" w:color="auto" w:fill="D9D9D9"/>
          </w:tcPr>
          <w:p w14:paraId="1E57E0D2" w14:textId="56E05F7A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992" w:type="dxa"/>
            <w:shd w:val="clear" w:color="auto" w:fill="D9D9D9"/>
          </w:tcPr>
          <w:p w14:paraId="2C589D99" w14:textId="0EA6C27C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42</w:t>
            </w:r>
          </w:p>
        </w:tc>
        <w:tc>
          <w:tcPr>
            <w:tcW w:w="992" w:type="dxa"/>
            <w:shd w:val="clear" w:color="auto" w:fill="D9D9D9"/>
          </w:tcPr>
          <w:p w14:paraId="5EA2D118" w14:textId="6BF655D2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</w:tr>
    </w:tbl>
    <w:p w14:paraId="2AA14601" w14:textId="77777777" w:rsidR="00A56E5C" w:rsidRPr="00154C52" w:rsidRDefault="00A56E5C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6BDE8B60" w14:textId="77777777" w:rsidR="00065D0C" w:rsidRPr="00410F15" w:rsidRDefault="00065D0C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4F077B35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 ИЗПОЛЗВАНИ УЧЕБНО-ТЕХНИЧЕСКИ СРЕДСТВА</w:t>
      </w:r>
    </w:p>
    <w:p w14:paraId="6D0E8C73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tbl>
      <w:tblPr>
        <w:tblW w:w="5004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5800"/>
        <w:gridCol w:w="2353"/>
        <w:gridCol w:w="2612"/>
      </w:tblGrid>
      <w:tr w:rsidR="00A34223" w:rsidRPr="00C32E02" w14:paraId="517A2B96" w14:textId="77777777" w:rsidTr="00BE0A81">
        <w:trPr>
          <w:cantSplit/>
        </w:trPr>
        <w:tc>
          <w:tcPr>
            <w:tcW w:w="2722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E0E0E0"/>
            <w:vAlign w:val="center"/>
          </w:tcPr>
          <w:p w14:paraId="622EFCB4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Наименование на </w:t>
            </w:r>
          </w:p>
          <w:p w14:paraId="3FA17901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Учебно-техническото средство</w:t>
            </w:r>
          </w:p>
        </w:tc>
        <w:tc>
          <w:tcPr>
            <w:tcW w:w="2278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0ABFF9E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Използвани учебно-технически средства по вид на занятията</w:t>
            </w:r>
          </w:p>
        </w:tc>
      </w:tr>
      <w:tr w:rsidR="00A34223" w:rsidRPr="00C10B36" w14:paraId="4C264F89" w14:textId="77777777" w:rsidTr="00BE0A81">
        <w:trPr>
          <w:cantSplit/>
        </w:trPr>
        <w:tc>
          <w:tcPr>
            <w:tcW w:w="2722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14:paraId="56E6F581" w14:textId="77777777" w:rsidR="00A34223" w:rsidRPr="00432DDA" w:rsidRDefault="00A34223" w:rsidP="00DD304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1037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756531CC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Лекции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46345A71" w14:textId="77777777" w:rsidR="00A34223" w:rsidRPr="00432DDA" w:rsidRDefault="006B156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Семинарни</w:t>
            </w:r>
          </w:p>
          <w:p w14:paraId="617E7A4A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занятия</w:t>
            </w:r>
          </w:p>
        </w:tc>
      </w:tr>
      <w:tr w:rsidR="00A34223" w:rsidRPr="00C10B36" w14:paraId="297912E8" w14:textId="77777777" w:rsidTr="00BE0A81">
        <w:tc>
          <w:tcPr>
            <w:tcW w:w="2722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60EC3" w14:textId="77777777" w:rsidR="00A34223" w:rsidRPr="00C10B36" w:rsidRDefault="00A34223" w:rsidP="006B1565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 Мултимедийни </w:t>
            </w:r>
            <w:r w:rsidR="006B1565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системи за презентиране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1406E" w14:textId="367E0914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1A3E4" w14:textId="1C2F094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/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00662993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72726" w14:textId="77777777" w:rsidR="00A34223" w:rsidRPr="00C10B36" w:rsidRDefault="006B1565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. Интернет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5A09D" w14:textId="5383A76F" w:rsidR="00A34223" w:rsidRPr="00C10B36" w:rsidRDefault="000E0E06" w:rsidP="00E52E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F8FA3" w14:textId="7CBB217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/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7DD4281D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59935" w14:textId="77777777" w:rsidR="00A34223" w:rsidRPr="00C10B36" w:rsidRDefault="006B1565" w:rsidP="006B1565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. 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Специализирани програмни продукти: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377E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C6FA6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09989D87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3E78E" w14:textId="631CD6A5" w:rsidR="00A34223" w:rsidRPr="00C10B36" w:rsidRDefault="006B1565" w:rsidP="00D418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      3.</w:t>
            </w:r>
            <w:r w:rsidR="00261DFD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  <w:r w:rsidR="00275D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61DF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718B7" w14:textId="77777777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BEE10" w14:textId="52E19579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</w:tbl>
    <w:p w14:paraId="3EE002FC" w14:textId="77777777" w:rsidR="00A34223" w:rsidRPr="00C10B36" w:rsidRDefault="00A34223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32DF4734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3ABB5E92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 xml:space="preserve">VI. </w:t>
      </w:r>
      <w:r w:rsidR="002B00E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ПреПОРЪЧИТ</w:t>
      </w:r>
      <w:r w:rsidR="00EA4EB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ЕЛНИ МАТЕРИАЛИ И НОРМАТИВНИ ИЗТОЧНИЦИ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p w14:paraId="4127E839" w14:textId="77777777" w:rsidR="00CA1B74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ru-RU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A34223" w:rsidRPr="00C10B36">
        <w:rPr>
          <w:rFonts w:ascii="Times New Roman" w:hAnsi="Times New Roman"/>
          <w:b/>
          <w:sz w:val="28"/>
          <w:szCs w:val="28"/>
          <w:lang w:val="bg-BG"/>
        </w:rPr>
        <w:t>.1.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 xml:space="preserve"> Основна литература</w:t>
      </w:r>
    </w:p>
    <w:tbl>
      <w:tblPr>
        <w:tblStyle w:val="TableGrid"/>
        <w:tblW w:w="107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68"/>
      </w:tblGrid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1.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Ангелова, П.,  Славева, К. (2017). Финансова статистика - учебно пособие за дистанционно обучение. Свищов: АИ „Ценов”.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2.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Учебен курс „Финансова статистика“ в Платформата за дистанционно и електронно обучение на СА “Д. А. Ценов“, https://dl.uni-svishtov.bg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3.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Ангелова, П., Славева, К. (2016). Финансова статистика. Свитък с изпитни материали за дистанционно обучение. Свищов: АИ „Ценов”.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4.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Петков, П. (2020). Иконометрия с Gretl. Свищов, АИ "Ценов ".</w:t>
            </w:r>
          </w:p>
        </w:tc>
      </w:tr>
    </w:tbl>
    <w:p w14:paraId="0B8FDF8E" w14:textId="77777777" w:rsidR="00CA1B74" w:rsidRPr="00C10B36" w:rsidRDefault="00CA1B74" w:rsidP="00CA1B74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297FFE37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.2. Допълнителна литература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Ръководство за държавна финансова статистика в България в съответствие с изискванията на ръководството GFS86 на МВФ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Салин, В. Н. и др. (2002). Статистика финансов. Москва: Финансы и статистика.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Ерусалимов, Р., Василев, В., Йорданов, П. и др. (2019). Въведение в застраховането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Проданов, Ст. (2020). Инвестиции и инвестиционни решения: методико-приложни аспекти. Би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Божинов, Б. (2013). Въведение в банковото дело. Свищов: АИ „Ценов“.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Вътев, Ж. (2015). Анализ на банковата дейност. Русе: Авангард Принт.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7.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Мейсън, А. (2000). Финансова математика и статистика. Международен банков институт, С.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8.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Mills. T. C. (1999). The Econometric Modeling of Financial Time Series. 2nd edition. Cambridge University Press. Cambridge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9.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Teall, J. L., Hasan, I. (2002). Quantitative Methods for Finance and Investments. Iowa State Blackwell Publishing USA Press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10.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Ангелова, П., Иванов, Л., Петков, П., Славева, К., Касабова, С., Шопова, М., Върбанов, Т. (2018). Основи на статистиката - учебно пособие за дистанционно обучение. Свищов, АИ "Ценов"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Ангелова, П. (2017). Основи на статистиката. Свищов, АИ "Ценов".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Славева, К.(2018). Методология и методика на емпиричните изследвания – модул „Статистика“. Електронно учебно пособие. Свищов.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Петков, П. (2020). Иконометрия  - учебно пособие за дистанционно обучение. Свищов, АИ “Ценов”.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Тримесечно издание „Икономически преглед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Тримесечно издание „Банките в България“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Тримесечно издание „Пазар на държавни ценни книжа“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17.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Месечно издание „Информационен бюлетин“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18.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Икономически бюлетин на ЕЦБ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19.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Статистически годишник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20.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Списание "Статистика"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Списание "Финанси"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Месечен обзор на българската икономика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Europe in Figures – Eurostat yearbook</w:t>
            </w:r>
          </w:p>
        </w:tc>
      </w:tr>
    </w:tbl>
    <w:p w14:paraId="584CD87F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171A6FA2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.3. Нормативни документи</w:t>
      </w:r>
    </w:p>
    <w:tbl>
      <w:tblPr>
        <w:tblStyle w:val="TableGrid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32"/>
      </w:tblGrid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статистиката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БНБ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Кодекс на застраховането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кредитните институции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РЕГЛАМЕНТ (ЕО) № 223/2009 НА ЕВРОПЕЙСКИЯ ПАРЛАМЕНТ И НА СЪВЕТА от 11 март 2009 г. относно европейската статистика. Европейски съюз, http://eur-lex.europa.eu/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Кoдекс на Европейската статистическа практика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7.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Методология за разработване на национални финансови сметки за България ЗА БЪЛГАРИЯ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8.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Методология държавен дефицит/излишък  по подсектори на "Държавно управление" и равнище на дълга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9.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Inventory of the methods, procedures and sources used for the compilation of deficit and debt data and the underlying government sector accounts according to ESA2010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10.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пазарите на финансови инструменти</w:t>
            </w:r>
          </w:p>
        </w:tc>
      </w:tr>
    </w:tbl>
    <w:p w14:paraId="3EE43B41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54C21523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.4. Интернет ресурси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www.nsi.bg/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www.bnb.bg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http://www.minfin.bg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www.fsc.bg/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www.ecb.europa.eu/ecb/html/index.bg.html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http://www.bse-sofia.bg/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7.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http://www.imf.org/external/index.htm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8.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http://www.worldbank.org/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9.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http://ec.europa.eu/eurostat</w:t>
            </w:r>
          </w:p>
        </w:tc>
      </w:tr>
    </w:tbl>
    <w:p w14:paraId="5EF923B9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16DC580F" w14:textId="77777777" w:rsidR="00EA4EB2" w:rsidRPr="00C10B36" w:rsidRDefault="00EA4EB2" w:rsidP="006C63AD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z w:val="24"/>
          <w:szCs w:val="24"/>
          <w:lang w:val="bg-BG"/>
        </w:rPr>
      </w:pPr>
    </w:p>
    <w:p w14:paraId="1E2B07DA" w14:textId="77777777" w:rsidR="005E5DF5" w:rsidRPr="00C10B36" w:rsidRDefault="007744A3" w:rsidP="00143328">
      <w:pPr>
        <w:shd w:val="clear" w:color="auto" w:fill="FFFFFF"/>
        <w:spacing w:line="240" w:lineRule="atLeast"/>
        <w:ind w:left="3828"/>
        <w:rPr>
          <w:rFonts w:ascii="Times New Roman" w:hAnsi="Times New Roman"/>
          <w:bCs/>
          <w:color w:val="222222"/>
          <w:sz w:val="24"/>
          <w:szCs w:val="24"/>
          <w:lang w:val="bg-BG"/>
        </w:rPr>
      </w:pP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Съставил/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и</w:t>
      </w: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:</w:t>
      </w:r>
    </w:p>
    <w:tbl>
      <w:tblPr>
        <w:tblStyle w:val="TableGrid"/>
        <w:tblW w:w="4111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</w:tblGrid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доц. д-р Красимира Славева)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доц. д-р Пламен Петков)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9B9536" w14:textId="77777777" w:rsidR="00BA07BC" w:rsidRPr="00C10B36" w:rsidRDefault="00BA07BC" w:rsidP="00BA07BC">
      <w:pPr>
        <w:ind w:left="4253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31B82989" w14:textId="77777777" w:rsidR="00BD7FEE" w:rsidRPr="00C10B36" w:rsidRDefault="006C63AD" w:rsidP="00143328">
      <w:pPr>
        <w:ind w:left="3969"/>
        <w:jc w:val="both"/>
        <w:rPr>
          <w:rFonts w:ascii="Times New Roman" w:hAnsi="Times New Roman"/>
          <w:sz w:val="24"/>
          <w:szCs w:val="24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t>Ръководител катедра:</w:t>
      </w:r>
    </w:p>
    <w:tbl>
      <w:tblPr>
        <w:tblStyle w:val="TableGrid"/>
        <w:tblW w:w="5103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992"/>
      </w:tblGrid>
      <w:tr w:rsidR="00447CA9" w:rsidRPr="00C10B36" w14:paraId="763B754D" w14:textId="77777777" w:rsidTr="00447CA9">
        <w:tc>
          <w:tcPr>
            <w:tcW w:w="4111" w:type="dxa"/>
          </w:tcPr>
          <w:p w14:paraId="011E3C6C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0000B1F0" w14:textId="1B87D244" w:rsidR="00447CA9" w:rsidRPr="00C10B36" w:rsidRDefault="0049505A" w:rsidP="005E448E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D7125E">
              <w:rPr>
                <w:rFonts w:ascii="Times New Roman" w:hAnsi="Times New Roman"/>
                <w:sz w:val="24"/>
                <w:szCs w:val="24"/>
              </w:rPr>
              <w:t>доц. д-р Пламен Петков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35B6E83B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  <w:tc>
          <w:tcPr>
            <w:tcW w:w="992" w:type="dxa"/>
          </w:tcPr>
          <w:p w14:paraId="44F7EC92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8D1278" w14:textId="77777777" w:rsidR="006C63AD" w:rsidRPr="00C10B36" w:rsidRDefault="006C63AD" w:rsidP="00D7125E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sectPr w:rsidR="006C63AD" w:rsidRPr="00C10B36" w:rsidSect="00C32E02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418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53F737" w14:textId="77777777" w:rsidR="00AE28E2" w:rsidRDefault="00AE28E2">
      <w:r>
        <w:separator/>
      </w:r>
    </w:p>
  </w:endnote>
  <w:endnote w:type="continuationSeparator" w:id="0">
    <w:p w14:paraId="474A5D34" w14:textId="77777777" w:rsidR="00AE28E2" w:rsidRDefault="00AE2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al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B3FD52" w14:textId="77777777" w:rsidR="005E448E" w:rsidRDefault="005E448E" w:rsidP="00CA1B7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60A3709" w14:textId="77777777" w:rsidR="005E448E" w:rsidRDefault="005E448E" w:rsidP="00CA1B7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EFFF66" w14:textId="07FE6174" w:rsidR="005E448E" w:rsidRDefault="005E448E" w:rsidP="00CA1B74">
    <w:pPr>
      <w:pStyle w:val="Footer"/>
      <w:ind w:right="360"/>
      <w:rPr>
        <w:rStyle w:val="PageNumber"/>
        <w:rFonts w:ascii="Times New Roman" w:hAnsi="Times New Roman"/>
        <w:sz w:val="20"/>
      </w:rPr>
    </w:pPr>
  </w:p>
  <w:p w14:paraId="44ED4E92" w14:textId="77777777" w:rsidR="00F8638C" w:rsidRPr="00F8638C" w:rsidRDefault="00F8638C" w:rsidP="00CA1B74">
    <w:pPr>
      <w:pStyle w:val="Footer"/>
      <w:ind w:right="360"/>
      <w:rPr>
        <w:rFonts w:asciiTheme="minorHAnsi" w:hAnsiTheme="minorHAnsi"/>
        <w:lang w:val="ru-RU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A03AFC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2"/>
        <w:szCs w:val="22"/>
        <w:lang w:val="ru-RU"/>
      </w:rPr>
    </w:pPr>
    <w:r w:rsidRPr="00C32E02">
      <w:rPr>
        <w:rFonts w:ascii="Times New Roman" w:hAnsi="Times New Roman"/>
        <w:i/>
        <w:sz w:val="22"/>
        <w:szCs w:val="22"/>
        <w:lang w:val="ru-RU"/>
      </w:rPr>
      <w:t xml:space="preserve">------------------------------------------------------ </w:t>
    </w:r>
    <w:hyperlink r:id="rId1" w:history="1">
      <w:r w:rsidRPr="00C32E02">
        <w:rPr>
          <w:rStyle w:val="Hyperlink"/>
          <w:rFonts w:ascii="Times New Roman" w:hAnsi="Times New Roman"/>
          <w:i/>
          <w:sz w:val="22"/>
          <w:szCs w:val="22"/>
        </w:rPr>
        <w:t>www</w:t>
      </w:r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eufunds</w:t>
      </w:r>
      <w:proofErr w:type="spellEnd"/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bg</w:t>
      </w:r>
      <w:proofErr w:type="spellEnd"/>
    </w:hyperlink>
    <w:r w:rsidRPr="00C32E02">
      <w:rPr>
        <w:rFonts w:ascii="Times New Roman" w:hAnsi="Times New Roman"/>
        <w:i/>
        <w:sz w:val="22"/>
        <w:szCs w:val="22"/>
        <w:lang w:val="ru-RU"/>
      </w:rPr>
      <w:t xml:space="preserve"> ------------------------------------------------------</w:t>
    </w:r>
  </w:p>
  <w:p w14:paraId="6E038C04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</w:p>
  <w:p w14:paraId="191F77AE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  <w:r w:rsidRPr="00C32E02">
      <w:rPr>
        <w:rFonts w:ascii="Times New Roman" w:hAnsi="Times New Roman"/>
        <w:i/>
        <w:sz w:val="20"/>
        <w:lang w:val="ru-RU"/>
      </w:rPr>
      <w:t xml:space="preserve">Проект </w:t>
    </w:r>
    <w:r w:rsidRPr="00C32E02">
      <w:rPr>
        <w:rFonts w:ascii="Times New Roman" w:hAnsi="Times New Roman"/>
        <w:i/>
        <w:sz w:val="20"/>
      </w:rPr>
      <w:t>BGO</w:t>
    </w:r>
    <w:r w:rsidRPr="00C32E02">
      <w:rPr>
        <w:rFonts w:ascii="Times New Roman" w:hAnsi="Times New Roman"/>
        <w:i/>
        <w:sz w:val="20"/>
        <w:lang w:val="ru-RU"/>
      </w:rPr>
      <w:t>5</w:t>
    </w:r>
    <w:r w:rsidRPr="00C32E02">
      <w:rPr>
        <w:rFonts w:ascii="Times New Roman" w:hAnsi="Times New Roman"/>
        <w:i/>
        <w:sz w:val="20"/>
      </w:rPr>
      <w:t>M</w:t>
    </w:r>
    <w:r w:rsidRPr="00C32E02">
      <w:rPr>
        <w:rFonts w:ascii="Times New Roman" w:hAnsi="Times New Roman"/>
        <w:i/>
        <w:sz w:val="20"/>
        <w:lang w:val="ru-RU"/>
      </w:rPr>
      <w:t>2</w:t>
    </w:r>
    <w:r w:rsidRPr="00C32E02">
      <w:rPr>
        <w:rFonts w:ascii="Times New Roman" w:hAnsi="Times New Roman"/>
        <w:i/>
        <w:sz w:val="20"/>
      </w:rPr>
      <w:t>OP</w:t>
    </w:r>
    <w:r w:rsidRPr="00C32E02">
      <w:rPr>
        <w:rFonts w:ascii="Times New Roman" w:hAnsi="Times New Roman"/>
        <w:i/>
        <w:sz w:val="20"/>
        <w:lang w:val="ru-RU"/>
      </w:rPr>
      <w:t>001-2.016-0004-C01 „</w:t>
    </w:r>
    <w:proofErr w:type="spellStart"/>
    <w:r w:rsidRPr="00C32E02">
      <w:rPr>
        <w:rFonts w:ascii="Times New Roman" w:hAnsi="Times New Roman"/>
        <w:i/>
        <w:sz w:val="20"/>
        <w:lang w:val="ru-RU"/>
      </w:rPr>
      <w:t>Икономическото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образование в </w:t>
    </w:r>
    <w:proofErr w:type="spellStart"/>
    <w:r w:rsidRPr="00C32E02">
      <w:rPr>
        <w:rFonts w:ascii="Times New Roman" w:hAnsi="Times New Roman"/>
        <w:i/>
        <w:sz w:val="20"/>
        <w:lang w:val="ru-RU"/>
      </w:rPr>
      <w:t>България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2030“, </w:t>
    </w:r>
    <w:proofErr w:type="spellStart"/>
    <w:r w:rsidRPr="00C32E02">
      <w:rPr>
        <w:rFonts w:ascii="Times New Roman" w:hAnsi="Times New Roman"/>
        <w:i/>
        <w:sz w:val="20"/>
        <w:lang w:val="ru-RU"/>
      </w:rPr>
      <w:t>финансиран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Оперативна </w:t>
    </w:r>
    <w:proofErr w:type="spellStart"/>
    <w:r w:rsidRPr="00C32E02">
      <w:rPr>
        <w:rFonts w:ascii="Times New Roman" w:hAnsi="Times New Roman"/>
        <w:i/>
        <w:sz w:val="20"/>
        <w:lang w:val="ru-RU"/>
      </w:rPr>
      <w:t>програма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„Наука и образование за </w:t>
    </w:r>
    <w:proofErr w:type="spellStart"/>
    <w:r w:rsidRPr="00C32E02">
      <w:rPr>
        <w:rFonts w:ascii="Times New Roman" w:hAnsi="Times New Roman"/>
        <w:i/>
        <w:sz w:val="20"/>
        <w:lang w:val="ru-RU"/>
      </w:rPr>
      <w:t>интелигентен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растеж</w:t>
    </w:r>
    <w:proofErr w:type="spellEnd"/>
    <w:r w:rsidRPr="00C32E02">
      <w:rPr>
        <w:rFonts w:ascii="Times New Roman" w:hAnsi="Times New Roman"/>
        <w:i/>
        <w:sz w:val="20"/>
        <w:lang w:val="ru-RU"/>
      </w:rPr>
      <w:t>“</w:t>
    </w:r>
    <w:r w:rsidRPr="00C32E02">
      <w:rPr>
        <w:rFonts w:ascii="Times New Roman" w:hAnsi="Times New Roman"/>
        <w:i/>
        <w:sz w:val="20"/>
        <w:lang w:val="bg-BG"/>
      </w:rPr>
      <w:t>,</w:t>
    </w:r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съфинансирана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съюз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чрез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Европейските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структурни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и </w:t>
    </w:r>
    <w:proofErr w:type="spellStart"/>
    <w:r w:rsidRPr="00C32E02">
      <w:rPr>
        <w:rFonts w:ascii="Times New Roman" w:hAnsi="Times New Roman"/>
        <w:i/>
        <w:sz w:val="20"/>
        <w:lang w:val="ru-RU"/>
      </w:rPr>
      <w:t>инвестиционни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фондове</w:t>
    </w:r>
    <w:proofErr w:type="spellEnd"/>
    <w:r w:rsidRPr="00C32E02">
      <w:rPr>
        <w:rFonts w:ascii="Times New Roman" w:hAnsi="Times New Roman"/>
        <w:i/>
        <w:sz w:val="20"/>
        <w:lang w:val="ru-RU"/>
      </w:rPr>
      <w:t>.</w:t>
    </w:r>
  </w:p>
  <w:p w14:paraId="19342668" w14:textId="77777777" w:rsidR="005E448E" w:rsidRPr="00C32E02" w:rsidRDefault="005E448E" w:rsidP="00C32E02">
    <w:pPr>
      <w:pStyle w:val="Footer"/>
      <w:rPr>
        <w:rFonts w:ascii="Times New Roman" w:hAnsi="Times New Roman"/>
        <w:sz w:val="20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817757" w14:textId="77777777" w:rsidR="00AE28E2" w:rsidRDefault="00AE28E2">
      <w:r>
        <w:separator/>
      </w:r>
    </w:p>
  </w:footnote>
  <w:footnote w:type="continuationSeparator" w:id="0">
    <w:p w14:paraId="1A40698A" w14:textId="77777777" w:rsidR="00AE28E2" w:rsidRDefault="00AE28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86B694" w14:textId="0ACACB4F" w:rsidR="005E448E" w:rsidRDefault="005E448E" w:rsidP="00F8638C">
    <w:pPr>
      <w:tabs>
        <w:tab w:val="center" w:pos="4536"/>
        <w:tab w:val="right" w:pos="9072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BC45FA" w14:textId="77777777" w:rsidR="005E448E" w:rsidRDefault="005E448E" w:rsidP="00C32E02">
    <w:pPr>
      <w:pStyle w:val="Header"/>
      <w:tabs>
        <w:tab w:val="center" w:pos="4421"/>
        <w:tab w:val="left" w:pos="7725"/>
      </w:tabs>
      <w:rPr>
        <w:b/>
        <w:lang w:val="bg-BG"/>
      </w:rPr>
    </w:pPr>
    <w:r>
      <w:rPr>
        <w:noProof/>
        <w:lang w:val="bg-BG" w:eastAsia="bg-BG"/>
      </w:rPr>
      <w:drawing>
        <wp:anchor distT="0" distB="0" distL="114300" distR="114300" simplePos="0" relativeHeight="251659264" behindDoc="0" locked="0" layoutInCell="1" allowOverlap="1" wp14:anchorId="537E522D" wp14:editId="30235A52">
          <wp:simplePos x="0" y="0"/>
          <wp:positionH relativeFrom="margin">
            <wp:align>right</wp:align>
          </wp:positionH>
          <wp:positionV relativeFrom="paragraph">
            <wp:posOffset>-22225</wp:posOffset>
          </wp:positionV>
          <wp:extent cx="2301240" cy="723900"/>
          <wp:effectExtent l="0" t="0" r="3810" b="0"/>
          <wp:wrapNone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0124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bg-BG" w:eastAsia="bg-BG"/>
      </w:rPr>
      <w:drawing>
        <wp:anchor distT="0" distB="0" distL="114300" distR="114300" simplePos="0" relativeHeight="251660288" behindDoc="0" locked="0" layoutInCell="1" allowOverlap="1" wp14:anchorId="574CCAB0" wp14:editId="3808A60B">
          <wp:simplePos x="0" y="0"/>
          <wp:positionH relativeFrom="column">
            <wp:posOffset>2540</wp:posOffset>
          </wp:positionH>
          <wp:positionV relativeFrom="paragraph">
            <wp:posOffset>-3175</wp:posOffset>
          </wp:positionV>
          <wp:extent cx="2318385" cy="805815"/>
          <wp:effectExtent l="0" t="0" r="0" b="0"/>
          <wp:wrapNone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18385" cy="805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lang w:val="bg-BG"/>
      </w:rPr>
      <w:t xml:space="preserve">                                                                              </w:t>
    </w:r>
  </w:p>
  <w:p w14:paraId="3CD585A0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667423FD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10958B16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54058D3A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20"/>
        <w:lang w:val="bg-BG"/>
      </w:rPr>
    </w:pPr>
  </w:p>
  <w:p w14:paraId="7407D9C9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8"/>
        <w:szCs w:val="18"/>
        <w:lang w:val="bg-BG"/>
      </w:rPr>
    </w:pPr>
    <w:r w:rsidRPr="00C32E02">
      <w:rPr>
        <w:rFonts w:ascii="Times New Roman" w:hAnsi="Times New Roman"/>
        <w:b/>
        <w:i/>
        <w:sz w:val="18"/>
        <w:szCs w:val="18"/>
        <w:lang w:val="bg-BG"/>
      </w:rPr>
      <w:t>ПРОЕКТ</w:t>
    </w:r>
    <w:r w:rsidRPr="00C32E02">
      <w:rPr>
        <w:rFonts w:ascii="Times New Roman" w:hAnsi="Times New Roman"/>
        <w:i/>
        <w:sz w:val="18"/>
        <w:szCs w:val="18"/>
        <w:lang w:val="ru-RU"/>
      </w:rPr>
      <w:t xml:space="preserve"> BG05M2OP001-2.016-0004-C01</w:t>
    </w:r>
  </w:p>
  <w:p w14:paraId="6C3AED8D" w14:textId="77777777" w:rsidR="005E448E" w:rsidRPr="00111B7A" w:rsidRDefault="005E448E" w:rsidP="00C32E02">
    <w:pPr>
      <w:pStyle w:val="Footer"/>
      <w:jc w:val="center"/>
      <w:rPr>
        <w:i/>
        <w:sz w:val="18"/>
        <w:szCs w:val="18"/>
        <w:lang w:val="ru-RU"/>
      </w:rPr>
    </w:pPr>
    <w:r w:rsidRPr="00C32E02">
      <w:rPr>
        <w:rFonts w:ascii="Times New Roman" w:hAnsi="Times New Roman"/>
        <w:b/>
        <w:i/>
        <w:sz w:val="20"/>
        <w:lang w:val="ru-RU"/>
      </w:rPr>
      <w:t>“</w:t>
    </w:r>
    <w:r w:rsidRPr="00C32E02">
      <w:rPr>
        <w:rFonts w:ascii="Times New Roman" w:hAnsi="Times New Roman"/>
        <w:b/>
        <w:i/>
        <w:sz w:val="20"/>
        <w:lang w:val="bg-BG"/>
      </w:rPr>
      <w:t>ИКОНОМИЧЕСКОТО ОБРАЗОВАНИЕ В БЪЛГАРИЯ 2030“ (EconEd2030)</w:t>
    </w:r>
  </w:p>
  <w:p w14:paraId="5ADEA1DB" w14:textId="2BB82C0A" w:rsidR="005E448E" w:rsidRDefault="00AE28E2" w:rsidP="00C32E02">
    <w:pPr>
      <w:pStyle w:val="Header"/>
    </w:pPr>
    <w:r>
      <w:rPr>
        <w:rFonts w:ascii="Monotype Corsiva" w:hAnsi="Monotype Corsiva"/>
        <w:b/>
        <w:sz w:val="24"/>
        <w:szCs w:val="24"/>
        <w:lang w:val="bg-BG"/>
      </w:rPr>
      <w:pict w14:anchorId="7C551966">
        <v:rect id="_x0000_i1025" style="width:453.5pt;height:1.5pt" o:hralign="center" o:hrstd="t" o:hr="t" fillcolor="#aca899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F4D6B"/>
    <w:multiLevelType w:val="hybridMultilevel"/>
    <w:tmpl w:val="AAAABD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786B9C"/>
    <w:multiLevelType w:val="hybridMultilevel"/>
    <w:tmpl w:val="09348F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B07611"/>
    <w:multiLevelType w:val="hybridMultilevel"/>
    <w:tmpl w:val="F370B54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846693"/>
    <w:multiLevelType w:val="hybridMultilevel"/>
    <w:tmpl w:val="B90EF3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84A0F93"/>
    <w:multiLevelType w:val="hybridMultilevel"/>
    <w:tmpl w:val="726AD2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C46EA7"/>
    <w:multiLevelType w:val="hybridMultilevel"/>
    <w:tmpl w:val="FE0E068C"/>
    <w:lvl w:ilvl="0" w:tplc="86643656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52" w:hanging="360"/>
      </w:pPr>
    </w:lvl>
    <w:lvl w:ilvl="2" w:tplc="0402001B" w:tentative="1">
      <w:start w:val="1"/>
      <w:numFmt w:val="lowerRoman"/>
      <w:lvlText w:val="%3."/>
      <w:lvlJc w:val="right"/>
      <w:pPr>
        <w:ind w:left="1872" w:hanging="180"/>
      </w:pPr>
    </w:lvl>
    <w:lvl w:ilvl="3" w:tplc="0402000F" w:tentative="1">
      <w:start w:val="1"/>
      <w:numFmt w:val="decimal"/>
      <w:lvlText w:val="%4."/>
      <w:lvlJc w:val="left"/>
      <w:pPr>
        <w:ind w:left="2592" w:hanging="360"/>
      </w:pPr>
    </w:lvl>
    <w:lvl w:ilvl="4" w:tplc="04020019" w:tentative="1">
      <w:start w:val="1"/>
      <w:numFmt w:val="lowerLetter"/>
      <w:lvlText w:val="%5."/>
      <w:lvlJc w:val="left"/>
      <w:pPr>
        <w:ind w:left="3312" w:hanging="360"/>
      </w:pPr>
    </w:lvl>
    <w:lvl w:ilvl="5" w:tplc="0402001B" w:tentative="1">
      <w:start w:val="1"/>
      <w:numFmt w:val="lowerRoman"/>
      <w:lvlText w:val="%6."/>
      <w:lvlJc w:val="right"/>
      <w:pPr>
        <w:ind w:left="4032" w:hanging="180"/>
      </w:pPr>
    </w:lvl>
    <w:lvl w:ilvl="6" w:tplc="0402000F" w:tentative="1">
      <w:start w:val="1"/>
      <w:numFmt w:val="decimal"/>
      <w:lvlText w:val="%7."/>
      <w:lvlJc w:val="left"/>
      <w:pPr>
        <w:ind w:left="4752" w:hanging="360"/>
      </w:pPr>
    </w:lvl>
    <w:lvl w:ilvl="7" w:tplc="04020019" w:tentative="1">
      <w:start w:val="1"/>
      <w:numFmt w:val="lowerLetter"/>
      <w:lvlText w:val="%8."/>
      <w:lvlJc w:val="left"/>
      <w:pPr>
        <w:ind w:left="5472" w:hanging="360"/>
      </w:pPr>
    </w:lvl>
    <w:lvl w:ilvl="8" w:tplc="0402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6" w15:restartNumberingAfterBreak="0">
    <w:nsid w:val="5B1A4955"/>
    <w:multiLevelType w:val="multilevel"/>
    <w:tmpl w:val="B90EF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D01280C"/>
    <w:multiLevelType w:val="multilevel"/>
    <w:tmpl w:val="3D7A041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0"/>
  </w:num>
  <w:num w:numId="5">
    <w:abstractNumId w:val="7"/>
  </w:num>
  <w:num w:numId="6">
    <w:abstractNumId w:val="2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809"/>
    <w:rsid w:val="000075A3"/>
    <w:rsid w:val="00016AE2"/>
    <w:rsid w:val="00017556"/>
    <w:rsid w:val="00017732"/>
    <w:rsid w:val="00021F20"/>
    <w:rsid w:val="000233BE"/>
    <w:rsid w:val="000263E5"/>
    <w:rsid w:val="0003321F"/>
    <w:rsid w:val="00041883"/>
    <w:rsid w:val="00046D3F"/>
    <w:rsid w:val="00047C78"/>
    <w:rsid w:val="00051E3D"/>
    <w:rsid w:val="00061F75"/>
    <w:rsid w:val="00062272"/>
    <w:rsid w:val="00065D0C"/>
    <w:rsid w:val="00067779"/>
    <w:rsid w:val="00072006"/>
    <w:rsid w:val="0007480B"/>
    <w:rsid w:val="00083C18"/>
    <w:rsid w:val="0008741E"/>
    <w:rsid w:val="00087710"/>
    <w:rsid w:val="00092B1D"/>
    <w:rsid w:val="000950DD"/>
    <w:rsid w:val="000976B6"/>
    <w:rsid w:val="000A31B2"/>
    <w:rsid w:val="000A53BB"/>
    <w:rsid w:val="000A6BF9"/>
    <w:rsid w:val="000B0D4F"/>
    <w:rsid w:val="000B46BD"/>
    <w:rsid w:val="000B5FC1"/>
    <w:rsid w:val="000C4516"/>
    <w:rsid w:val="000C62BD"/>
    <w:rsid w:val="000D300C"/>
    <w:rsid w:val="000E0E06"/>
    <w:rsid w:val="000E417B"/>
    <w:rsid w:val="000E5C55"/>
    <w:rsid w:val="000F08F2"/>
    <w:rsid w:val="00103C65"/>
    <w:rsid w:val="00106549"/>
    <w:rsid w:val="00111E28"/>
    <w:rsid w:val="00114A2E"/>
    <w:rsid w:val="001154E9"/>
    <w:rsid w:val="0012481B"/>
    <w:rsid w:val="0013041D"/>
    <w:rsid w:val="00142900"/>
    <w:rsid w:val="00143328"/>
    <w:rsid w:val="001532D8"/>
    <w:rsid w:val="00154C52"/>
    <w:rsid w:val="0015697D"/>
    <w:rsid w:val="00172B93"/>
    <w:rsid w:val="001741F7"/>
    <w:rsid w:val="0018038C"/>
    <w:rsid w:val="00182C25"/>
    <w:rsid w:val="0018771C"/>
    <w:rsid w:val="00192F76"/>
    <w:rsid w:val="001940B3"/>
    <w:rsid w:val="00196903"/>
    <w:rsid w:val="001B309F"/>
    <w:rsid w:val="001B5B74"/>
    <w:rsid w:val="001B6AB0"/>
    <w:rsid w:val="001C4E31"/>
    <w:rsid w:val="001D3223"/>
    <w:rsid w:val="001D4979"/>
    <w:rsid w:val="001D4D57"/>
    <w:rsid w:val="001E57B0"/>
    <w:rsid w:val="001E60F5"/>
    <w:rsid w:val="001E7592"/>
    <w:rsid w:val="001F2061"/>
    <w:rsid w:val="001F6ECF"/>
    <w:rsid w:val="00200FC2"/>
    <w:rsid w:val="00202DC9"/>
    <w:rsid w:val="00204BF2"/>
    <w:rsid w:val="0021299A"/>
    <w:rsid w:val="00223C67"/>
    <w:rsid w:val="00224D9B"/>
    <w:rsid w:val="0023036F"/>
    <w:rsid w:val="002406BE"/>
    <w:rsid w:val="00240B4F"/>
    <w:rsid w:val="00241829"/>
    <w:rsid w:val="00243F93"/>
    <w:rsid w:val="00244CED"/>
    <w:rsid w:val="0024610D"/>
    <w:rsid w:val="0024729C"/>
    <w:rsid w:val="00253DB4"/>
    <w:rsid w:val="00261031"/>
    <w:rsid w:val="00261DFD"/>
    <w:rsid w:val="002638CE"/>
    <w:rsid w:val="002654EC"/>
    <w:rsid w:val="00275D25"/>
    <w:rsid w:val="00276FFA"/>
    <w:rsid w:val="00277B73"/>
    <w:rsid w:val="0028174A"/>
    <w:rsid w:val="0028299B"/>
    <w:rsid w:val="002844DC"/>
    <w:rsid w:val="0028710D"/>
    <w:rsid w:val="002944F7"/>
    <w:rsid w:val="00295F94"/>
    <w:rsid w:val="002A706D"/>
    <w:rsid w:val="002A7805"/>
    <w:rsid w:val="002B00E2"/>
    <w:rsid w:val="002B255E"/>
    <w:rsid w:val="002B792A"/>
    <w:rsid w:val="002D6839"/>
    <w:rsid w:val="002E1408"/>
    <w:rsid w:val="002E4701"/>
    <w:rsid w:val="002E64BB"/>
    <w:rsid w:val="002F0EBB"/>
    <w:rsid w:val="002F5E66"/>
    <w:rsid w:val="002F782E"/>
    <w:rsid w:val="00300102"/>
    <w:rsid w:val="00301027"/>
    <w:rsid w:val="00312E78"/>
    <w:rsid w:val="00315250"/>
    <w:rsid w:val="003173C5"/>
    <w:rsid w:val="00317E3B"/>
    <w:rsid w:val="00327CA4"/>
    <w:rsid w:val="00332CA2"/>
    <w:rsid w:val="00337FFB"/>
    <w:rsid w:val="00345DFE"/>
    <w:rsid w:val="003474A8"/>
    <w:rsid w:val="00354F43"/>
    <w:rsid w:val="003753DC"/>
    <w:rsid w:val="00382F94"/>
    <w:rsid w:val="00390CF2"/>
    <w:rsid w:val="0039729B"/>
    <w:rsid w:val="00397EEA"/>
    <w:rsid w:val="003C2930"/>
    <w:rsid w:val="003C3856"/>
    <w:rsid w:val="003C69C4"/>
    <w:rsid w:val="003D31E5"/>
    <w:rsid w:val="003E2F94"/>
    <w:rsid w:val="003F1C20"/>
    <w:rsid w:val="00402BCE"/>
    <w:rsid w:val="0040529B"/>
    <w:rsid w:val="004070DE"/>
    <w:rsid w:val="00410F15"/>
    <w:rsid w:val="00422F60"/>
    <w:rsid w:val="00432DDA"/>
    <w:rsid w:val="0043659A"/>
    <w:rsid w:val="00436A1E"/>
    <w:rsid w:val="004428AB"/>
    <w:rsid w:val="00442CB3"/>
    <w:rsid w:val="00443970"/>
    <w:rsid w:val="00446E2E"/>
    <w:rsid w:val="00447CA9"/>
    <w:rsid w:val="00456D3C"/>
    <w:rsid w:val="00460DBD"/>
    <w:rsid w:val="00464ECE"/>
    <w:rsid w:val="004717AB"/>
    <w:rsid w:val="00481151"/>
    <w:rsid w:val="00484FB8"/>
    <w:rsid w:val="00485DF3"/>
    <w:rsid w:val="0049505A"/>
    <w:rsid w:val="004A429B"/>
    <w:rsid w:val="004B7895"/>
    <w:rsid w:val="004C1D7D"/>
    <w:rsid w:val="004C5867"/>
    <w:rsid w:val="004C6C66"/>
    <w:rsid w:val="004E2D45"/>
    <w:rsid w:val="004F1F56"/>
    <w:rsid w:val="004F4845"/>
    <w:rsid w:val="00501470"/>
    <w:rsid w:val="00502E97"/>
    <w:rsid w:val="00502F92"/>
    <w:rsid w:val="005030C8"/>
    <w:rsid w:val="0050391F"/>
    <w:rsid w:val="00527CA0"/>
    <w:rsid w:val="0053190A"/>
    <w:rsid w:val="00541760"/>
    <w:rsid w:val="00546B7B"/>
    <w:rsid w:val="00551402"/>
    <w:rsid w:val="00551A85"/>
    <w:rsid w:val="0056470F"/>
    <w:rsid w:val="00580D4A"/>
    <w:rsid w:val="00591FF0"/>
    <w:rsid w:val="0059344B"/>
    <w:rsid w:val="005A0423"/>
    <w:rsid w:val="005B0871"/>
    <w:rsid w:val="005B5C50"/>
    <w:rsid w:val="005D2229"/>
    <w:rsid w:val="005D25B2"/>
    <w:rsid w:val="005D6DE9"/>
    <w:rsid w:val="005E37FF"/>
    <w:rsid w:val="005E448E"/>
    <w:rsid w:val="005E5DF5"/>
    <w:rsid w:val="00603B07"/>
    <w:rsid w:val="0061322A"/>
    <w:rsid w:val="00614B0F"/>
    <w:rsid w:val="00616C41"/>
    <w:rsid w:val="00621AC0"/>
    <w:rsid w:val="006255AB"/>
    <w:rsid w:val="006279EC"/>
    <w:rsid w:val="00634A7D"/>
    <w:rsid w:val="00643E0A"/>
    <w:rsid w:val="0065348E"/>
    <w:rsid w:val="00666980"/>
    <w:rsid w:val="00672596"/>
    <w:rsid w:val="006844A7"/>
    <w:rsid w:val="00686248"/>
    <w:rsid w:val="00692A4B"/>
    <w:rsid w:val="006A2964"/>
    <w:rsid w:val="006A2C4B"/>
    <w:rsid w:val="006A2D5D"/>
    <w:rsid w:val="006A52F9"/>
    <w:rsid w:val="006A70B9"/>
    <w:rsid w:val="006B1565"/>
    <w:rsid w:val="006C2AA3"/>
    <w:rsid w:val="006C4008"/>
    <w:rsid w:val="006C4DB0"/>
    <w:rsid w:val="006C63AD"/>
    <w:rsid w:val="006C6CC2"/>
    <w:rsid w:val="006D3363"/>
    <w:rsid w:val="006D3426"/>
    <w:rsid w:val="006D3B5D"/>
    <w:rsid w:val="006D6E33"/>
    <w:rsid w:val="006E339B"/>
    <w:rsid w:val="006E5DA0"/>
    <w:rsid w:val="006E6693"/>
    <w:rsid w:val="006E7E61"/>
    <w:rsid w:val="006F4072"/>
    <w:rsid w:val="007014F6"/>
    <w:rsid w:val="0070220D"/>
    <w:rsid w:val="0070699F"/>
    <w:rsid w:val="0070732D"/>
    <w:rsid w:val="007100FF"/>
    <w:rsid w:val="00717E5D"/>
    <w:rsid w:val="00726128"/>
    <w:rsid w:val="00726579"/>
    <w:rsid w:val="00727A60"/>
    <w:rsid w:val="007312F5"/>
    <w:rsid w:val="00740D8D"/>
    <w:rsid w:val="00741765"/>
    <w:rsid w:val="00747AC0"/>
    <w:rsid w:val="007504D2"/>
    <w:rsid w:val="00751EC8"/>
    <w:rsid w:val="007744A3"/>
    <w:rsid w:val="0077675E"/>
    <w:rsid w:val="00776AA9"/>
    <w:rsid w:val="00780AA5"/>
    <w:rsid w:val="007954D3"/>
    <w:rsid w:val="007A0072"/>
    <w:rsid w:val="007A30AA"/>
    <w:rsid w:val="007A3150"/>
    <w:rsid w:val="007B7AB9"/>
    <w:rsid w:val="007C0E3A"/>
    <w:rsid w:val="007C29C4"/>
    <w:rsid w:val="007C4CC5"/>
    <w:rsid w:val="007C6374"/>
    <w:rsid w:val="007D2C39"/>
    <w:rsid w:val="007D3568"/>
    <w:rsid w:val="007D4A46"/>
    <w:rsid w:val="007E3520"/>
    <w:rsid w:val="007F0307"/>
    <w:rsid w:val="007F4FD7"/>
    <w:rsid w:val="00800506"/>
    <w:rsid w:val="00803E86"/>
    <w:rsid w:val="00805FB6"/>
    <w:rsid w:val="0081137A"/>
    <w:rsid w:val="00811FF2"/>
    <w:rsid w:val="00814CCC"/>
    <w:rsid w:val="00815DF7"/>
    <w:rsid w:val="00817652"/>
    <w:rsid w:val="00817C67"/>
    <w:rsid w:val="008308C4"/>
    <w:rsid w:val="008318C5"/>
    <w:rsid w:val="00831D30"/>
    <w:rsid w:val="00844C87"/>
    <w:rsid w:val="00845130"/>
    <w:rsid w:val="00850B67"/>
    <w:rsid w:val="00850D27"/>
    <w:rsid w:val="00851011"/>
    <w:rsid w:val="008564BE"/>
    <w:rsid w:val="00861C59"/>
    <w:rsid w:val="00865DDB"/>
    <w:rsid w:val="0087237F"/>
    <w:rsid w:val="00872565"/>
    <w:rsid w:val="008742B5"/>
    <w:rsid w:val="00880DFD"/>
    <w:rsid w:val="00883BC3"/>
    <w:rsid w:val="008A501D"/>
    <w:rsid w:val="008D04AA"/>
    <w:rsid w:val="008D2878"/>
    <w:rsid w:val="008D3DCC"/>
    <w:rsid w:val="008D41D4"/>
    <w:rsid w:val="008E0990"/>
    <w:rsid w:val="008E0FEA"/>
    <w:rsid w:val="008E17D5"/>
    <w:rsid w:val="008E3D57"/>
    <w:rsid w:val="008E5C3A"/>
    <w:rsid w:val="008E75E0"/>
    <w:rsid w:val="008F41DA"/>
    <w:rsid w:val="008F588D"/>
    <w:rsid w:val="00900E7A"/>
    <w:rsid w:val="00901DFB"/>
    <w:rsid w:val="00906926"/>
    <w:rsid w:val="00914ACA"/>
    <w:rsid w:val="00922E7B"/>
    <w:rsid w:val="009275F0"/>
    <w:rsid w:val="00936B63"/>
    <w:rsid w:val="009419F8"/>
    <w:rsid w:val="009558B1"/>
    <w:rsid w:val="009643BB"/>
    <w:rsid w:val="00966196"/>
    <w:rsid w:val="00972B59"/>
    <w:rsid w:val="00976C2C"/>
    <w:rsid w:val="00981013"/>
    <w:rsid w:val="00986671"/>
    <w:rsid w:val="00991D89"/>
    <w:rsid w:val="009A0D5C"/>
    <w:rsid w:val="009A2BE9"/>
    <w:rsid w:val="009A5E3B"/>
    <w:rsid w:val="009A78F9"/>
    <w:rsid w:val="009B4214"/>
    <w:rsid w:val="009C5AF9"/>
    <w:rsid w:val="009D66F6"/>
    <w:rsid w:val="009D6D2B"/>
    <w:rsid w:val="009E5797"/>
    <w:rsid w:val="009E68EC"/>
    <w:rsid w:val="009F4314"/>
    <w:rsid w:val="00A008E9"/>
    <w:rsid w:val="00A02BA8"/>
    <w:rsid w:val="00A063F6"/>
    <w:rsid w:val="00A108A1"/>
    <w:rsid w:val="00A246E6"/>
    <w:rsid w:val="00A24778"/>
    <w:rsid w:val="00A31045"/>
    <w:rsid w:val="00A31A9E"/>
    <w:rsid w:val="00A34223"/>
    <w:rsid w:val="00A35488"/>
    <w:rsid w:val="00A37388"/>
    <w:rsid w:val="00A42670"/>
    <w:rsid w:val="00A434E6"/>
    <w:rsid w:val="00A52BA8"/>
    <w:rsid w:val="00A53C75"/>
    <w:rsid w:val="00A56E5C"/>
    <w:rsid w:val="00A60611"/>
    <w:rsid w:val="00A628BC"/>
    <w:rsid w:val="00A63694"/>
    <w:rsid w:val="00A704BB"/>
    <w:rsid w:val="00A73914"/>
    <w:rsid w:val="00A74D27"/>
    <w:rsid w:val="00A86953"/>
    <w:rsid w:val="00A97C2E"/>
    <w:rsid w:val="00AA2C67"/>
    <w:rsid w:val="00AA7D82"/>
    <w:rsid w:val="00AB7A25"/>
    <w:rsid w:val="00AB7B02"/>
    <w:rsid w:val="00AC6C1E"/>
    <w:rsid w:val="00AD18D2"/>
    <w:rsid w:val="00AE28E2"/>
    <w:rsid w:val="00AE7381"/>
    <w:rsid w:val="00AE7443"/>
    <w:rsid w:val="00AF457B"/>
    <w:rsid w:val="00AF6AE2"/>
    <w:rsid w:val="00B13F26"/>
    <w:rsid w:val="00B1776E"/>
    <w:rsid w:val="00B17BC0"/>
    <w:rsid w:val="00B22449"/>
    <w:rsid w:val="00B25C9C"/>
    <w:rsid w:val="00B30503"/>
    <w:rsid w:val="00B30F00"/>
    <w:rsid w:val="00B3285A"/>
    <w:rsid w:val="00B45F2A"/>
    <w:rsid w:val="00B56852"/>
    <w:rsid w:val="00B62DE5"/>
    <w:rsid w:val="00B72EAE"/>
    <w:rsid w:val="00B73795"/>
    <w:rsid w:val="00B76904"/>
    <w:rsid w:val="00B87C9A"/>
    <w:rsid w:val="00B910D4"/>
    <w:rsid w:val="00B964B2"/>
    <w:rsid w:val="00BA07A0"/>
    <w:rsid w:val="00BA07BC"/>
    <w:rsid w:val="00BA26D7"/>
    <w:rsid w:val="00BA4233"/>
    <w:rsid w:val="00BA4B09"/>
    <w:rsid w:val="00BA4B91"/>
    <w:rsid w:val="00BA4D35"/>
    <w:rsid w:val="00BA5D44"/>
    <w:rsid w:val="00BB1C4C"/>
    <w:rsid w:val="00BC01C8"/>
    <w:rsid w:val="00BC040F"/>
    <w:rsid w:val="00BC0651"/>
    <w:rsid w:val="00BC7C94"/>
    <w:rsid w:val="00BD3F02"/>
    <w:rsid w:val="00BD7FEE"/>
    <w:rsid w:val="00BE0A81"/>
    <w:rsid w:val="00BE0AEA"/>
    <w:rsid w:val="00BE45CA"/>
    <w:rsid w:val="00BE4678"/>
    <w:rsid w:val="00BE643C"/>
    <w:rsid w:val="00BF6C26"/>
    <w:rsid w:val="00C10B36"/>
    <w:rsid w:val="00C1148B"/>
    <w:rsid w:val="00C15E13"/>
    <w:rsid w:val="00C21444"/>
    <w:rsid w:val="00C25BD1"/>
    <w:rsid w:val="00C25E37"/>
    <w:rsid w:val="00C26572"/>
    <w:rsid w:val="00C32E02"/>
    <w:rsid w:val="00C37CB5"/>
    <w:rsid w:val="00C37CC3"/>
    <w:rsid w:val="00C63F56"/>
    <w:rsid w:val="00C717EB"/>
    <w:rsid w:val="00C7528F"/>
    <w:rsid w:val="00C92FDD"/>
    <w:rsid w:val="00C972BD"/>
    <w:rsid w:val="00C978FC"/>
    <w:rsid w:val="00CA0962"/>
    <w:rsid w:val="00CA1B74"/>
    <w:rsid w:val="00CA5ED6"/>
    <w:rsid w:val="00CB45E2"/>
    <w:rsid w:val="00CC13FE"/>
    <w:rsid w:val="00CC314D"/>
    <w:rsid w:val="00CD4B6A"/>
    <w:rsid w:val="00CD789C"/>
    <w:rsid w:val="00CD7D1D"/>
    <w:rsid w:val="00CF40F4"/>
    <w:rsid w:val="00D00320"/>
    <w:rsid w:val="00D009C5"/>
    <w:rsid w:val="00D016AB"/>
    <w:rsid w:val="00D01C01"/>
    <w:rsid w:val="00D04801"/>
    <w:rsid w:val="00D0577B"/>
    <w:rsid w:val="00D06A7F"/>
    <w:rsid w:val="00D113BD"/>
    <w:rsid w:val="00D17B43"/>
    <w:rsid w:val="00D21AF3"/>
    <w:rsid w:val="00D24906"/>
    <w:rsid w:val="00D362F7"/>
    <w:rsid w:val="00D37899"/>
    <w:rsid w:val="00D401A5"/>
    <w:rsid w:val="00D41868"/>
    <w:rsid w:val="00D459E6"/>
    <w:rsid w:val="00D51C4C"/>
    <w:rsid w:val="00D612A5"/>
    <w:rsid w:val="00D7125E"/>
    <w:rsid w:val="00D77BC3"/>
    <w:rsid w:val="00D80EF8"/>
    <w:rsid w:val="00D841F2"/>
    <w:rsid w:val="00D84D15"/>
    <w:rsid w:val="00D935B9"/>
    <w:rsid w:val="00DB001C"/>
    <w:rsid w:val="00DC22A5"/>
    <w:rsid w:val="00DC2803"/>
    <w:rsid w:val="00DC6B74"/>
    <w:rsid w:val="00DD2465"/>
    <w:rsid w:val="00DD3041"/>
    <w:rsid w:val="00DD3B16"/>
    <w:rsid w:val="00DD4074"/>
    <w:rsid w:val="00DD55D6"/>
    <w:rsid w:val="00DD7FC8"/>
    <w:rsid w:val="00DE6F40"/>
    <w:rsid w:val="00E04213"/>
    <w:rsid w:val="00E25809"/>
    <w:rsid w:val="00E26DC1"/>
    <w:rsid w:val="00E31CB3"/>
    <w:rsid w:val="00E3292D"/>
    <w:rsid w:val="00E36754"/>
    <w:rsid w:val="00E44433"/>
    <w:rsid w:val="00E44EE8"/>
    <w:rsid w:val="00E51552"/>
    <w:rsid w:val="00E52EDC"/>
    <w:rsid w:val="00E55045"/>
    <w:rsid w:val="00E55385"/>
    <w:rsid w:val="00E664B3"/>
    <w:rsid w:val="00E671AD"/>
    <w:rsid w:val="00E82D16"/>
    <w:rsid w:val="00E83C1A"/>
    <w:rsid w:val="00E865B7"/>
    <w:rsid w:val="00E9610B"/>
    <w:rsid w:val="00E96CE6"/>
    <w:rsid w:val="00EA3242"/>
    <w:rsid w:val="00EA3CB6"/>
    <w:rsid w:val="00EA4EB2"/>
    <w:rsid w:val="00EA4FD2"/>
    <w:rsid w:val="00EB040E"/>
    <w:rsid w:val="00EB2E7B"/>
    <w:rsid w:val="00EB3BB8"/>
    <w:rsid w:val="00EB6093"/>
    <w:rsid w:val="00EC22C4"/>
    <w:rsid w:val="00EC6D64"/>
    <w:rsid w:val="00EC7734"/>
    <w:rsid w:val="00ED719E"/>
    <w:rsid w:val="00EF1BC2"/>
    <w:rsid w:val="00EF53CE"/>
    <w:rsid w:val="00F01A49"/>
    <w:rsid w:val="00F06804"/>
    <w:rsid w:val="00F07B5E"/>
    <w:rsid w:val="00F10E9E"/>
    <w:rsid w:val="00F21C6D"/>
    <w:rsid w:val="00F258F9"/>
    <w:rsid w:val="00F30DDA"/>
    <w:rsid w:val="00F44C88"/>
    <w:rsid w:val="00F46A9E"/>
    <w:rsid w:val="00F555CE"/>
    <w:rsid w:val="00F63D9E"/>
    <w:rsid w:val="00F70126"/>
    <w:rsid w:val="00F72C6F"/>
    <w:rsid w:val="00F76B7C"/>
    <w:rsid w:val="00F83B86"/>
    <w:rsid w:val="00F8638C"/>
    <w:rsid w:val="00F8768F"/>
    <w:rsid w:val="00FA03AB"/>
    <w:rsid w:val="00FB0784"/>
    <w:rsid w:val="00FB4A23"/>
    <w:rsid w:val="00FB7B3C"/>
    <w:rsid w:val="00FC0F1B"/>
    <w:rsid w:val="00FC3C75"/>
    <w:rsid w:val="00FD240A"/>
    <w:rsid w:val="00FD4766"/>
    <w:rsid w:val="00FE4900"/>
    <w:rsid w:val="00FF0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BE5F83E"/>
  <w15:chartTrackingRefBased/>
  <w15:docId w15:val="{83A617C0-4A4F-4B75-BB0E-06BC60C95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D3B5D"/>
    <w:pPr>
      <w:overflowPunct w:val="0"/>
      <w:autoSpaceDE w:val="0"/>
      <w:autoSpaceDN w:val="0"/>
      <w:adjustRightInd w:val="0"/>
      <w:textAlignment w:val="baseline"/>
    </w:pPr>
    <w:rPr>
      <w:rFonts w:ascii="Opal" w:hAnsi="Opal"/>
      <w:sz w:val="26"/>
    </w:rPr>
  </w:style>
  <w:style w:type="paragraph" w:styleId="Heading1">
    <w:name w:val="heading 1"/>
    <w:basedOn w:val="Normal"/>
    <w:next w:val="Normal"/>
    <w:qFormat/>
    <w:rsid w:val="00A34223"/>
    <w:pPr>
      <w:keepNext/>
      <w:spacing w:line="340" w:lineRule="exact"/>
      <w:jc w:val="center"/>
      <w:outlineLvl w:val="0"/>
    </w:pPr>
    <w:rPr>
      <w:rFonts w:ascii="Times New Roman" w:hAnsi="Times New Roman"/>
      <w:b/>
      <w:sz w:val="40"/>
      <w:lang w:val="bg-BG"/>
    </w:rPr>
  </w:style>
  <w:style w:type="paragraph" w:styleId="Heading2">
    <w:name w:val="heading 2"/>
    <w:basedOn w:val="Normal"/>
    <w:next w:val="Normal"/>
    <w:qFormat/>
    <w:rsid w:val="00A34223"/>
    <w:pPr>
      <w:keepNext/>
      <w:spacing w:line="240" w:lineRule="atLeast"/>
      <w:outlineLvl w:val="1"/>
    </w:pPr>
    <w:rPr>
      <w:rFonts w:ascii="Times New Roman" w:hAnsi="Times New Roman"/>
      <w:b/>
      <w:caps/>
      <w:sz w:val="40"/>
      <w:lang w:val="bg-BG"/>
    </w:rPr>
  </w:style>
  <w:style w:type="paragraph" w:styleId="Heading3">
    <w:name w:val="heading 3"/>
    <w:basedOn w:val="Normal"/>
    <w:next w:val="Normal"/>
    <w:qFormat/>
    <w:rsid w:val="00A34223"/>
    <w:pPr>
      <w:keepNext/>
      <w:spacing w:line="240" w:lineRule="atLeast"/>
      <w:jc w:val="center"/>
      <w:outlineLvl w:val="2"/>
    </w:pPr>
    <w:rPr>
      <w:rFonts w:ascii="Times New Roman" w:hAnsi="Times New Roman"/>
      <w:b/>
      <w:sz w:val="32"/>
      <w:lang w:val="bg-BG"/>
    </w:rPr>
  </w:style>
  <w:style w:type="paragraph" w:styleId="Heading5">
    <w:name w:val="heading 5"/>
    <w:basedOn w:val="Normal"/>
    <w:next w:val="Normal"/>
    <w:qFormat/>
    <w:rsid w:val="00A34223"/>
    <w:pPr>
      <w:keepNext/>
      <w:jc w:val="right"/>
      <w:outlineLvl w:val="4"/>
    </w:pPr>
    <w:rPr>
      <w:rFonts w:ascii="Times New Roman" w:hAnsi="Times New Roman"/>
      <w:b/>
      <w:sz w:val="32"/>
      <w:lang w:val="bg-BG"/>
    </w:rPr>
  </w:style>
  <w:style w:type="paragraph" w:styleId="Heading6">
    <w:name w:val="heading 6"/>
    <w:basedOn w:val="Normal"/>
    <w:next w:val="Normal"/>
    <w:qFormat/>
    <w:rsid w:val="00A34223"/>
    <w:pPr>
      <w:keepNext/>
      <w:spacing w:line="240" w:lineRule="atLeast"/>
      <w:jc w:val="right"/>
      <w:outlineLvl w:val="5"/>
    </w:pPr>
    <w:rPr>
      <w:rFonts w:ascii="Times New Roman" w:hAnsi="Times New Roman"/>
      <w:b/>
      <w:bCs/>
      <w:lang w:val="bg-BG"/>
    </w:rPr>
  </w:style>
  <w:style w:type="paragraph" w:styleId="Heading7">
    <w:name w:val="heading 7"/>
    <w:basedOn w:val="Normal"/>
    <w:next w:val="Normal"/>
    <w:qFormat/>
    <w:rsid w:val="00A34223"/>
    <w:pPr>
      <w:keepNext/>
      <w:spacing w:line="240" w:lineRule="atLeast"/>
      <w:outlineLvl w:val="6"/>
    </w:pPr>
    <w:rPr>
      <w:rFonts w:ascii="Times New Roman" w:hAnsi="Times New Roman"/>
      <w:b/>
      <w:bCs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34223"/>
    <w:pPr>
      <w:spacing w:line="240" w:lineRule="atLeast"/>
      <w:jc w:val="center"/>
    </w:pPr>
    <w:rPr>
      <w:rFonts w:ascii="Times New Roman" w:hAnsi="Times New Roman"/>
      <w:b/>
      <w:lang w:val="bg-BG"/>
    </w:rPr>
  </w:style>
  <w:style w:type="paragraph" w:styleId="Footer">
    <w:name w:val="footer"/>
    <w:basedOn w:val="Normal"/>
    <w:link w:val="FooterChar"/>
    <w:uiPriority w:val="99"/>
    <w:rsid w:val="00CA1B74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CA1B74"/>
  </w:style>
  <w:style w:type="paragraph" w:styleId="Header">
    <w:name w:val="header"/>
    <w:basedOn w:val="Normal"/>
    <w:link w:val="HeaderChar"/>
    <w:uiPriority w:val="99"/>
    <w:rsid w:val="00CC13FE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uiPriority w:val="39"/>
    <w:rsid w:val="006B1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C32E02"/>
    <w:rPr>
      <w:rFonts w:ascii="Opal" w:hAnsi="Opal"/>
      <w:sz w:val="26"/>
    </w:rPr>
  </w:style>
  <w:style w:type="character" w:customStyle="1" w:styleId="FooterChar">
    <w:name w:val="Footer Char"/>
    <w:basedOn w:val="DefaultParagraphFont"/>
    <w:link w:val="Footer"/>
    <w:uiPriority w:val="99"/>
    <w:rsid w:val="00C32E02"/>
    <w:rPr>
      <w:rFonts w:ascii="Opal" w:hAnsi="Opal"/>
      <w:sz w:val="26"/>
    </w:rPr>
  </w:style>
  <w:style w:type="character" w:styleId="Hyperlink">
    <w:name w:val="Hyperlink"/>
    <w:basedOn w:val="DefaultParagraphFont"/>
    <w:uiPriority w:val="99"/>
    <w:unhideWhenUsed/>
    <w:rsid w:val="00C32E0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1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96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ufunds.bg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4420</TotalTime>
  <Pages>4</Pages>
  <Words>601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РЕПУБЛИКА БЪЛГАРИЯ</vt:lpstr>
    </vt:vector>
  </TitlesOfParts>
  <Company>.</Company>
  <LinksUpToDate>false</LinksUpToDate>
  <CharactersWithSpaces>4025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БЪЛГАРИЯ</dc:title>
  <dc:subject/>
  <dc:creator>~</dc:creator>
  <cp:keywords/>
  <dc:description/>
  <cp:lastModifiedBy>User</cp:lastModifiedBy>
  <cp:revision>103</cp:revision>
  <cp:lastPrinted>2008-05-31T10:14:00Z</cp:lastPrinted>
  <dcterms:created xsi:type="dcterms:W3CDTF">2022-10-17T08:46:00Z</dcterms:created>
  <dcterms:modified xsi:type="dcterms:W3CDTF">2024-11-13T06:37:00Z</dcterms:modified>
</cp:coreProperties>
</file>