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Зелена статистика и кръгова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"Зелена статистика и кръгова икономика" има за цел да въведе студентите в проблематиката на кръговата икономика, като средство за постигане на устойчиво развитие, опазване на околната среда и висока конкурентоспособност. Фокусът на курса е насочен към информационното осигуряване на статистическите изследвания в областта на кръговата икономика, концепцията "кръгова икономика", организацията на статистическите наблюдения, мониторинговата рамка и системата от статистически индикатори на Евростат за оценка на кръговата икономика. В процеса на обучението данните за състоянието и прехода към кръгова икономика се анализират с подходящи аналитични инструменти, основани на статистическите методи за описателен, диагностичен и прогностичен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в курса "Зелена статистика и кръгова икономика" изисква базови знания от обучаемите в областта на икономическата теория, общата теория на статистиката, математиката, екологията, статистическите информационни системи, организацията на дейността в предприятията, счетоводството и финансите.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и задочна форма на обучение се използват широко директния инструктаж, обучението чрез правене, методите на статистическия анализ. Обработката на данните се реализира с електронната таблица MS Excel и други програмни продукти. В процеса на работа се разглеждат конкретни казуси, на основата на реални данни за състоянието на кръговата икономика в България, и европейските страни и Европейския съюз като цяло. Обучителния процес съчетава лекции, независими проекти за набиране на данни за конкретен проблем, дискусии за адекватните статистически методи за анализ на данните и дебати на получените резултати от анализа.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дистанционната форма на обучение се използват онлайн лекции, участие в консултации, форуми и чат-групи, комуникация по електрона поща, възлагане на задания и казуси под формата на независими и групови проекти. Набирането на информация за кръговата икономика, избора на подходящи методи за анализ на данните и дискусията на получените резултати се реализира чрез демонстрации, директни инструкции и симулации.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приключването на курса студентите ще придобият знания за концепцията на кръговата икономика и нейното значение за опазването на околната среда, повишаването на качеството на живот и намаляването на вредните въздействия върху околната среда, за методологията за извършване на статистически мониторинг на кръговата икономика, за системата от индикатори за кръговата икономика на Евростат; ще развият умения за извличане на информация за кръговата икономика, анализ на състоянието, структурата и основните тенденции в развитието на статистическите индикатори за кръговата икономика, провеждане на изследване на зависимостите между аспектите на кръговата икономика и други социални, екологични и икономически явления и процеси; както и ключови компетенции при осъществяването на мониторинг на кръговата икономика, логическо тълкуването на резултатите от статистическия анализ на тенденциите и зависимостите в кръговата икономика и целенасочено прилагане на статистическите методи за решаване на конкретни практически проблеми в областта на кръговата икономика.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Circular Economy: Transition for Future Sustainability, Massachusetts Institute of Technology,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Circular Economy: An Introduction, Delft University of Technology,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Circular Economy, University of Edinburgh,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Circular economy and sustainability, Norwegian University of Science and Technology, Norway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Circular Economy and Sustainable Business, University of Chicago,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Концептуални основи на статистическото изучаване на кръговата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кръгова икономика
</w:t>
              <w:br/>
              <w:t xml:space="preserve">2. Основни характеристики на кръговата икономика
</w:t>
              <w:br/>
              <w:t xml:space="preserve">3. Принципи на кръговата икономика
</w:t>
              <w:br/>
              <w:t xml:space="preserve">4. Механизми на кръговата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Методологични основи на статистическото изучаване на кръговата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 на статистическо изучаване на кръговата икономика
</w:t>
              <w:br/>
              <w:t xml:space="preserve">2. Задачи на статистическото изучаване на кръговата икономика
</w:t>
              <w:br/>
              <w:t xml:space="preserve">3. Практика при наблюдението на кръговата икономика
</w:t>
              <w:br/>
              <w:t xml:space="preserve">4. Проблеми и предизвикателства при наблюдението на кръговата икономика
</w:t>
              <w:br/>
              <w:t xml:space="preserve">5. Перспективи при изучаването на кръговата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Индикаторна рамка за мониторинг на кръговата икономика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Методологична рамка за наблюдение на кръговата икономика
</w:t>
              <w:br/>
              <w:t xml:space="preserve">2. Източници на данни за кръговата икономика
</w:t>
              <w:br/>
              <w:t xml:space="preserve">3. Система от индикатори за мониторинг на кръговата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Мониторинг на производството и потреблението в контекста на кръговата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на изучаването на производството и потреблението във връзка с кръговата икономика
</w:t>
              <w:br/>
              <w:t xml:space="preserve">2. Измерване на самодостатъчността по отношение на суровините
</w:t>
              <w:br/>
              <w:t xml:space="preserve">3. Мониторинг на зелените обществени поръчки
</w:t>
              <w:br/>
              <w:t xml:space="preserve">4. Наблюдение на генерирането на отпадъци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Мониторинг на управлението на отпадъците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Методологична рамка на управлението на отпадъците
</w:t>
              <w:br/>
              <w:t xml:space="preserve">2. Измерване на общото равнище на рециклиране
</w:t>
              <w:br/>
              <w:t xml:space="preserve">3. Мониторинг на специфичните равнища на рециклиране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Мониторинг на генерирането и използването на вторични суровини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Методологична рамка и източници на данни за наблюдение на вторичните суровини
</w:t>
              <w:br/>
              <w:t xml:space="preserve">2. Оценка на приноса на вторичните суровини за кръговата икономика
</w:t>
              <w:br/>
              <w:t xml:space="preserve">3. Наблюдение на търговията с вторични суровини
</w:t>
              <w:br/>
              <w:t xml:space="preserve">4. Диаграма Sankey за кръгово движение на суровините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Мониторинг на иновациите и устойчивостта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източници на данни
</w:t>
              <w:br/>
              <w:t xml:space="preserve">2. Оценка на икономическите последици от кръговата икономика
</w:t>
              <w:br/>
              <w:t xml:space="preserve">3. Оценка на патентите и иновациите в кръговата икономика
</w:t>
              <w:br/>
              <w:t xml:space="preserve">4. Мониторинг на глобалната устойчивост и издръжливост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Петков, П. и др. (2022). Кръговата икономика в България и Европейския съюз – статистически измерения и анализи. Свищов: АИ „Ценов“.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"Зелена статистика и кръгова икономика" в Платформата за дистанционно и електронно обучение на СА "Д. А. Ценов", 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Зелена статистика и кръгова икономика - учебно пособие за дистанционно обучение. Свищов,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КРЪГОВАТА ИКОНОМИКА В КОНТЕКСТА НА РЕЛАЦИЯТА ИНДУСТРИЯ 4.0 – ОБЩЕСТВО 5.0. Сборник с доклади от международна научно-практическа конференция, Свищов, 21-22 октомври 2022 г. Свищов: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Weetman, C. (2016). A Circular Economy Handbook for Business and Supply Chains: Repair, Remake, Redesign, Rethink. Publisher: Kogan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 Pascale, A., Arbolino, R., Szopik-Depczyńska, K., Limosani, M., Ioppolo, G. (2021) A systematic review for measuring circular economy: The 61 indicators. Journal of Cleaner Production, Volume 281, 124942, ISSN 0959-6526, https://doi.org/10.1016/j.jclepro.2020.124942.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UNECE. (2023). Conference of European Statisticians. Guidelines for Measuring Circular Economy (Part A: Conceptual Framework, Indicators and Measurement Framework). Geneva. ISBN: 978-92-1-002988-9; e-ISBN: 978-92-1-358668-6; ISSN: 0069-8458; e-ISSN: 2959-4170.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Lee, S., Hu, J., Lim, M. (2024). Revisiting circular economy indicators: A circular supply chain perspective. Journal of Purchasing and Supply Management, Volume 30, Issue 4, 100941,ISSN 1478-4092, https://doi.org/10.1016/j.pursup.2024.100941.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Weetman, C. (2020). A Circular Economy Handbook: How to Build a More Resilient, Competitive and Sustainable Business. 2nd edition. Publisher: Kogan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Dolan, C., Zalles, D. (2021). Transparency in ESG and the Circular Economy: Capturing Opportunities Through Data. Publisher: Business Expert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Commission: Directorate-General for Communication. (2019). Towards a sustainable Europe by 2030 : reflection paper. Publications Office. Извлечено от https://data.europa.eu/doi/10.2775/676251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Commission: Directorate-General for Environment. (2020). COMMUNICATION FROM THE COMMISSION TO THE EUROPEAN PARLIAMENT, THE COUNCIL, THE EUROPEAN ECONOMIC AND SOCIAL COMMITTEE AND THE COMMITTEE OF THE REGIONS A new Circular Economy Action Plan For a cleaner and more competitive Europe. Publications Office of the European Union. Извлечено от https://eur-lex.europa.eu/legal-content/EN/TXT/?qid=1583933814386&amp;uri=COM:2020:98:FIN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Commission: Directorate-General for Communication. (2023). The European Green Deal : delivering the EU’s 2030 climate targets. Publications Office of the European Union. Извлечено от https://data.europa.eu/doi/10.2775/783179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https://ec.europa.eu/eurostat/web/circular-economy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https://www.ellenmacarthurfoundation.org/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https://www.eea.europa.eu/en/topics/in-depth/circular-economy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https://circulareconomyindicators.com/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