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Европейска статистическа система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ФСО-КСПМ-Б-344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ФСО-КСПМ-Б-344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обучението по дисциплината „Европейска статистическа система” е студентите да получат знания за обхвата, принципите и методологията на разработване, производство и разпространение на европейската статистика. Членството на Р.България в ЕС наложи пълна хармонизация на дейността на националната статистическа система с европейските стандарти за производство на статистическа информация. Именно това определя актуалността и необходимостта от обучение на студентите по тази проблематика. Бъдещите специалисти по статистика трябва да са запознати с правната и институционална регламентация на европейската статистика, с базовите изследвания провеждани в страните-членки, с общите методологически принципи на тяхната организация, съобразена с националните особености, както и с използваните статистически методи, правила и процедури. Учебното съдържание е насочено към европейската практика, при отчитане на особеностите на статистиката в отделните държави.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усвояването на знанията по тази дисциплина е необходимо студентите да са преминали през курсовете по Основи на статистиката, Икономическа статистика, Статистически информационни системи, Международни статистически сравнения, Система на националните сметки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интернет ресурси, използване на компютърна зала и директни инструкции.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осъществява чрез синхронни и асинхронни online лекции, консултации, форуми и чат-групи, лични контакти по телефон или e-mail.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Учебната дисциплина съдържа осем теми. В първата тема са разгледани основни въпроси на правната и институционална рамка на Европейската статистическа система, принципите на официалната европейска статистика, особеностите на европейския подход към статистиката, формите за разпространение на данните и др. В останалите теми се изясняват основни въпроси от методологията и организацията на европейските статистически изследвания по теми: Население и социални условия, Икономика и финанси, Промишленост, търговия и услуги, Околна среда и енергетика, Транспорт, Наука, технологии и цифрово общество и Международна търговия. Задълбоченото познаване на статистиката на Европейския съюз ще помогне на студентите по-добре да се адаптират на конкретното работно място, да прилагат принципите на европейската статистика и да могат да намират оптимални решения на методологични и практико-приложни въпроси, свързани със статистическите изучавания по обощоевропейски теми.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UNIVERSITE LIBRE DE BRUXELLES, Белгия, дисциплина: The Economics of the European Union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EUROPEAN UNIVERSITY INSTITUTE, Италия, дисциплина: The Economics of the European Union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Prague University of Economics and Business, Чехия, дисциплина: Official Statistics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University of Munich, Германия, дисциплина: Basic Concepts and Structures in Official Statistics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Aristotle University in Thessaloniki, Гърция, дисциплина: Official Statistics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Athens University of Economics and Business, Гърция, дисциплина: Official Statistics and Index Numbers Methodology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 Complutense University of Madrid, Испания, дисциплина: ECONOMETRICS APPLIED TO OFFICIAL STATISTICS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8. University of Bergamo, Италия, дисциплина: European Economic Policy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9. University of Campania "Luigi Vanvitelli", Италия, дисциплина: INDICATORS AND SURVEYS DESIGN FOR OFFICIAL STATISTICS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10. University of Rome La Sapienza, Италия, дисциплина: Data management in official statistics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11. University NOVA, Lisbon, Португалия, дисциплина: Information Management for Official Statistics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12. Bucharest University of Economic Studies, Румъния, дисциплина: The European Statistical System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Европейска статистическа система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Правна и институционална рамка на Европейска статистическа система.
</w:t>
              <w:br/>
              <w:t xml:space="preserve">2. Обща характеристика и обхват на Европейска статистическа система.
</w:t>
              <w:br/>
              <w:t xml:space="preserve">3. Място, роля и функции на Евростат в Европейска статистическа система.
</w:t>
              <w:br/>
              <w:t xml:space="preserve">4. Принципи на европейската статистика.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Европейска статистика „Население и социални условия“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Тематични направления. Обща характеристика.
</w:t>
              <w:br/>
              <w:t xml:space="preserve">2. Статистика на населението и демографските процеси.
</w:t>
              <w:br/>
              <w:t xml:space="preserve">3. Статистика на работната сила.
</w:t>
              <w:br/>
              <w:t xml:space="preserve">4. Статистика та доходите, социалното включване и условията на живот.
</w:t>
              <w:br/>
              <w:t xml:space="preserve">5. Други статистически наблюдения.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Европейска статистика „Икономика и финанси“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Тематични направления. Обща характеристика.
</w:t>
              <w:br/>
              <w:t xml:space="preserve">2. Национални сметки.
</w:t>
              <w:br/>
              <w:t xml:space="preserve">3. Статистика на държавните финанси.
</w:t>
              <w:br/>
              <w:t xml:space="preserve">4. Хармонизирани индекси на потребителските цени.
</w:t>
              <w:br/>
              <w:t xml:space="preserve">5. Други статистически наблюдения.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Европейска статистика „Промишленост, търговия и услуги“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Тематични направления. Обща характеристика.
</w:t>
              <w:br/>
              <w:t xml:space="preserve">2. Структурна бизнес статистика.
</w:t>
              <w:br/>
              <w:t xml:space="preserve">3. Статистика на промишленото производство.
</w:t>
              <w:br/>
              <w:t xml:space="preserve">4. Статистика на туризма.
</w:t>
              <w:br/>
              <w:t xml:space="preserve">5. Други статистически наблюдения.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Европейска статистика „Околна среда и енергетика“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Тематични направления. Обща характеристика.
</w:t>
              <w:br/>
              <w:t xml:space="preserve">2. Статистика на околната среда.
</w:t>
              <w:br/>
              <w:t xml:space="preserve">3. Статистика на енергетиката.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Европейска статистика „Транспорт“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Тематични направления. Обща характеристика.
</w:t>
              <w:br/>
              <w:t xml:space="preserve">2. Статистика на товарния транспорт – общо и по видове транспорт.
</w:t>
              <w:br/>
              <w:t xml:space="preserve">3. Статистика на пътническия транспорт - общо и по видове транспорт.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Европейска статистика „Наука, технологии и цифрово общество“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Тематични направления. Обща характеристика.
</w:t>
              <w:br/>
              <w:t xml:space="preserve">2. Статистика на науката, технологиите и иновациите.
</w:t>
              <w:br/>
              <w:t xml:space="preserve">3. Статистика на цифровата икономика и обществото.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Европейска статистика „Международна търговия“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Тематични направления. Обща характеристика.
</w:t>
              <w:br/>
              <w:t xml:space="preserve">2. Статистика на международната търговия със стоки.
</w:t>
              <w:br/>
              <w:t xml:space="preserve">3. Статистика на международната търговия с услуги.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Върбанов, Т. Европейска статистическа система. Учебно пособие за дистанционно обучение. Свищов, АИ "Д. А. Ценов"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“Европейска статистическа система” в Платформата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Славева, К. Икономическа статистика. Учебно пособие за дистанционно обучение. Свищов, АИ "Д. А. Ценов"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Павлова, В. Значението на Евростат и Националната статистика за повишаване на информираността на българските институции и граждани като членове на Европейския съюз. София , Унив. изд. „Стопанство“.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Тодоров, Т. Система на националните сметки. Свищов, AИ “Д. А. Ценов”.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Тодоров, Т. Международни сравнения. Свищов, AИ “Д. А. Ценов”.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"Статистика"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Градове и техните функционални урбанизирани ареали в Република България. София.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People in the EU: who are we and how do we live? - 2015 edition. Luxembourg: Publications Office of the European Union.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на европейската статистическа практика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Законодателство на ЕС в областта на статистиката по теми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статистическа програма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статистиката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https://ec.europa.eu/eurostat/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http://www.nsi.bg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Красимира Славева)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Тихомир Върбанов)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