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СТАТИСТИКА И ПРИЛОЖНА МАТЕМАТИКА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Висша математика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ФСО-КСПМ-Б-301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ФСО-КСПМ-Б-301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Поливариантни тестове.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„Висша математика” е фундаментална за студентите, обучавани в ОКС „бакалавър“ от професионални направления „Икономика” и „Администрация и управление“. Цел на обучението е запознаване с основите на математическия апарат, изграждане на умения за решаване с математически методи на теоретични и практически проблеми в икономиката; подпомагане развитието на логическото и алгоритмичното мислене на студентите, повишаване на общата им математическа култура.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по дисциплината обхваща като необходим минимум за реализиране на поставената цел основни раздели на Висшата математика – Линейна алгебра (детерминанти, матрици, системи линейни уравнения), Математически анализ (диференциално смятане на функция на една и на две променливи), Линейно моделиране (икономико-математически линейни оптимизационни модели и методи за решаването им). Обучението е с подчертана практико-приложна насоченост и икономическа интерпретация на получените при анализа резултати.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на обучението по дисциплината „Висша математика“ се основава на познанията и уменията на студентите по математика, които те са усвоили по време на обучението си в средното училище.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 методи на преподаване са лекцията и семинарното занятие. За илюстрация на учебния материал се използват и примери с икономическа насоченост, чрез които се разкрива приложението на математическите знания при изследване на икономически явления и процеси.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на обучението по Висша математика студентите придобиват знания и умения да използват количествени методи при извършване на самостоятелни изследвания на конкретни икономически явления и процеси. Получените знания и умения подпомагат обучението на студентите по всички икономически дисциплини, които включват използване на количествени методи за анализ.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University of Kent, United Kingdom – „Mathematics for Economics and Business“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Westfaelische Wilhelms-Universitaet Munster, Deutschland – „Mathematik für Wirtschaftswissenschaftler“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Wirtschafts Universitaet Wien, Oesterreich – „Mathematik“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Въведение в икономико-математическото моделиране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 на икономико-математическите модели
</w:t>
              <w:br/>
              <w:t xml:space="preserve">2. Етапи на математическото моделиране
</w:t>
              <w:br/>
              <w:t xml:space="preserve">3. Видове математически модели
</w:t>
              <w:br/>
              <w:t xml:space="preserve">4. Математически модели в икономиката и икономическите изследвания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Детерминанти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Определение за детерминанта и основни понятия
</w:t>
              <w:br/>
              <w:t xml:space="preserve">2. Правила за решаване на детерминанти от втори и трети ред
</w:t>
              <w:br/>
              <w:t xml:space="preserve">3. Поддетерминанта и адюнгирано количество
</w:t>
              <w:br/>
              <w:t xml:space="preserve">4. Свойства на детерминантите
</w:t>
              <w:br/>
              <w:t xml:space="preserve">5. Решаване на детерминанти от IV и по-висок ред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Матрици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Определение и основни понятия
</w:t>
              <w:br/>
              <w:t xml:space="preserve">2. Видове матрици
</w:t>
              <w:br/>
              <w:t xml:space="preserve">3. Линейни операции с матрици
</w:t>
              <w:br/>
              <w:t xml:space="preserve">4. Нелинейни операции с матрици
</w:t>
              <w:br/>
              <w:t xml:space="preserve">5. Обратна матрица
</w:t>
              <w:br/>
              <w:t xml:space="preserve">6. Матрични уравнения
</w:t>
              <w:br/>
              <w:t xml:space="preserve">7. Ранг на матрица, линейна зависимост и независимост
</w:t>
              <w:br/>
              <w:t xml:space="preserve">8. Приложения на матриците в икономиката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Системи линейни уравнения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Определение и основни понятия
</w:t>
              <w:br/>
              <w:t xml:space="preserve">2. Видове системи линейни уравнения
</w:t>
              <w:br/>
              <w:t xml:space="preserve">3. Определени системи. Теорема и формули на Крамер
</w:t>
              <w:br/>
              <w:t xml:space="preserve">4. Неопределени системи. Общо, частно и базисно решение
</w:t>
              <w:br/>
              <w:t xml:space="preserve">5. Канонична форма на система линейни уравнения
</w:t>
              <w:br/>
              <w:t xml:space="preserve">6. Метод на Гаус-Жордан за решаване на системи линейни уравнения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Линейни оптимизационни модели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Линейно оптимиране. Етапи на съставяне на линеен оптимизационен модел
</w:t>
              <w:br/>
              <w:t xml:space="preserve">2. Линеен оптимизационен модел – структура и основни понятия
</w:t>
              <w:br/>
              <w:t xml:space="preserve">3. Задача за рационално използване на ресурсите (планово-производствена задача)
</w:t>
              <w:br/>
              <w:t xml:space="preserve">4. Задача за съставяне на оптимално меню (дажба)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Симплекс-метод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и идея на симплекс-метода. Етапи на алгоритъма
</w:t>
              <w:br/>
              <w:t xml:space="preserve">2. Симплекс-канонична форма. Начален план
</w:t>
              <w:br/>
              <w:t xml:space="preserve">3. Симплекс-таблица. Индексни оценки. Критерий за оптималност. Критерий за неограниченост на целевата функция
</w:t>
              <w:br/>
              <w:t xml:space="preserve">4. Подобряване на плана. Извеждане на оптималното решение
</w:t>
              <w:br/>
              <w:t xml:space="preserve">5. Особености на оптималното решение
</w:t>
              <w:br/>
              <w:t xml:space="preserve">6. Приложение на симплекс-метода за решаване на моделите на основните приложни икономически задачи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Транспортна задача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Формулировка на задачата. Видове. Етапи на алгоритъма
</w:t>
              <w:br/>
              <w:t xml:space="preserve">2. Особености на математическия модел на транспортната задача. Транспортна таблица
</w:t>
              <w:br/>
              <w:t xml:space="preserve">3. Построяване на начален план
</w:t>
              <w:br/>
              <w:t xml:space="preserve">4. Индексни оценки. Критерий за оптималност
</w:t>
              <w:br/>
              <w:t xml:space="preserve">5. Подобряване на плана. Извеждане на оптималния план на превозите
</w:t>
              <w:br/>
              <w:t xml:space="preserve">6. Особености на оптималното решение
</w:t>
              <w:br/>
              <w:t xml:space="preserve">7. Приложни икономически задачи транспортен тип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Функция на една променлива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Определение за функция и основни понятия. Начини на задаване на функция
</w:t>
              <w:br/>
              <w:t xml:space="preserve">2. Свойства на функциите
</w:t>
              <w:br/>
              <w:t xml:space="preserve">3. Основни елементарни функции
</w:t>
              <w:br/>
              <w:t xml:space="preserve">4. Сложна функция. Елементарни функции
</w:t>
              <w:br/>
              <w:t xml:space="preserve">5. Производна на функция. Правила за диференциране
</w:t>
              <w:br/>
              <w:t xml:space="preserve">6. Монотонност на функция. Локални и абсолютни екстремуми
</w:t>
              <w:br/>
              <w:t xml:space="preserve">7. Изпъкналост, вдлъбнатост и инфлексни точки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Приложения на функция на една променлива в икономиката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Идея за използване на функция на една променлива в икономиката
</w:t>
              <w:br/>
              <w:t xml:space="preserve">2. Изразяване на основни икономически величини чрез функция на една променлива
</w:t>
              <w:br/>
              <w:t xml:space="preserve">3. Анализ на приключването без загуба
</w:t>
              <w:br/>
              <w:t xml:space="preserve">4. Маргинален анализ
</w:t>
              <w:br/>
              <w:t xml:space="preserve">5. Оптимизиране на общите разходи, приходите и печалбата
</w:t>
              <w:br/>
              <w:t xml:space="preserve">6. Еластичност на търсенето по отношение на цената
</w:t>
              <w:br/>
              <w:t xml:space="preserve">7. Изследване на промяната в темповете на развитие на икономически процес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Функция на две независими променливи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Определение за функция на две независими променливи
</w:t>
              <w:br/>
              <w:t xml:space="preserve">2. Частни производни. Локални екстремуми на функция на две независими променливи
</w:t>
              <w:br/>
              <w:t xml:space="preserve">3. Метод на най-малките квадрати
</w:t>
              <w:br/>
              <w:t xml:space="preserve">4. Маргинален анализ
</w:t>
              <w:br/>
              <w:t xml:space="preserve">5. Взаимозаменяеми и взаимодопълващи се продукти
</w:t>
              <w:br/>
              <w:t xml:space="preserve">6. Оптимизиране на общите разходи, приходите и печалбата при два продукта
</w:t>
              <w:br/>
              <w:t xml:space="preserve">7. Извеждане на функция на търсенето в резултат на данни от наблюдение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MS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Шопова, М. (2024) Висша математика с приложения в икономиката. Свищов, АИ "Ценов".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"Висша математика" в Платформата за дистанционно и електронно обучение на СА “Д. А. Ценов“, https://dl.uni-svishtov.bg.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Шопова, М. (2023) Висша математика - учебно пособие за дистанционно обучение. Свищов, АИ “Ценов”.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Шопова, М. &amp; Чиприянова, К. (2011) Математика (учебно помагало). Велико Търново, Фабер.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Аврамов, А. &amp; Грозев, С. (2009) Математика с приложения в икономиката и бизнеса. Велико Търново, “Абагар”.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Атанасов, Б. &amp; др. (2009) Оптимизационни методи. Варна, Унив. изд. Наука и икономика.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Божинов, Н. (2009) Елементи на висшата математика. С., УИ “Стопанство”.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Гроздев, С. (2010) Математика за икономисти. С., изд. на ВУЗФ.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Дочев, Д. &amp; др.(2011) Математика с приложения в икономиката. Варна, Унив. изд. Наука и икономика.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Кремер, Н. (2015) Математика для экономистов и менеджеров: Учебник. Москва, изд. КноРус.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Стефанов, С. &amp; Георгиева, В. (2011) Математика. Велико Търново, Фабер.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Tan, S. (2015) Applied Mathematics for the Managerial, Life, and Social Sciences, Seventh Edition. USA, CENGAGE Learning.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http://matrix.reshish.com/detCalculation.php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https://elib.grsu.by/katalog/161826-346987.pdf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Маргарита Шопова)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Любомир Иванов)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Петков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