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Счетоводство и одит в нефинансовите предприятия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ФСО-КСО-М-902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ФСО-КСО-М-902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Текущо счетоводно отчитане в нефинансовите предприятия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Изготвяне на счетоводен амортизационен план, определяне и начисляване на амортизации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Прилагане на методи за отписване на стоково-материалните запаси при тяхното потребление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Калкулиране на себестойност и изготвяне на калкулация за фактическа себестойност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Съставяне на компонент от финансов отчет на нефинансово предприятие (счетоводен баланс и/или отчет за приходите и разходите) и независим финансов одит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Целта, която се поставя с провеждането на държавния изпит е да се оформи максимално обективна и безпристрастна комплексна оценка за цялостната професионална подготовка на студентите от магистърска специалност „Счетоводство и одит в нефинансовите предприятия“.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факта, че счетоводството е научно изградена информационна и контролна система в управлението на всяко предприятие, и практическа човешка дейност, основната образователна задача на държавния изпит е да стимулира самостоятелното, творческо мислене у студентите въз основа на придобитите в хода на обучението знания, умения и компетентности, и обоснованото извеждане на вариантни приложни решения на често срещани в счетоводната дейност казуси, както и формулиране на аргументирано собствено виждане по изпълнение на съвкупност от необходими и взаимосвързани процедури, определени от приложимите одиторски стандарти, въз основа на които се съставя и изразява независимо одиторско мнение.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Възприетият подход предоставя възможност за пълноценно разкриване на образователно-квалификационните способности на обучаващите се в контекста на необходимия в количествен и качествен аспект образователен продукт.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допускане до държавен изпит студентите трябва предварително да са положили успешно всички изпити по учебните дисциплини от учебния план на магистърската специалност и да са провели, съгласно изискванията и получили положителна оценка на магистърския практикум по специалността.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изпитните материали под формата на задачи и казуси, и фактическото времетраене на изпита (три астрономически часа) са съобразени с действащата нормативна уредба и утвърдените стандарти. По този начин на студентите се предоставя възможност за пълноценно разкриване на професионалните им компетенции в областта на счетоводната теория и практика, както и на нормативната уредба на независимия финансов одит.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Оценяването на резултатите от изпита се извършва по компоненти съобразно съдържанието на вариантите от утвърдена с писмена заповед на Ректора на СА „Д. А. Ценов“ държавна изпитна комисия в състав от хабилитирани лица по професионално направление „Счетоводна отчетност, контрол и анализ на стопанската дейност“, членове на водещата специалността катедра и представител от практиката.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провеждането на държавния изпит са свързани с надеждно утвърждаване и задълбочаване на теоретичните знания и демонстрираните въз основа на тях практически умения и компетенции на студентите по счетоводство и фундаменталните им познания по отношение организационно-технологичните особености на независимия финансов одит, който се осъществява на практика от регистрираните одитори.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Обща характеристика и обхват на счетоводната система на нефинансовите предприятия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1.1. Счетоводни аспекти на нетекущите (дълготрайните) активи
</w:t>
              <w:br/>
              <w:t xml:space="preserve">1.2. Счетоводни аспекти на текущите (краткотрайните) активи
</w:t>
              <w:br/>
              <w:t xml:space="preserve">1.3. Счетоводни аспекти на основния капитал, капиталовите резерви и финансовите резултати
</w:t>
              <w:br/>
              <w:t xml:space="preserve">1.4. Счетоводни аспекти на нетекущите (дългосрочните) пасиви
</w:t>
              <w:br/>
              <w:t xml:space="preserve">1.5. Счетоводни аспекти на текущите (краткосрочните) пасиви
</w:t>
              <w:br/>
              <w:t xml:space="preserve">1.6. Счетоводни аспекти на разходите
</w:t>
              <w:br/>
              <w:t xml:space="preserve">1.7. Счетоводни аспекти на приходите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Счетоводна стандартизация на нефинансовите предприятия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2.1. Цел, статут и обхват на Концептуалната рамка за финансово отчитане
</w:t>
              <w:br/>
              <w:t xml:space="preserve">2.2. Международните счетоводни стандарти / Международните стандарти за финансово отчитане (МСС/МСФО) – обща характеристика, разработване и утвърждаване за приложение
</w:t>
              <w:br/>
              <w:t xml:space="preserve">2.3. Националните счетоводни стандарти като приложима счетоводна база
</w:t>
              <w:br/>
              <w:t xml:space="preserve">2.4. Цел на финансовото отчитане с общо предназначение, качествени характеристики и ограничения върху полезната финансова информация
</w:t>
              <w:br/>
              <w:t xml:space="preserve">2.5. Основни предположения и елементи на финансовите отчети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Счетоводна политика на нефинансовите предприятия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3.1. Същност, съдържание и особености на счетоводната политика
</w:t>
              <w:br/>
              <w:t xml:space="preserve">3.2. Методологични аспекти на счетоводната политика
</w:t>
              <w:br/>
              <w:t xml:space="preserve">3.3. Организационни аспекти на счетоводната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Счетоводство на нефинансовите икономически групи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4.1. Характеристика и счетоводни аспекти на бизнес комбинациите
</w:t>
              <w:br/>
              <w:t xml:space="preserve">4.2. Същност, условия и изисквания за съставяне на консолидиран финансов отчет
</w:t>
              <w:br/>
              <w:t xml:space="preserve">4.3. Компоненти на консолидирания финансов отчет
</w:t>
              <w:br/>
              <w:t xml:space="preserve">4.4. Съставяне на консолидиран доклад за дейността
</w:t>
              <w:br/>
              <w:t xml:space="preserve">4.5. Срокове за изготвяне и представяне на консолидирания финансов отчет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Отчитане на сделки с финансови инструменти в нефинансовите предприятия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5.1. Финансовите инструменти като отчетна категория
</w:t>
              <w:br/>
              <w:t xml:space="preserve">5.2. Отчитане на сделки с финансови инструменти от инвестиционния портфейл
</w:t>
              <w:br/>
              <w:t xml:space="preserve">5.3. Отчитане на сделки с финансови инструменти от търговския (оборотния) портфейл
</w:t>
              <w:br/>
              <w:t xml:space="preserve">5.4. Отчитане на сделки с финансови инструменти при емитента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Съдебно-счетоводни експертизи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6.1. Общи положения на съдебно-счетоводната експертиза
</w:t>
              <w:br/>
              <w:t xml:space="preserve">6.2. Цел и задачи на съдебно-счетоводната експертиза
</w:t>
              <w:br/>
              <w:t xml:space="preserve">6.3. Съдържание на заключението на съдебно-счетоводната експертиза
</w:t>
              <w:br/>
              <w:t xml:space="preserve">6.4. Граници на компетентност и отговорност на експерта при изготвянето на съдебно-счетоводната експертиза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Счетоводен анализ на нефинансовите предприятия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7.1. Счетоводният анализ – същност, съдържание и особености
</w:t>
              <w:br/>
              <w:t xml:space="preserve">7.2. Годишният финансов отчет на предприятието – информационна основа на счетоводния анализ
</w:t>
              <w:br/>
              <w:t xml:space="preserve">7.3. Показатели за оценка на нефинансовото предприятие от (за) външната среда
</w:t>
              <w:br/>
              <w:t xml:space="preserve">7.4. Показатели за оценка на нефинансовото предприятие за целите на управлението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Одит на финансовите отчети на нефинансовите предприятия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8.1. Нормативна регламентация и стандартизация на независимия финансов одит и на одиторската професия
</w:t>
              <w:br/>
              <w:t xml:space="preserve">8.2. Общи принципи и етапи на осъществяване на независимия финансов одит
</w:t>
              <w:br/>
              <w:t xml:space="preserve">8.3. Одиторски извадки и доказателства
</w:t>
              <w:br/>
              <w:t xml:space="preserve">8.4. Аналитични процедури и одиторска документация
</w:t>
              <w:br/>
              <w:t xml:space="preserve">8.5. Заключителен етап на одиторската проверка и одиторски доклади
</w:t>
              <w:br/>
              <w:t xml:space="preserve">8.6. Контрол върху качеството на одиторската работа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„Финансово счетоводство“ в Платформата за дистанционно и електронно обучение на СА “Д. А. Ценов“, https://dl.uni-svishtov.bg/course/view.php?id=4007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 Симеонова, Р., Крумова, Д., и др. Финансово счетоводство. Свищов, АИ Ценов, 2022.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„Счетоводни концепции и стандарти“ в Платформата за дистанционно и електронно обучение на СА “Д. А. Ценов“, https://dl.uni-svishtov.bg/course/view.php?id=3801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 Симеонова, Р., Чиприянова, Г., и др. Счетоводни концепции и стандарти. Свищов, АИ Ценов, 2023.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„Счетоводна политика на нефинансовите предприятия“ в Платформата за дистанционно и електронно обучение на СА “Д. А. Ценов“, https://dl.uni-svishtov.bg/course/view.php?id=3797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Александров, Ст., Кръстева-Христова, Р., Михайлова, Р. Счетоводна политика на нефинансовите предприятия. Свищов, АИ Ценов, 2017.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„Счетоводство на нефинансовите икономически групи“ в Платформата за дистанционно и електронно обучение на СА “Д. А. Ценов“, https://dl.uni-svishtov.bg/course/view.php?id=3811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Иванова-Кузманова, Г., Крумова, Д. Счетоводство на нефинансовите икономически групи. Свищов, АИ Ценов, 2020.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„Отчитане на сделки с финансови инструменти“ в Платформата за дистанционно и електронно обучение на СА “Д. А. Ценов“, https://dl.uni-svishtov.bg/course/view.php?id=3653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Петров, Л., Данчева, Р. Отчитане на сделки с финансови инструменти. Свищов, АИ Ценов, 2024.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„Съдебно-счетоводни експертизи“ в Платформата за дистанционно и електронно обучение на СА “Д. А. Ценов“, https://dl.uni-svishtov.bg/course/view.php?id=3819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Г., Александров, Ст., Божилов, Б. Съдебно-счетоводни експертизи. Свищов, АИ Ценов, 2020.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„Одит на финансовите отчети“ в Платформата за дистанционно и електронно обучение на СА “Д. А. Ценов“, https://dl.uni-svishtov.bg/course/view.php?id=3593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Иванова-Кузманова, Г., Александров, Ст. Одит на финансовите отчети. Свищов, АИ Ценов, 2023.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„Счетоводен анализ на финансовите отчети“ в Платформата за дистанционно и електронно обучение на СА “Д. А. Ценов“, https://dl.uni-svishtov.bg/course/view.php?id=3791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Г., Александров, Ст. Счетоводен анализ на финансовите отчети. Свищов, АИ Ценов, 2024.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„Счетоводен анализ на нефинансовите предприятия“ в Платформата за дистанционно и електронно обучение на СА “Д. А. Ценов“, https://dl.uni-svishtov.bg/course/view.php?id=3787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Г., Александров, Ст. Счетоводен анализ на нефинансовите предприятия. Свищов, АИ Ценов, 2024.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Албум на първичните счетоводни документи.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Специализирана периодика в областта на счетоводството и одита.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Действащ Закон за счетоводството.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Действащ Закон за независимия финансов одит и изразяването на сигурност по устойчивостта.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Приложими счетоводни стандарти.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Приложими одиторски стандарти.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Директиви и Регламенти на Европейския съюз в областта на счетоводството и одита.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електронни издания по счетоводство и одит.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Официални електронни страници на Министерство на финансите, Комисия за финансов надзор, Институт на дипломираните експерт-счетоводители и др.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Галя Иванова-Кузманова)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Радосвета Кръстева-Христова)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Божидар Божилов)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