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93700A" w14:textId="77777777" w:rsidR="00A34223" w:rsidRPr="00C32E02" w:rsidRDefault="00A34223" w:rsidP="00A34223">
      <w:pPr>
        <w:pStyle w:val="Title"/>
        <w:rPr>
          <w:sz w:val="28"/>
          <w:szCs w:val="28"/>
          <w:lang w:val="ru-RU"/>
        </w:rPr>
      </w:pPr>
      <w:r w:rsidRPr="00C10B36">
        <w:rPr>
          <w:sz w:val="28"/>
          <w:szCs w:val="28"/>
        </w:rPr>
        <w:t>РЕПУБЛИКА БЪЛГАРИЯ</w:t>
      </w:r>
    </w:p>
    <w:p w14:paraId="733E0306" w14:textId="77777777" w:rsidR="00A34223" w:rsidRPr="00C10B36" w:rsidRDefault="00A34223" w:rsidP="00A34223">
      <w:pPr>
        <w:spacing w:line="240" w:lineRule="atLeast"/>
        <w:jc w:val="center"/>
        <w:rPr>
          <w:rFonts w:ascii="Times New Roman" w:hAnsi="Times New Roman"/>
          <w:b/>
          <w:sz w:val="28"/>
          <w:szCs w:val="28"/>
          <w:lang w:val="bg-BG"/>
        </w:rPr>
      </w:pPr>
      <w:r w:rsidRPr="00C10B36">
        <w:rPr>
          <w:rFonts w:ascii="Times New Roman" w:hAnsi="Times New Roman"/>
          <w:b/>
          <w:sz w:val="28"/>
          <w:szCs w:val="28"/>
          <w:lang w:val="bg-BG"/>
        </w:rPr>
        <w:t>СТОПАНСКА АКАДЕМИЯ “Д. А. ЦЕНОВ” – СВИЩОВ</w:t>
      </w:r>
    </w:p>
    <w:p w14:paraId="2D0703C1" w14:textId="77777777" w:rsidR="00A34223" w:rsidRPr="00C10B36" w:rsidRDefault="00A34223" w:rsidP="00A34223">
      <w:pPr>
        <w:spacing w:line="240" w:lineRule="atLeast"/>
        <w:jc w:val="center"/>
        <w:rPr>
          <w:rFonts w:ascii="Times New Roman" w:hAnsi="Times New Roman"/>
          <w:sz w:val="24"/>
          <w:szCs w:val="24"/>
          <w:lang w:val="bg-BG"/>
        </w:rPr>
      </w:pPr>
    </w:p>
    <w:tbl>
      <w:tblPr>
        <w:tblW w:w="4975" w:type="pct"/>
        <w:tblInd w:w="76" w:type="dxa"/>
        <w:tblLook w:val="0000" w:firstRow="0" w:lastRow="0" w:firstColumn="0" w:lastColumn="0" w:noHBand="0" w:noVBand="0"/>
      </w:tblPr>
      <w:tblGrid>
        <w:gridCol w:w="5302"/>
        <w:gridCol w:w="5400"/>
      </w:tblGrid>
      <w:tr w:rsidR="00A34223" w:rsidRPr="00C10B36" w14:paraId="553643BB" w14:textId="77777777" w:rsidTr="00C10B36">
        <w:tc>
          <w:tcPr>
            <w:tcW w:w="2477" w:type="pct"/>
            <w:tcBorders>
              <w:top w:val="single" w:sz="6" w:space="0" w:color="auto"/>
              <w:left w:val="single" w:sz="6" w:space="0" w:color="auto"/>
              <w:bottom w:val="single" w:sz="6" w:space="0" w:color="auto"/>
              <w:right w:val="single" w:sz="6" w:space="0" w:color="auto"/>
            </w:tcBorders>
            <w:shd w:val="clear" w:color="auto" w:fill="E0E0E0"/>
            <w:vAlign w:val="center"/>
          </w:tcPr>
          <w:p w14:paraId="0127BF49" w14:textId="77777777" w:rsidR="00A34223" w:rsidRPr="00C10B36" w:rsidRDefault="00A34223" w:rsidP="00DD3041">
            <w:pPr>
              <w:pStyle w:val="Heading6"/>
              <w:jc w:val="center"/>
              <w:rPr>
                <w:sz w:val="28"/>
                <w:szCs w:val="28"/>
              </w:rPr>
            </w:pPr>
            <w:r w:rsidRPr="00C10B36">
              <w:rPr>
                <w:sz w:val="28"/>
                <w:szCs w:val="28"/>
              </w:rPr>
              <w:t>Факултет</w:t>
            </w:r>
          </w:p>
          <w:p w14:paraId="6CE20186" w14:textId="2E14CDC4" w:rsidR="00A34223" w:rsidRPr="00C10B36" w:rsidRDefault="00A34223" w:rsidP="00551A85">
            <w:pPr>
              <w:pStyle w:val="Heading6"/>
              <w:jc w:val="center"/>
              <w:rPr>
                <w:sz w:val="28"/>
                <w:szCs w:val="28"/>
              </w:rPr>
            </w:pPr>
            <w:r w:rsidRPr="00C10B36">
              <w:rPr>
                <w:sz w:val="28"/>
                <w:szCs w:val="28"/>
              </w:rPr>
              <w:t>“</w:t>
            </w:r>
            <w:r w:rsidR="00D00320">
              <w:rPr>
                <w:sz w:val="28"/>
                <w:szCs w:val="28"/>
                <w:lang w:val="en-US"/>
              </w:rPr>
              <w:t>СТОПАНСКА ОТЧЕТНОСТ</w:t>
            </w:r>
            <w:r w:rsidRPr="00C10B36">
              <w:rPr>
                <w:sz w:val="28"/>
                <w:szCs w:val="28"/>
              </w:rPr>
              <w:t>”</w:t>
            </w:r>
          </w:p>
        </w:tc>
        <w:tc>
          <w:tcPr>
            <w:tcW w:w="2523" w:type="pct"/>
            <w:tcBorders>
              <w:top w:val="single" w:sz="6" w:space="0" w:color="auto"/>
              <w:left w:val="single" w:sz="6" w:space="0" w:color="auto"/>
              <w:bottom w:val="single" w:sz="6" w:space="0" w:color="auto"/>
              <w:right w:val="single" w:sz="6" w:space="0" w:color="auto"/>
            </w:tcBorders>
            <w:shd w:val="clear" w:color="auto" w:fill="E0E0E0"/>
            <w:vAlign w:val="center"/>
          </w:tcPr>
          <w:p w14:paraId="35615FC0" w14:textId="77777777" w:rsidR="00551A85" w:rsidRPr="00C10B36" w:rsidRDefault="00A34223" w:rsidP="00551A85">
            <w:pPr>
              <w:pStyle w:val="Heading7"/>
              <w:jc w:val="center"/>
              <w:rPr>
                <w:sz w:val="28"/>
                <w:szCs w:val="28"/>
              </w:rPr>
            </w:pPr>
            <w:r w:rsidRPr="00C10B36">
              <w:rPr>
                <w:sz w:val="28"/>
                <w:szCs w:val="28"/>
              </w:rPr>
              <w:t xml:space="preserve">Катедра </w:t>
            </w:r>
          </w:p>
          <w:p w14:paraId="73A327AE" w14:textId="6F26B423" w:rsidR="00A34223" w:rsidRPr="00C10B36" w:rsidRDefault="00A34223" w:rsidP="00551A85">
            <w:pPr>
              <w:pStyle w:val="Heading7"/>
              <w:jc w:val="center"/>
              <w:rPr>
                <w:sz w:val="28"/>
                <w:szCs w:val="28"/>
              </w:rPr>
            </w:pPr>
            <w:r w:rsidRPr="00C10B36">
              <w:rPr>
                <w:sz w:val="28"/>
                <w:szCs w:val="28"/>
              </w:rPr>
              <w:t>“</w:t>
            </w:r>
            <w:r w:rsidR="00D00320">
              <w:rPr>
                <w:sz w:val="28"/>
                <w:szCs w:val="28"/>
                <w:lang w:val="en-US"/>
              </w:rPr>
              <w:t>СЧЕТОВОДНА ОТЧЕТНОСТ</w:t>
            </w:r>
            <w:r w:rsidRPr="00C10B36">
              <w:rPr>
                <w:sz w:val="28"/>
                <w:szCs w:val="28"/>
              </w:rPr>
              <w:t>”</w:t>
            </w:r>
          </w:p>
        </w:tc>
      </w:tr>
      <w:tr w:rsidR="00D06A7F" w:rsidRPr="00C10B36" w14:paraId="111455DA" w14:textId="77777777" w:rsidTr="00C10B36">
        <w:tc>
          <w:tcPr>
            <w:tcW w:w="2477" w:type="pct"/>
          </w:tcPr>
          <w:p w14:paraId="1DD15126" w14:textId="77777777" w:rsidR="00D06A7F" w:rsidRPr="00C10B36" w:rsidRDefault="00D06A7F" w:rsidP="00DD3041">
            <w:pPr>
              <w:spacing w:line="240" w:lineRule="atLeast"/>
              <w:rPr>
                <w:rFonts w:ascii="Times New Roman" w:hAnsi="Times New Roman"/>
                <w:b/>
                <w:sz w:val="24"/>
                <w:szCs w:val="24"/>
                <w:lang w:val="bg-BG"/>
              </w:rPr>
            </w:pPr>
          </w:p>
        </w:tc>
        <w:tc>
          <w:tcPr>
            <w:tcW w:w="2523" w:type="pct"/>
          </w:tcPr>
          <w:p w14:paraId="0222EE15" w14:textId="77777777" w:rsidR="00D06A7F" w:rsidRPr="00C10B36" w:rsidRDefault="00D06A7F" w:rsidP="00DD3041">
            <w:pPr>
              <w:spacing w:line="240" w:lineRule="atLeast"/>
              <w:jc w:val="right"/>
              <w:rPr>
                <w:rFonts w:ascii="Times New Roman" w:hAnsi="Times New Roman"/>
                <w:sz w:val="24"/>
                <w:szCs w:val="24"/>
                <w:lang w:val="bg-BG"/>
              </w:rPr>
            </w:pPr>
          </w:p>
        </w:tc>
      </w:tr>
      <w:tr w:rsidR="00A34223" w:rsidRPr="00C10B36" w14:paraId="2CE789AD" w14:textId="77777777" w:rsidTr="00C10B36">
        <w:tc>
          <w:tcPr>
            <w:tcW w:w="2477" w:type="pct"/>
          </w:tcPr>
          <w:p w14:paraId="542E44D8" w14:textId="77777777" w:rsidR="00A34223" w:rsidRPr="00C10B36" w:rsidRDefault="00A34223" w:rsidP="00DD3041">
            <w:pPr>
              <w:spacing w:line="240" w:lineRule="atLeast"/>
              <w:rPr>
                <w:rFonts w:ascii="Times New Roman" w:hAnsi="Times New Roman"/>
                <w:b/>
                <w:sz w:val="24"/>
                <w:szCs w:val="24"/>
                <w:lang w:val="bg-BG"/>
              </w:rPr>
            </w:pPr>
            <w:r w:rsidRPr="00C10B36">
              <w:rPr>
                <w:rFonts w:ascii="Times New Roman" w:hAnsi="Times New Roman"/>
                <w:b/>
                <w:sz w:val="24"/>
                <w:szCs w:val="24"/>
                <w:lang w:val="bg-BG"/>
              </w:rPr>
              <w:t>Утвърждавам:</w:t>
            </w:r>
          </w:p>
        </w:tc>
        <w:tc>
          <w:tcPr>
            <w:tcW w:w="2523" w:type="pct"/>
          </w:tcPr>
          <w:p w14:paraId="0E13E93D" w14:textId="77777777" w:rsidR="00A34223" w:rsidRPr="00C10B36" w:rsidRDefault="00A34223" w:rsidP="00DD3041">
            <w:pPr>
              <w:spacing w:line="240" w:lineRule="atLeast"/>
              <w:jc w:val="right"/>
              <w:rPr>
                <w:rFonts w:ascii="Times New Roman" w:hAnsi="Times New Roman"/>
                <w:sz w:val="24"/>
                <w:szCs w:val="24"/>
                <w:lang w:val="bg-BG"/>
              </w:rPr>
            </w:pPr>
          </w:p>
        </w:tc>
      </w:tr>
      <w:tr w:rsidR="00A34223" w:rsidRPr="00C32E02" w14:paraId="1BA906FB" w14:textId="77777777" w:rsidTr="00C10B36">
        <w:tc>
          <w:tcPr>
            <w:tcW w:w="2477" w:type="pct"/>
          </w:tcPr>
          <w:p w14:paraId="49997462" w14:textId="77777777" w:rsidR="00A34223" w:rsidRPr="00C10B36" w:rsidRDefault="001E60F5" w:rsidP="00BE4678">
            <w:pPr>
              <w:spacing w:line="240" w:lineRule="atLeast"/>
              <w:rPr>
                <w:rFonts w:ascii="Times New Roman" w:hAnsi="Times New Roman"/>
                <w:sz w:val="24"/>
                <w:szCs w:val="24"/>
              </w:rPr>
            </w:pPr>
            <w:r w:rsidRPr="00C10B36">
              <w:rPr>
                <w:rFonts w:ascii="Times New Roman" w:hAnsi="Times New Roman"/>
                <w:sz w:val="24"/>
                <w:szCs w:val="24"/>
              </w:rPr>
              <w:t xml:space="preserve">               </w:t>
            </w:r>
            <w:r w:rsidR="00A34223" w:rsidRPr="00C10B36">
              <w:rPr>
                <w:rFonts w:ascii="Times New Roman" w:hAnsi="Times New Roman"/>
                <w:sz w:val="24"/>
                <w:szCs w:val="24"/>
                <w:lang w:val="bg-BG"/>
              </w:rPr>
              <w:t xml:space="preserve">Декан: </w:t>
            </w:r>
            <w:r w:rsidRPr="00C10B36">
              <w:rPr>
                <w:rFonts w:ascii="Times New Roman" w:hAnsi="Times New Roman"/>
                <w:sz w:val="24"/>
                <w:szCs w:val="24"/>
              </w:rPr>
              <w:t xml:space="preserve"> </w:t>
            </w:r>
            <w:r w:rsidR="005A0423" w:rsidRPr="00C10B36">
              <w:rPr>
                <w:rFonts w:ascii="Times New Roman" w:hAnsi="Times New Roman"/>
                <w:sz w:val="24"/>
                <w:szCs w:val="24"/>
              </w:rPr>
              <w:t>…...……………...</w:t>
            </w:r>
            <w:r w:rsidR="00C10B36" w:rsidRPr="00C10B36">
              <w:rPr>
                <w:rFonts w:ascii="Times New Roman" w:hAnsi="Times New Roman"/>
                <w:sz w:val="24"/>
                <w:szCs w:val="24"/>
              </w:rPr>
              <w:t>..........................</w:t>
            </w:r>
          </w:p>
          <w:p w14:paraId="1F12B8D5" w14:textId="1BD794CE" w:rsidR="00A34223" w:rsidRPr="00C10B36" w:rsidRDefault="007D4A46" w:rsidP="001E60F5">
            <w:pPr>
              <w:spacing w:line="240" w:lineRule="atLeast"/>
              <w:jc w:val="right"/>
              <w:rPr>
                <w:rFonts w:ascii="Times New Roman" w:hAnsi="Times New Roman"/>
                <w:sz w:val="24"/>
                <w:szCs w:val="24"/>
                <w:lang w:val="bg-BG"/>
              </w:rPr>
            </w:pPr>
            <w:r>
              <w:rPr>
                <w:rFonts w:ascii="Times New Roman" w:hAnsi="Times New Roman"/>
                <w:sz w:val="24"/>
                <w:szCs w:val="24"/>
              </w:rPr>
              <w:t>(</w:t>
            </w:r>
            <w:r w:rsidR="008564BE">
              <w:rPr>
                <w:rFonts w:ascii="Times New Roman" w:hAnsi="Times New Roman"/>
                <w:sz w:val="24"/>
                <w:szCs w:val="24"/>
              </w:rPr>
              <w:t>проф. д-р Атанас Атанасов</w:t>
            </w:r>
            <w:r>
              <w:rPr>
                <w:rFonts w:ascii="Times New Roman" w:hAnsi="Times New Roman"/>
                <w:sz w:val="24"/>
                <w:szCs w:val="24"/>
              </w:rPr>
              <w:t>)</w:t>
            </w:r>
          </w:p>
        </w:tc>
        <w:tc>
          <w:tcPr>
            <w:tcW w:w="2523" w:type="pct"/>
          </w:tcPr>
          <w:p w14:paraId="2C498611" w14:textId="45C6BBE8" w:rsidR="00A34223" w:rsidRPr="00C10B36" w:rsidRDefault="00621AC0" w:rsidP="00803E86">
            <w:pPr>
              <w:spacing w:line="240" w:lineRule="atLeast"/>
              <w:jc w:val="right"/>
              <w:rPr>
                <w:rFonts w:ascii="Times New Roman" w:hAnsi="Times New Roman"/>
                <w:sz w:val="22"/>
                <w:szCs w:val="22"/>
                <w:lang w:val="bg-BG"/>
              </w:rPr>
            </w:pPr>
            <w:r w:rsidRPr="00C10B36">
              <w:rPr>
                <w:rFonts w:ascii="Times New Roman" w:hAnsi="Times New Roman"/>
                <w:sz w:val="22"/>
                <w:szCs w:val="22"/>
                <w:lang w:val="bg-BG"/>
              </w:rPr>
              <w:t>Приета</w:t>
            </w:r>
            <w:r w:rsidR="00A434E6" w:rsidRPr="00C10B36">
              <w:rPr>
                <w:rFonts w:ascii="Times New Roman" w:hAnsi="Times New Roman"/>
                <w:sz w:val="22"/>
                <w:szCs w:val="22"/>
                <w:lang w:val="bg-BG"/>
              </w:rPr>
              <w:t xml:space="preserve"> </w:t>
            </w:r>
            <w:r w:rsidRPr="00C10B36">
              <w:rPr>
                <w:rFonts w:ascii="Times New Roman" w:hAnsi="Times New Roman"/>
                <w:sz w:val="22"/>
                <w:szCs w:val="22"/>
                <w:lang w:val="bg-BG"/>
              </w:rPr>
              <w:t>от</w:t>
            </w:r>
            <w:r w:rsidR="00A434E6" w:rsidRPr="00C10B36">
              <w:rPr>
                <w:rFonts w:ascii="Times New Roman" w:hAnsi="Times New Roman"/>
                <w:sz w:val="22"/>
                <w:szCs w:val="22"/>
                <w:lang w:val="bg-BG"/>
              </w:rPr>
              <w:t xml:space="preserve"> </w:t>
            </w:r>
            <w:r w:rsidRPr="00C10B36">
              <w:rPr>
                <w:rFonts w:ascii="Times New Roman" w:hAnsi="Times New Roman"/>
                <w:sz w:val="22"/>
                <w:szCs w:val="22"/>
                <w:lang w:val="bg-BG"/>
              </w:rPr>
              <w:t>Ф</w:t>
            </w:r>
            <w:r w:rsidR="00845130" w:rsidRPr="00C10B36">
              <w:rPr>
                <w:rFonts w:ascii="Times New Roman" w:hAnsi="Times New Roman"/>
                <w:sz w:val="22"/>
                <w:szCs w:val="22"/>
                <w:lang w:val="bg-BG"/>
              </w:rPr>
              <w:t>С</w:t>
            </w:r>
            <w:r w:rsidR="00C37CB5" w:rsidRPr="00C32E02">
              <w:rPr>
                <w:rFonts w:ascii="Times New Roman" w:hAnsi="Times New Roman"/>
                <w:sz w:val="22"/>
                <w:szCs w:val="22"/>
                <w:lang w:val="ru-RU"/>
              </w:rPr>
              <w:t>,</w:t>
            </w:r>
            <w:r w:rsidR="00A434E6" w:rsidRPr="00C10B36">
              <w:rPr>
                <w:rFonts w:ascii="Times New Roman" w:hAnsi="Times New Roman"/>
                <w:sz w:val="22"/>
                <w:szCs w:val="22"/>
                <w:lang w:val="bg-BG"/>
              </w:rPr>
              <w:t xml:space="preserve"> </w:t>
            </w:r>
            <w:r w:rsidR="00803E86">
              <w:rPr>
                <w:rFonts w:ascii="Times New Roman" w:hAnsi="Times New Roman"/>
                <w:sz w:val="22"/>
                <w:szCs w:val="22"/>
                <w:lang w:val="bg-BG"/>
              </w:rPr>
              <w:t xml:space="preserve">Протокол </w:t>
            </w:r>
            <w:r w:rsidR="00016AE2" w:rsidRPr="00C10B36">
              <w:rPr>
                <w:rFonts w:ascii="Times New Roman" w:hAnsi="Times New Roman"/>
                <w:sz w:val="22"/>
                <w:szCs w:val="22"/>
                <w:lang w:val="bg-BG"/>
              </w:rPr>
              <w:t>№</w:t>
            </w:r>
            <w:r w:rsidR="00A434E6" w:rsidRPr="00C10B36">
              <w:rPr>
                <w:rFonts w:ascii="Times New Roman" w:hAnsi="Times New Roman"/>
                <w:sz w:val="22"/>
                <w:szCs w:val="22"/>
                <w:lang w:val="bg-BG"/>
              </w:rPr>
              <w:t xml:space="preserve"> </w:t>
            </w:r>
            <w:r w:rsidR="008564BE">
              <w:rPr>
                <w:rFonts w:ascii="Times New Roman" w:hAnsi="Times New Roman"/>
                <w:sz w:val="22"/>
                <w:szCs w:val="22"/>
              </w:rPr>
              <w:t>10</w:t>
            </w:r>
            <w:r w:rsidR="00A434E6" w:rsidRPr="00C10B36">
              <w:rPr>
                <w:rFonts w:ascii="Times New Roman" w:hAnsi="Times New Roman"/>
                <w:sz w:val="22"/>
                <w:szCs w:val="22"/>
                <w:lang w:val="bg-BG"/>
              </w:rPr>
              <w:t xml:space="preserve"> </w:t>
            </w:r>
            <w:r w:rsidRPr="00C10B36">
              <w:rPr>
                <w:rFonts w:ascii="Times New Roman" w:hAnsi="Times New Roman"/>
                <w:sz w:val="22"/>
                <w:szCs w:val="22"/>
                <w:lang w:val="bg-BG"/>
              </w:rPr>
              <w:t>от</w:t>
            </w:r>
            <w:r w:rsidR="00803E86">
              <w:rPr>
                <w:rFonts w:ascii="Times New Roman" w:hAnsi="Times New Roman"/>
                <w:sz w:val="22"/>
                <w:szCs w:val="22"/>
                <w:lang w:val="bg-BG"/>
              </w:rPr>
              <w:t xml:space="preserve"> </w:t>
            </w:r>
            <w:r w:rsidR="008564BE">
              <w:rPr>
                <w:rFonts w:ascii="Times New Roman" w:hAnsi="Times New Roman"/>
                <w:sz w:val="22"/>
                <w:szCs w:val="22"/>
              </w:rPr>
              <w:t>15.06.2021</w:t>
            </w:r>
            <w:r w:rsidRPr="00C10B36">
              <w:rPr>
                <w:rFonts w:ascii="Times New Roman" w:hAnsi="Times New Roman"/>
                <w:sz w:val="22"/>
                <w:szCs w:val="22"/>
                <w:lang w:val="bg-BG"/>
              </w:rPr>
              <w:t xml:space="preserve"> г.</w:t>
            </w:r>
            <w:r w:rsidR="008D3DCC" w:rsidRPr="00C10B36">
              <w:rPr>
                <w:rFonts w:ascii="Times New Roman" w:hAnsi="Times New Roman"/>
                <w:sz w:val="22"/>
                <w:szCs w:val="22"/>
                <w:lang w:val="ru-RU"/>
              </w:rPr>
              <w:br/>
            </w:r>
            <w:r w:rsidR="00A34223" w:rsidRPr="00C10B36">
              <w:rPr>
                <w:rFonts w:ascii="Times New Roman" w:hAnsi="Times New Roman"/>
                <w:sz w:val="22"/>
                <w:szCs w:val="22"/>
                <w:lang w:val="bg-BG"/>
              </w:rPr>
              <w:t>Приета</w:t>
            </w:r>
            <w:r w:rsidR="00A434E6" w:rsidRPr="00C10B36">
              <w:rPr>
                <w:rFonts w:ascii="Times New Roman" w:hAnsi="Times New Roman"/>
                <w:sz w:val="22"/>
                <w:szCs w:val="22"/>
                <w:lang w:val="bg-BG"/>
              </w:rPr>
              <w:t xml:space="preserve"> </w:t>
            </w:r>
            <w:r w:rsidR="00A34223" w:rsidRPr="00C10B36">
              <w:rPr>
                <w:rFonts w:ascii="Times New Roman" w:hAnsi="Times New Roman"/>
                <w:sz w:val="22"/>
                <w:szCs w:val="22"/>
                <w:lang w:val="bg-BG"/>
              </w:rPr>
              <w:t>от</w:t>
            </w:r>
            <w:r w:rsidR="00A434E6" w:rsidRPr="00C10B36">
              <w:rPr>
                <w:rFonts w:ascii="Times New Roman" w:hAnsi="Times New Roman"/>
                <w:sz w:val="22"/>
                <w:szCs w:val="22"/>
                <w:lang w:val="bg-BG"/>
              </w:rPr>
              <w:t xml:space="preserve"> </w:t>
            </w:r>
            <w:r w:rsidR="00A34223" w:rsidRPr="00C10B36">
              <w:rPr>
                <w:rFonts w:ascii="Times New Roman" w:hAnsi="Times New Roman"/>
                <w:sz w:val="22"/>
                <w:szCs w:val="22"/>
                <w:lang w:val="bg-BG"/>
              </w:rPr>
              <w:t>К</w:t>
            </w:r>
            <w:r w:rsidR="00845130" w:rsidRPr="00C10B36">
              <w:rPr>
                <w:rFonts w:ascii="Times New Roman" w:hAnsi="Times New Roman"/>
                <w:sz w:val="22"/>
                <w:szCs w:val="22"/>
                <w:lang w:val="bg-BG"/>
              </w:rPr>
              <w:t>С</w:t>
            </w:r>
            <w:r w:rsidR="00C37CB5" w:rsidRPr="00C32E02">
              <w:rPr>
                <w:rFonts w:ascii="Times New Roman" w:hAnsi="Times New Roman"/>
                <w:sz w:val="22"/>
                <w:szCs w:val="22"/>
                <w:lang w:val="ru-RU"/>
              </w:rPr>
              <w:t>,</w:t>
            </w:r>
            <w:r w:rsidR="00803E86">
              <w:rPr>
                <w:rFonts w:ascii="Times New Roman" w:hAnsi="Times New Roman"/>
                <w:sz w:val="22"/>
                <w:szCs w:val="22"/>
                <w:lang w:val="bg-BG"/>
              </w:rPr>
              <w:t xml:space="preserve"> Протокол</w:t>
            </w:r>
            <w:r w:rsidR="00A434E6" w:rsidRPr="00C10B36">
              <w:rPr>
                <w:rFonts w:ascii="Times New Roman" w:hAnsi="Times New Roman"/>
                <w:sz w:val="22"/>
                <w:szCs w:val="22"/>
                <w:lang w:val="bg-BG"/>
              </w:rPr>
              <w:t xml:space="preserve"> </w:t>
            </w:r>
            <w:r w:rsidR="00016AE2" w:rsidRPr="00C10B36">
              <w:rPr>
                <w:rFonts w:ascii="Times New Roman" w:hAnsi="Times New Roman"/>
                <w:sz w:val="22"/>
                <w:szCs w:val="22"/>
                <w:lang w:val="bg-BG"/>
              </w:rPr>
              <w:t>№</w:t>
            </w:r>
            <w:r w:rsidR="00A434E6" w:rsidRPr="00C10B36">
              <w:rPr>
                <w:rFonts w:ascii="Times New Roman" w:hAnsi="Times New Roman"/>
                <w:sz w:val="22"/>
                <w:szCs w:val="22"/>
                <w:lang w:val="bg-BG"/>
              </w:rPr>
              <w:t xml:space="preserve"> </w:t>
            </w:r>
            <w:r w:rsidR="008564BE">
              <w:rPr>
                <w:rFonts w:ascii="Times New Roman" w:hAnsi="Times New Roman"/>
                <w:sz w:val="22"/>
                <w:szCs w:val="22"/>
              </w:rPr>
              <w:t>17</w:t>
            </w:r>
            <w:r w:rsidR="00A434E6" w:rsidRPr="00C10B36">
              <w:rPr>
                <w:rFonts w:ascii="Times New Roman" w:hAnsi="Times New Roman"/>
                <w:sz w:val="22"/>
                <w:szCs w:val="22"/>
                <w:lang w:val="bg-BG"/>
              </w:rPr>
              <w:t xml:space="preserve"> </w:t>
            </w:r>
            <w:r w:rsidR="00DD4074" w:rsidRPr="00C10B36">
              <w:rPr>
                <w:rFonts w:ascii="Times New Roman" w:hAnsi="Times New Roman"/>
                <w:sz w:val="22"/>
                <w:szCs w:val="22"/>
                <w:lang w:val="bg-BG"/>
              </w:rPr>
              <w:t>от</w:t>
            </w:r>
            <w:r w:rsidR="00803E86">
              <w:rPr>
                <w:rFonts w:ascii="Times New Roman" w:hAnsi="Times New Roman"/>
                <w:sz w:val="22"/>
                <w:szCs w:val="22"/>
                <w:lang w:val="bg-BG"/>
              </w:rPr>
              <w:t xml:space="preserve"> </w:t>
            </w:r>
            <w:r w:rsidR="008564BE">
              <w:rPr>
                <w:rFonts w:ascii="Times New Roman" w:hAnsi="Times New Roman"/>
                <w:sz w:val="22"/>
                <w:szCs w:val="22"/>
              </w:rPr>
              <w:t>01.06.2021</w:t>
            </w:r>
            <w:r w:rsidR="00A34223" w:rsidRPr="00C10B36">
              <w:rPr>
                <w:rFonts w:ascii="Times New Roman" w:hAnsi="Times New Roman"/>
                <w:sz w:val="22"/>
                <w:szCs w:val="22"/>
                <w:lang w:val="bg-BG"/>
              </w:rPr>
              <w:t xml:space="preserve"> г.</w:t>
            </w:r>
          </w:p>
        </w:tc>
      </w:tr>
      <w:tr w:rsidR="00A34223" w:rsidRPr="00C10B36" w14:paraId="650236CF" w14:textId="77777777" w:rsidTr="00C10B36">
        <w:tc>
          <w:tcPr>
            <w:tcW w:w="5000" w:type="pct"/>
            <w:gridSpan w:val="2"/>
          </w:tcPr>
          <w:p w14:paraId="0A1F758C" w14:textId="77777777" w:rsidR="00DD3041" w:rsidRPr="00C10B36" w:rsidRDefault="00DD3041" w:rsidP="00C37CC3">
            <w:pPr>
              <w:rPr>
                <w:rFonts w:ascii="Times New Roman" w:hAnsi="Times New Roman"/>
                <w:b/>
                <w:sz w:val="24"/>
                <w:szCs w:val="24"/>
                <w:lang w:val="bg-BG"/>
              </w:rPr>
            </w:pPr>
          </w:p>
          <w:p w14:paraId="73ED2584" w14:textId="77777777" w:rsidR="00DD3041" w:rsidRPr="00C10B36" w:rsidRDefault="00DD3041" w:rsidP="00DD3041">
            <w:pPr>
              <w:jc w:val="center"/>
              <w:rPr>
                <w:rFonts w:ascii="Times New Roman" w:hAnsi="Times New Roman"/>
                <w:b/>
                <w:sz w:val="24"/>
                <w:szCs w:val="24"/>
                <w:lang w:val="bg-BG"/>
              </w:rPr>
            </w:pPr>
          </w:p>
          <w:p w14:paraId="11ABD868" w14:textId="77777777" w:rsidR="00B22449" w:rsidRDefault="00B22449" w:rsidP="00B22449">
            <w:pPr>
              <w:rPr>
                <w:rFonts w:ascii="Times New Roman" w:hAnsi="Times New Roman"/>
                <w:b/>
                <w:sz w:val="24"/>
                <w:szCs w:val="24"/>
                <w:lang w:val="bg-BG"/>
              </w:rPr>
            </w:pPr>
          </w:p>
          <w:p w14:paraId="21CD1BD5" w14:textId="77777777" w:rsidR="00B22449" w:rsidRPr="00C10B36" w:rsidRDefault="00B22449" w:rsidP="00DD3041">
            <w:pPr>
              <w:jc w:val="center"/>
              <w:rPr>
                <w:rFonts w:ascii="Times New Roman" w:hAnsi="Times New Roman"/>
                <w:b/>
                <w:sz w:val="24"/>
                <w:szCs w:val="24"/>
                <w:lang w:val="bg-BG"/>
              </w:rPr>
            </w:pPr>
          </w:p>
          <w:p w14:paraId="082305CD" w14:textId="0899BB91" w:rsidR="00A34223" w:rsidRDefault="00A34223" w:rsidP="00DD3041">
            <w:pPr>
              <w:jc w:val="center"/>
              <w:rPr>
                <w:rFonts w:ascii="Times New Roman" w:hAnsi="Times New Roman"/>
                <w:b/>
                <w:sz w:val="24"/>
                <w:szCs w:val="24"/>
                <w:lang w:val="bg-BG"/>
              </w:rPr>
            </w:pPr>
          </w:p>
          <w:p w14:paraId="0CBD5C7B" w14:textId="57919401" w:rsidR="00B22449" w:rsidRDefault="00B22449" w:rsidP="00DD3041">
            <w:pPr>
              <w:jc w:val="center"/>
              <w:rPr>
                <w:rFonts w:ascii="Times New Roman" w:hAnsi="Times New Roman"/>
                <w:b/>
                <w:sz w:val="24"/>
                <w:szCs w:val="24"/>
                <w:lang w:val="bg-BG"/>
              </w:rPr>
            </w:pPr>
          </w:p>
          <w:p w14:paraId="06E7C27C" w14:textId="77777777" w:rsidR="00B22449" w:rsidRPr="00C10B36" w:rsidRDefault="00B22449" w:rsidP="00DD3041">
            <w:pPr>
              <w:jc w:val="center"/>
              <w:rPr>
                <w:rFonts w:ascii="Times New Roman" w:hAnsi="Times New Roman"/>
                <w:b/>
                <w:sz w:val="24"/>
                <w:szCs w:val="24"/>
                <w:lang w:val="bg-BG"/>
              </w:rPr>
            </w:pPr>
          </w:p>
          <w:p w14:paraId="42A22DAA" w14:textId="77777777" w:rsidR="00A34223" w:rsidRPr="00C10B36" w:rsidRDefault="00A34223" w:rsidP="00DD3041">
            <w:pPr>
              <w:jc w:val="center"/>
              <w:rPr>
                <w:rFonts w:ascii="Times New Roman" w:hAnsi="Times New Roman"/>
                <w:b/>
                <w:sz w:val="36"/>
                <w:szCs w:val="36"/>
                <w:lang w:val="bg-BG"/>
              </w:rPr>
            </w:pPr>
            <w:r w:rsidRPr="00C10B36">
              <w:rPr>
                <w:rFonts w:ascii="Times New Roman" w:hAnsi="Times New Roman"/>
                <w:b/>
                <w:sz w:val="36"/>
                <w:szCs w:val="36"/>
                <w:lang w:val="bg-BG"/>
              </w:rPr>
              <w:t>УЧЕБНА ПРОГРАМА</w:t>
            </w:r>
          </w:p>
          <w:p w14:paraId="62BEA254" w14:textId="77777777" w:rsidR="00A34223" w:rsidRPr="00C10B36" w:rsidRDefault="00A34223" w:rsidP="00DD3041">
            <w:pPr>
              <w:jc w:val="center"/>
              <w:rPr>
                <w:rFonts w:ascii="Times New Roman" w:hAnsi="Times New Roman"/>
                <w:b/>
                <w:sz w:val="24"/>
                <w:szCs w:val="24"/>
                <w:lang w:val="bg-BG"/>
              </w:rPr>
            </w:pPr>
          </w:p>
          <w:p w14:paraId="46666CF9" w14:textId="77777777" w:rsidR="00A34223" w:rsidRPr="00C10B36" w:rsidRDefault="00865DDB" w:rsidP="00DD3041">
            <w:pPr>
              <w:jc w:val="center"/>
              <w:rPr>
                <w:rFonts w:ascii="Times New Roman" w:hAnsi="Times New Roman"/>
                <w:b/>
                <w:sz w:val="24"/>
                <w:szCs w:val="24"/>
                <w:lang w:val="bg-BG"/>
              </w:rPr>
            </w:pPr>
            <w:r w:rsidRPr="00C10B36">
              <w:rPr>
                <w:rFonts w:ascii="Times New Roman" w:hAnsi="Times New Roman"/>
                <w:b/>
                <w:sz w:val="24"/>
                <w:szCs w:val="24"/>
                <w:lang w:val="bg-BG"/>
              </w:rPr>
              <w:t>на</w:t>
            </w:r>
          </w:p>
          <w:p w14:paraId="626F5AFB" w14:textId="77777777" w:rsidR="00A34223" w:rsidRPr="00C10B36" w:rsidRDefault="00A34223" w:rsidP="00DD3041">
            <w:pPr>
              <w:jc w:val="center"/>
              <w:rPr>
                <w:rFonts w:ascii="Times New Roman" w:hAnsi="Times New Roman"/>
                <w:b/>
                <w:sz w:val="24"/>
                <w:szCs w:val="24"/>
                <w:lang w:val="bg-BG"/>
              </w:rPr>
            </w:pPr>
          </w:p>
        </w:tc>
      </w:tr>
      <w:tr w:rsidR="00A34223" w:rsidRPr="00C10B36" w14:paraId="6CF4027D" w14:textId="77777777" w:rsidTr="00C10B36">
        <w:tc>
          <w:tcPr>
            <w:tcW w:w="5000" w:type="pct"/>
            <w:gridSpan w:val="2"/>
          </w:tcPr>
          <w:p w14:paraId="20FD850F" w14:textId="77777777" w:rsidR="00016AE2" w:rsidRPr="00C10B36" w:rsidRDefault="00A34223" w:rsidP="00DD3041">
            <w:pPr>
              <w:pStyle w:val="Heading1"/>
              <w:spacing w:line="240" w:lineRule="auto"/>
              <w:rPr>
                <w:sz w:val="28"/>
                <w:szCs w:val="28"/>
              </w:rPr>
            </w:pPr>
            <w:r w:rsidRPr="00C10B36">
              <w:rPr>
                <w:sz w:val="36"/>
                <w:szCs w:val="36"/>
              </w:rPr>
              <w:t>Учебна дисциплина</w:t>
            </w:r>
          </w:p>
          <w:p w14:paraId="38E64C78" w14:textId="77777777" w:rsidR="00016AE2" w:rsidRPr="00C10B36" w:rsidRDefault="00016AE2" w:rsidP="00DD3041">
            <w:pPr>
              <w:pStyle w:val="Heading1"/>
              <w:spacing w:line="240" w:lineRule="auto"/>
              <w:rPr>
                <w:sz w:val="28"/>
                <w:szCs w:val="28"/>
              </w:rPr>
            </w:pPr>
          </w:p>
          <w:p w14:paraId="76105E06" w14:textId="7423985B" w:rsidR="00A34223" w:rsidRPr="00C10B36" w:rsidRDefault="00A34223" w:rsidP="00EB040E">
            <w:pPr>
              <w:pStyle w:val="Heading1"/>
              <w:spacing w:line="240" w:lineRule="auto"/>
              <w:rPr>
                <w:sz w:val="28"/>
                <w:szCs w:val="28"/>
              </w:rPr>
            </w:pPr>
            <w:r w:rsidRPr="00C10B36">
              <w:rPr>
                <w:sz w:val="28"/>
                <w:szCs w:val="28"/>
              </w:rPr>
              <w:t>“</w:t>
            </w:r>
            <w:r w:rsidR="008564BE">
              <w:rPr>
                <w:sz w:val="28"/>
                <w:szCs w:val="28"/>
                <w:lang w:val="en-US"/>
              </w:rPr>
              <w:t>Одит на финансовите отчети</w:t>
            </w:r>
            <w:r w:rsidRPr="00C10B36">
              <w:rPr>
                <w:sz w:val="28"/>
                <w:szCs w:val="28"/>
              </w:rPr>
              <w:t>”</w:t>
            </w:r>
          </w:p>
        </w:tc>
      </w:tr>
      <w:tr w:rsidR="00A34223" w:rsidRPr="00C32E02" w14:paraId="2478F480" w14:textId="77777777" w:rsidTr="00C10B36">
        <w:tc>
          <w:tcPr>
            <w:tcW w:w="5000" w:type="pct"/>
            <w:gridSpan w:val="2"/>
          </w:tcPr>
          <w:p w14:paraId="68106E6B" w14:textId="77777777" w:rsidR="00A34223" w:rsidRPr="00C10B36" w:rsidRDefault="00A34223" w:rsidP="00DD3041">
            <w:pPr>
              <w:pStyle w:val="Heading1"/>
              <w:spacing w:line="240" w:lineRule="auto"/>
              <w:rPr>
                <w:sz w:val="24"/>
                <w:szCs w:val="24"/>
              </w:rPr>
            </w:pPr>
          </w:p>
          <w:p w14:paraId="5968E632" w14:textId="1498DC8A" w:rsidR="00D401A5" w:rsidRPr="00C10B36" w:rsidRDefault="00D401A5" w:rsidP="00D401A5">
            <w:pPr>
              <w:spacing w:line="240" w:lineRule="exact"/>
              <w:jc w:val="center"/>
              <w:rPr>
                <w:rFonts w:ascii="Times New Roman" w:hAnsi="Times New Roman"/>
                <w:b/>
                <w:sz w:val="24"/>
                <w:szCs w:val="24"/>
                <w:lang w:val="ru-RU"/>
              </w:rPr>
            </w:pPr>
            <w:r w:rsidRPr="00C10B36">
              <w:rPr>
                <w:rFonts w:ascii="Times New Roman" w:hAnsi="Times New Roman"/>
                <w:b/>
                <w:sz w:val="24"/>
                <w:szCs w:val="24"/>
                <w:lang w:val="bg-BG"/>
              </w:rPr>
              <w:t xml:space="preserve">Код на дисциплината: </w:t>
            </w:r>
            <w:r w:rsidR="008564BE">
              <w:rPr>
                <w:rFonts w:ascii="Times New Roman" w:hAnsi="Times New Roman"/>
                <w:b/>
                <w:sz w:val="24"/>
                <w:szCs w:val="24"/>
              </w:rPr>
              <w:t>ФСО-КСО-М-308</w:t>
            </w:r>
          </w:p>
          <w:p w14:paraId="2853F883" w14:textId="77777777" w:rsidR="00D401A5" w:rsidRPr="00C10B36" w:rsidRDefault="00D401A5" w:rsidP="00D401A5">
            <w:pPr>
              <w:spacing w:line="240" w:lineRule="exact"/>
              <w:jc w:val="center"/>
              <w:rPr>
                <w:rFonts w:ascii="Times New Roman" w:hAnsi="Times New Roman"/>
                <w:b/>
                <w:sz w:val="24"/>
                <w:szCs w:val="24"/>
                <w:lang w:val="bg-BG"/>
              </w:rPr>
            </w:pPr>
          </w:p>
          <w:p w14:paraId="38718618" w14:textId="475148D0" w:rsidR="00D401A5" w:rsidRPr="00C10B36" w:rsidRDefault="00E671AD" w:rsidP="00D401A5">
            <w:pPr>
              <w:spacing w:line="240" w:lineRule="exact"/>
              <w:jc w:val="right"/>
              <w:rPr>
                <w:rFonts w:ascii="Times New Roman" w:hAnsi="Times New Roman"/>
                <w:b/>
                <w:sz w:val="24"/>
                <w:szCs w:val="24"/>
                <w:lang w:val="bg-BG"/>
              </w:rPr>
            </w:pPr>
            <w:r w:rsidRPr="00C10B36">
              <w:rPr>
                <w:rFonts w:ascii="Times New Roman" w:hAnsi="Times New Roman"/>
                <w:b/>
                <w:sz w:val="24"/>
                <w:szCs w:val="24"/>
                <w:lang w:val="bg-BG"/>
              </w:rPr>
              <w:t>Брой кредити по учебен план: (</w:t>
            </w:r>
            <w:r w:rsidR="008564BE">
              <w:rPr>
                <w:rFonts w:ascii="Times New Roman" w:hAnsi="Times New Roman"/>
                <w:b/>
                <w:sz w:val="24"/>
                <w:szCs w:val="24"/>
              </w:rPr>
              <w:t>6</w:t>
            </w:r>
            <w:r w:rsidR="00D401A5" w:rsidRPr="00C10B36">
              <w:rPr>
                <w:rFonts w:ascii="Times New Roman" w:hAnsi="Times New Roman"/>
                <w:b/>
                <w:sz w:val="24"/>
                <w:szCs w:val="24"/>
                <w:lang w:val="bg-BG"/>
              </w:rPr>
              <w:t>)</w:t>
            </w:r>
          </w:p>
          <w:p w14:paraId="76320BA6" w14:textId="77777777" w:rsidR="00845130" w:rsidRPr="00C10B36" w:rsidRDefault="00845130" w:rsidP="00DD3041">
            <w:pPr>
              <w:rPr>
                <w:rFonts w:ascii="Times New Roman" w:hAnsi="Times New Roman"/>
                <w:sz w:val="24"/>
                <w:szCs w:val="24"/>
                <w:lang w:val="bg-BG"/>
              </w:rPr>
            </w:pPr>
          </w:p>
          <w:p w14:paraId="78F5E3B3" w14:textId="77777777" w:rsidR="00845130" w:rsidRPr="00C10B36" w:rsidRDefault="00845130" w:rsidP="00DD3041">
            <w:pPr>
              <w:rPr>
                <w:rFonts w:ascii="Times New Roman" w:hAnsi="Times New Roman"/>
                <w:sz w:val="24"/>
                <w:szCs w:val="24"/>
                <w:lang w:val="bg-BG"/>
              </w:rPr>
            </w:pPr>
          </w:p>
          <w:p w14:paraId="35DBBBB7" w14:textId="77777777" w:rsidR="00B22449" w:rsidRPr="00C10B36" w:rsidRDefault="00B22449" w:rsidP="00DD3041">
            <w:pPr>
              <w:rPr>
                <w:rFonts w:ascii="Times New Roman" w:hAnsi="Times New Roman"/>
                <w:sz w:val="24"/>
                <w:szCs w:val="24"/>
                <w:lang w:val="bg-BG"/>
              </w:rPr>
            </w:pPr>
          </w:p>
          <w:p w14:paraId="13FEEC97" w14:textId="77777777" w:rsidR="00A34223" w:rsidRPr="00C10B36" w:rsidRDefault="00A34223" w:rsidP="00DD3041">
            <w:pPr>
              <w:rPr>
                <w:rFonts w:ascii="Times New Roman" w:hAnsi="Times New Roman"/>
                <w:sz w:val="24"/>
                <w:szCs w:val="24"/>
                <w:lang w:val="bg-BG"/>
              </w:rPr>
            </w:pPr>
          </w:p>
          <w:p w14:paraId="35C722B1" w14:textId="77777777" w:rsidR="00A34223" w:rsidRPr="00C10B36" w:rsidRDefault="00A34223" w:rsidP="00DD3041">
            <w:pPr>
              <w:rPr>
                <w:rFonts w:ascii="Times New Roman" w:hAnsi="Times New Roman"/>
                <w:sz w:val="24"/>
                <w:szCs w:val="24"/>
                <w:lang w:val="bg-BG"/>
              </w:rPr>
            </w:pPr>
          </w:p>
          <w:p w14:paraId="338A9EDE" w14:textId="77777777" w:rsidR="0003321F" w:rsidRPr="00C10B36" w:rsidRDefault="0003321F" w:rsidP="00DD3041">
            <w:pPr>
              <w:rPr>
                <w:rFonts w:ascii="Times New Roman" w:hAnsi="Times New Roman"/>
                <w:sz w:val="24"/>
                <w:szCs w:val="24"/>
                <w:lang w:val="bg-BG"/>
              </w:rPr>
            </w:pPr>
          </w:p>
          <w:p w14:paraId="7829B9AF" w14:textId="77777777" w:rsidR="00A34223" w:rsidRDefault="00A34223" w:rsidP="00DD3041">
            <w:pPr>
              <w:rPr>
                <w:rFonts w:ascii="Times New Roman" w:hAnsi="Times New Roman"/>
                <w:sz w:val="24"/>
                <w:szCs w:val="24"/>
                <w:lang w:val="bg-BG"/>
              </w:rPr>
            </w:pPr>
          </w:p>
          <w:p w14:paraId="4946C3F9" w14:textId="77777777" w:rsidR="00B22449" w:rsidRDefault="00B22449" w:rsidP="00DD3041">
            <w:pPr>
              <w:rPr>
                <w:rFonts w:ascii="Times New Roman" w:hAnsi="Times New Roman"/>
                <w:sz w:val="24"/>
                <w:szCs w:val="24"/>
                <w:lang w:val="bg-BG"/>
              </w:rPr>
            </w:pPr>
            <w:bookmarkStart w:id="0" w:name="_GoBack"/>
            <w:bookmarkEnd w:id="0"/>
          </w:p>
          <w:p w14:paraId="33444493" w14:textId="77777777" w:rsidR="00B22449" w:rsidRDefault="00B22449" w:rsidP="00DD3041">
            <w:pPr>
              <w:rPr>
                <w:rFonts w:ascii="Times New Roman" w:hAnsi="Times New Roman"/>
                <w:sz w:val="24"/>
                <w:szCs w:val="24"/>
                <w:lang w:val="bg-BG"/>
              </w:rPr>
            </w:pPr>
          </w:p>
          <w:p w14:paraId="04AAD795" w14:textId="0998C124" w:rsidR="00B22449" w:rsidRDefault="00B22449" w:rsidP="00DD3041">
            <w:pPr>
              <w:rPr>
                <w:rFonts w:ascii="Times New Roman" w:hAnsi="Times New Roman"/>
                <w:sz w:val="24"/>
                <w:szCs w:val="24"/>
                <w:lang w:val="bg-BG"/>
              </w:rPr>
            </w:pPr>
          </w:p>
          <w:p w14:paraId="44362811" w14:textId="6CABF189" w:rsidR="00851011" w:rsidRDefault="00851011" w:rsidP="00DD3041">
            <w:pPr>
              <w:rPr>
                <w:rFonts w:ascii="Times New Roman" w:hAnsi="Times New Roman"/>
                <w:sz w:val="24"/>
                <w:szCs w:val="24"/>
                <w:lang w:val="bg-BG"/>
              </w:rPr>
            </w:pPr>
          </w:p>
          <w:p w14:paraId="1B5DFB0D" w14:textId="77777777" w:rsidR="00851011" w:rsidRDefault="00851011" w:rsidP="00DD3041">
            <w:pPr>
              <w:rPr>
                <w:rFonts w:ascii="Times New Roman" w:hAnsi="Times New Roman"/>
                <w:sz w:val="24"/>
                <w:szCs w:val="24"/>
                <w:lang w:val="bg-BG"/>
              </w:rPr>
            </w:pPr>
          </w:p>
          <w:p w14:paraId="5D35AC72" w14:textId="77777777" w:rsidR="00B22449" w:rsidRDefault="00B22449" w:rsidP="00DD3041">
            <w:pPr>
              <w:rPr>
                <w:rFonts w:ascii="Times New Roman" w:hAnsi="Times New Roman"/>
                <w:sz w:val="24"/>
                <w:szCs w:val="24"/>
                <w:lang w:val="bg-BG"/>
              </w:rPr>
            </w:pPr>
          </w:p>
          <w:p w14:paraId="0BA1567E" w14:textId="77777777" w:rsidR="00B22449" w:rsidRDefault="00B22449" w:rsidP="00DD3041">
            <w:pPr>
              <w:rPr>
                <w:rFonts w:ascii="Times New Roman" w:hAnsi="Times New Roman"/>
                <w:sz w:val="24"/>
                <w:szCs w:val="24"/>
                <w:lang w:val="bg-BG"/>
              </w:rPr>
            </w:pPr>
          </w:p>
          <w:p w14:paraId="01EAB6F1" w14:textId="477FDBF1" w:rsidR="00B22449" w:rsidRPr="00C10B36" w:rsidRDefault="00B22449" w:rsidP="00DD3041">
            <w:pPr>
              <w:rPr>
                <w:rFonts w:ascii="Times New Roman" w:hAnsi="Times New Roman"/>
                <w:sz w:val="24"/>
                <w:szCs w:val="24"/>
                <w:lang w:val="bg-BG"/>
              </w:rPr>
            </w:pPr>
          </w:p>
        </w:tc>
      </w:tr>
      <w:tr w:rsidR="00845130" w:rsidRPr="00C32E02" w14:paraId="3DE9AAC9" w14:textId="77777777" w:rsidTr="00C10B36">
        <w:tc>
          <w:tcPr>
            <w:tcW w:w="2477" w:type="pct"/>
          </w:tcPr>
          <w:p w14:paraId="4F4887C7" w14:textId="33E592AC" w:rsidR="00845130" w:rsidRPr="00C10B36" w:rsidRDefault="00845130" w:rsidP="006A2C4B">
            <w:pPr>
              <w:pStyle w:val="Heading2"/>
              <w:spacing w:line="240" w:lineRule="auto"/>
              <w:rPr>
                <w:sz w:val="24"/>
                <w:szCs w:val="24"/>
                <w:lang w:val="en-US"/>
              </w:rPr>
            </w:pPr>
            <w:r w:rsidRPr="00C10B36">
              <w:rPr>
                <w:b w:val="0"/>
                <w:bCs/>
                <w:caps w:val="0"/>
                <w:sz w:val="24"/>
                <w:szCs w:val="24"/>
              </w:rPr>
              <w:t>Образователно-квалификационна степен:</w:t>
            </w:r>
            <w:r w:rsidRPr="00C10B36">
              <w:rPr>
                <w:caps w:val="0"/>
                <w:sz w:val="24"/>
                <w:szCs w:val="24"/>
              </w:rPr>
              <w:t xml:space="preserve"> </w:t>
            </w:r>
            <w:r w:rsidR="008564BE">
              <w:rPr>
                <w:caps w:val="0"/>
                <w:sz w:val="24"/>
                <w:szCs w:val="24"/>
                <w:lang w:val="en-US"/>
              </w:rPr>
              <w:t>МАГИСТЪР</w:t>
            </w:r>
          </w:p>
        </w:tc>
        <w:tc>
          <w:tcPr>
            <w:tcW w:w="2523" w:type="pct"/>
          </w:tcPr>
          <w:p w14:paraId="2C8DAD65" w14:textId="77777777" w:rsidR="0003321F" w:rsidRPr="00C10B36" w:rsidRDefault="00845130" w:rsidP="00845130">
            <w:pPr>
              <w:pStyle w:val="Heading2"/>
              <w:spacing w:line="240" w:lineRule="auto"/>
              <w:jc w:val="right"/>
              <w:rPr>
                <w:caps w:val="0"/>
                <w:sz w:val="24"/>
                <w:szCs w:val="24"/>
              </w:rPr>
            </w:pPr>
            <w:r w:rsidRPr="00C10B36">
              <w:rPr>
                <w:b w:val="0"/>
                <w:caps w:val="0"/>
                <w:sz w:val="24"/>
                <w:szCs w:val="24"/>
              </w:rPr>
              <w:t>Код на документа:</w:t>
            </w:r>
          </w:p>
          <w:p w14:paraId="5241B5D6" w14:textId="146333A0" w:rsidR="00845130" w:rsidRPr="00C10B36" w:rsidRDefault="00E671AD" w:rsidP="00551A85">
            <w:pPr>
              <w:pStyle w:val="Heading2"/>
              <w:spacing w:line="240" w:lineRule="auto"/>
              <w:jc w:val="right"/>
              <w:rPr>
                <w:caps w:val="0"/>
                <w:sz w:val="24"/>
                <w:szCs w:val="24"/>
                <w:lang w:val="ru-RU"/>
              </w:rPr>
            </w:pPr>
            <w:r w:rsidRPr="00C10B36">
              <w:rPr>
                <w:caps w:val="0"/>
                <w:sz w:val="24"/>
                <w:szCs w:val="24"/>
              </w:rPr>
              <w:t>УД/УПР-</w:t>
            </w:r>
            <w:r w:rsidR="008564BE">
              <w:rPr>
                <w:caps w:val="0"/>
                <w:sz w:val="24"/>
                <w:szCs w:val="24"/>
                <w:lang w:val="en-US"/>
              </w:rPr>
              <w:t>ФСО-КСО-М-308</w:t>
            </w:r>
          </w:p>
        </w:tc>
      </w:tr>
      <w:tr w:rsidR="00845130" w:rsidRPr="00C10B36" w14:paraId="6695F67C" w14:textId="77777777" w:rsidTr="00C10B36">
        <w:tc>
          <w:tcPr>
            <w:tcW w:w="2477" w:type="pct"/>
          </w:tcPr>
          <w:p w14:paraId="4849A4E8" w14:textId="09389772" w:rsidR="00845130" w:rsidRPr="00C32E02" w:rsidRDefault="00845130" w:rsidP="00C10B36">
            <w:pPr>
              <w:pStyle w:val="Heading2"/>
              <w:spacing w:line="240" w:lineRule="auto"/>
              <w:rPr>
                <w:b w:val="0"/>
                <w:caps w:val="0"/>
                <w:sz w:val="24"/>
                <w:szCs w:val="24"/>
                <w:lang w:val="ru-RU"/>
              </w:rPr>
            </w:pPr>
            <w:r w:rsidRPr="00C10B36">
              <w:rPr>
                <w:b w:val="0"/>
                <w:caps w:val="0"/>
                <w:sz w:val="24"/>
                <w:szCs w:val="24"/>
              </w:rPr>
              <w:t xml:space="preserve">Форма на обучение: </w:t>
            </w:r>
            <w:r w:rsidRPr="00C10B36">
              <w:rPr>
                <w:bCs/>
                <w:caps w:val="0"/>
                <w:sz w:val="24"/>
                <w:szCs w:val="24"/>
              </w:rPr>
              <w:t>РЕДОВНА/ЗАДОЧНА</w:t>
            </w:r>
            <w:r w:rsidR="00C10B36" w:rsidRPr="00C32E02">
              <w:rPr>
                <w:bCs/>
                <w:caps w:val="0"/>
                <w:sz w:val="24"/>
                <w:szCs w:val="24"/>
                <w:lang w:val="ru-RU"/>
              </w:rPr>
              <w:t>/</w:t>
            </w:r>
            <w:r w:rsidR="00C10B36" w:rsidRPr="00C10B36">
              <w:rPr>
                <w:bCs/>
                <w:caps w:val="0"/>
                <w:sz w:val="24"/>
                <w:szCs w:val="24"/>
              </w:rPr>
              <w:t>ДИСТАНЦИОННА</w:t>
            </w:r>
            <w:r w:rsidR="00C10B36" w:rsidRPr="00C10B36">
              <w:rPr>
                <w:bCs/>
                <w:caps w:val="0"/>
                <w:sz w:val="24"/>
                <w:szCs w:val="24"/>
              </w:rPr>
              <w:br/>
            </w:r>
            <w:r w:rsidR="00C10B36" w:rsidRPr="00C10B36">
              <w:rPr>
                <w:b w:val="0"/>
                <w:caps w:val="0"/>
                <w:sz w:val="22"/>
                <w:szCs w:val="22"/>
              </w:rPr>
              <w:t>Език</w:t>
            </w:r>
            <w:r w:rsidR="00C10B36" w:rsidRPr="00C10B36">
              <w:rPr>
                <w:b w:val="0"/>
                <w:caps w:val="0"/>
                <w:color w:val="000000" w:themeColor="text1"/>
                <w:sz w:val="22"/>
                <w:szCs w:val="22"/>
              </w:rPr>
              <w:t>:</w:t>
            </w:r>
            <w:r w:rsidR="006844A7" w:rsidRPr="00C32E02">
              <w:rPr>
                <w:b w:val="0"/>
                <w:caps w:val="0"/>
                <w:color w:val="000000" w:themeColor="text1"/>
                <w:sz w:val="22"/>
                <w:szCs w:val="22"/>
                <w:lang w:val="ru-RU"/>
              </w:rPr>
              <w:t xml:space="preserve"> </w:t>
            </w:r>
            <w:r w:rsidR="008564BE" w:rsidRPr="009D6D2B">
              <w:rPr>
                <w:caps w:val="0"/>
                <w:color w:val="000000" w:themeColor="text1"/>
                <w:sz w:val="22"/>
                <w:szCs w:val="22"/>
                <w:lang w:val="en-US"/>
              </w:rPr>
              <w:t>БЪЛГАРСКИ</w:t>
            </w:r>
          </w:p>
        </w:tc>
        <w:tc>
          <w:tcPr>
            <w:tcW w:w="2523" w:type="pct"/>
          </w:tcPr>
          <w:p w14:paraId="4C48217C" w14:textId="77777777" w:rsidR="0003321F" w:rsidRPr="00C10B36" w:rsidRDefault="00845130" w:rsidP="00845130">
            <w:pPr>
              <w:pStyle w:val="Heading2"/>
              <w:spacing w:line="240" w:lineRule="auto"/>
              <w:jc w:val="right"/>
              <w:rPr>
                <w:b w:val="0"/>
                <w:caps w:val="0"/>
                <w:sz w:val="24"/>
                <w:szCs w:val="24"/>
              </w:rPr>
            </w:pPr>
            <w:r w:rsidRPr="00C10B36">
              <w:rPr>
                <w:b w:val="0"/>
                <w:caps w:val="0"/>
                <w:sz w:val="24"/>
                <w:szCs w:val="24"/>
              </w:rPr>
              <w:t>Версия:</w:t>
            </w:r>
          </w:p>
          <w:p w14:paraId="06397DA6" w14:textId="3CC02F5B" w:rsidR="00845130" w:rsidRPr="00C10B36" w:rsidRDefault="008564BE" w:rsidP="00986671">
            <w:pPr>
              <w:pStyle w:val="Heading2"/>
              <w:spacing w:line="240" w:lineRule="auto"/>
              <w:jc w:val="right"/>
              <w:rPr>
                <w:caps w:val="0"/>
                <w:sz w:val="24"/>
                <w:szCs w:val="24"/>
                <w:lang w:val="en-US"/>
              </w:rPr>
            </w:pPr>
            <w:r>
              <w:rPr>
                <w:caps w:val="0"/>
                <w:sz w:val="24"/>
                <w:szCs w:val="24"/>
                <w:lang w:val="en-US"/>
              </w:rPr>
              <w:t>v.02/2021</w:t>
            </w:r>
          </w:p>
        </w:tc>
      </w:tr>
    </w:tbl>
    <w:p w14:paraId="221DE132" w14:textId="77777777" w:rsidR="00A34223" w:rsidRPr="00C10B36" w:rsidRDefault="00A34223" w:rsidP="00A34223">
      <w:pPr>
        <w:spacing w:line="20" w:lineRule="atLeast"/>
        <w:rPr>
          <w:rFonts w:ascii="Times New Roman" w:hAnsi="Times New Roman"/>
          <w:sz w:val="24"/>
          <w:szCs w:val="24"/>
          <w:lang w:val="bg-BG"/>
        </w:rPr>
      </w:pPr>
    </w:p>
    <w:p w14:paraId="6F54EF16" w14:textId="77777777" w:rsidR="00A34223" w:rsidRPr="00C10B36" w:rsidRDefault="00A34223" w:rsidP="00A34223">
      <w:pPr>
        <w:spacing w:line="240" w:lineRule="exact"/>
        <w:jc w:val="both"/>
        <w:rPr>
          <w:rFonts w:ascii="Times New Roman" w:hAnsi="Times New Roman"/>
          <w:b/>
          <w:bCs/>
          <w:sz w:val="28"/>
          <w:szCs w:val="28"/>
          <w:lang w:val="bg-BG"/>
        </w:rPr>
      </w:pPr>
      <w:r w:rsidRPr="00C10B36">
        <w:rPr>
          <w:rFonts w:ascii="Times New Roman" w:hAnsi="Times New Roman"/>
          <w:sz w:val="24"/>
          <w:szCs w:val="24"/>
          <w:lang w:val="bg-BG"/>
        </w:rPr>
        <w:br w:type="page"/>
      </w:r>
      <w:r w:rsidRPr="00C10B36">
        <w:rPr>
          <w:rFonts w:ascii="Times New Roman" w:hAnsi="Times New Roman"/>
          <w:b/>
          <w:bCs/>
          <w:sz w:val="28"/>
          <w:szCs w:val="28"/>
          <w:lang w:val="bg-BG"/>
        </w:rPr>
        <w:lastRenderedPageBreak/>
        <w:t>І. ОРГАНИЗАЦИЯ НА ОБУЧЕНИЕТО</w:t>
      </w:r>
    </w:p>
    <w:p w14:paraId="28651A7A" w14:textId="77777777" w:rsidR="00F01A49" w:rsidRPr="00C10B36" w:rsidRDefault="00F01A49" w:rsidP="00A34223">
      <w:pPr>
        <w:spacing w:line="240" w:lineRule="exact"/>
        <w:jc w:val="right"/>
        <w:rPr>
          <w:rFonts w:ascii="Times New Roman" w:hAnsi="Times New Roman"/>
          <w:b/>
          <w:sz w:val="24"/>
          <w:szCs w:val="24"/>
          <w:lang w:val="bg-BG"/>
        </w:rPr>
      </w:pPr>
    </w:p>
    <w:p w14:paraId="49B57AFC" w14:textId="4E92B2FA" w:rsidR="00E26DC1" w:rsidRPr="00CB45E2" w:rsidRDefault="00E26DC1" w:rsidP="00CB45E2">
      <w:pPr>
        <w:jc w:val="center"/>
        <w:rPr>
          <w:rFonts w:ascii="Times New Roman" w:hAnsi="Times New Roman"/>
          <w:b/>
          <w:sz w:val="28"/>
          <w:szCs w:val="24"/>
          <w:lang w:val="bg-BG"/>
        </w:rPr>
      </w:pPr>
      <w:r w:rsidRPr="00C10B36">
        <w:rPr>
          <w:rFonts w:ascii="Times New Roman" w:hAnsi="Times New Roman"/>
          <w:b/>
          <w:sz w:val="28"/>
          <w:szCs w:val="24"/>
          <w:lang w:val="bg-BG"/>
        </w:rPr>
        <w:t>Часове учебна</w:t>
      </w:r>
      <w:r w:rsidR="00A34223" w:rsidRPr="00C10B36">
        <w:rPr>
          <w:rFonts w:ascii="Times New Roman" w:hAnsi="Times New Roman"/>
          <w:b/>
          <w:sz w:val="28"/>
          <w:szCs w:val="24"/>
          <w:lang w:val="bg-BG"/>
        </w:rPr>
        <w:t xml:space="preserve"> заетост (</w:t>
      </w:r>
      <w:r w:rsidR="000075A3" w:rsidRPr="00C10B36">
        <w:rPr>
          <w:rFonts w:ascii="Times New Roman" w:hAnsi="Times New Roman"/>
          <w:b/>
          <w:sz w:val="28"/>
          <w:szCs w:val="24"/>
          <w:lang w:val="bg-BG"/>
        </w:rPr>
        <w:t xml:space="preserve">семестър с продължителност </w:t>
      </w:r>
      <w:r w:rsidR="00DC6B74">
        <w:rPr>
          <w:rFonts w:ascii="Times New Roman" w:hAnsi="Times New Roman"/>
          <w:b/>
          <w:sz w:val="28"/>
          <w:szCs w:val="24"/>
        </w:rPr>
        <w:t>14</w:t>
      </w:r>
      <w:r w:rsidR="000075A3" w:rsidRPr="00C10B36">
        <w:rPr>
          <w:rFonts w:ascii="Times New Roman" w:hAnsi="Times New Roman"/>
          <w:b/>
          <w:sz w:val="28"/>
          <w:szCs w:val="24"/>
          <w:lang w:val="bg-BG"/>
        </w:rPr>
        <w:t xml:space="preserve"> седмици</w:t>
      </w:r>
      <w:r w:rsidR="00A34223" w:rsidRPr="00C10B36">
        <w:rPr>
          <w:rFonts w:ascii="Times New Roman" w:hAnsi="Times New Roman"/>
          <w:b/>
          <w:sz w:val="28"/>
          <w:szCs w:val="24"/>
          <w:lang w:val="bg-BG"/>
        </w:rPr>
        <w:t>)</w:t>
      </w:r>
      <w:r w:rsidR="00A74D27">
        <w:rPr>
          <w:rFonts w:ascii="Times New Roman" w:hAnsi="Times New Roman"/>
          <w:b/>
          <w:sz w:val="28"/>
          <w:szCs w:val="24"/>
          <w:lang w:val="bg-BG"/>
        </w:rPr>
        <w:br/>
      </w:r>
    </w:p>
    <w:p w14:paraId="523BE605" w14:textId="77777777" w:rsidR="00A34223" w:rsidRPr="00C10B36" w:rsidRDefault="00301027" w:rsidP="00621AC0">
      <w:pPr>
        <w:jc w:val="right"/>
        <w:rPr>
          <w:rFonts w:ascii="Times New Roman" w:hAnsi="Times New Roman"/>
          <w:b/>
          <w:i/>
          <w:sz w:val="24"/>
          <w:szCs w:val="24"/>
          <w:lang w:val="bg-BG"/>
        </w:rPr>
      </w:pPr>
      <w:r w:rsidRPr="00C10B36">
        <w:rPr>
          <w:rFonts w:ascii="Times New Roman" w:hAnsi="Times New Roman"/>
          <w:b/>
          <w:i/>
          <w:sz w:val="24"/>
          <w:szCs w:val="24"/>
          <w:lang w:val="bg-BG"/>
        </w:rPr>
        <w:t>Таблица № 1</w:t>
      </w:r>
    </w:p>
    <w:tbl>
      <w:tblPr>
        <w:tblW w:w="4869" w:type="pct"/>
        <w:tblInd w:w="28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523"/>
        <w:gridCol w:w="1559"/>
        <w:gridCol w:w="1562"/>
        <w:gridCol w:w="1836"/>
      </w:tblGrid>
      <w:tr w:rsidR="00C10B36" w:rsidRPr="00C10B36" w14:paraId="0F7B059C" w14:textId="77777777" w:rsidTr="00F21C6D">
        <w:trPr>
          <w:cantSplit/>
          <w:trHeight w:val="1134"/>
        </w:trPr>
        <w:tc>
          <w:tcPr>
            <w:tcW w:w="2635" w:type="pct"/>
            <w:tcBorders>
              <w:top w:val="single" w:sz="4" w:space="0" w:color="auto"/>
              <w:left w:val="single" w:sz="4" w:space="0" w:color="auto"/>
              <w:bottom w:val="nil"/>
              <w:right w:val="single" w:sz="4" w:space="0" w:color="auto"/>
            </w:tcBorders>
            <w:shd w:val="clear" w:color="auto" w:fill="E0E0E0"/>
            <w:vAlign w:val="center"/>
          </w:tcPr>
          <w:p w14:paraId="5EF42ACD" w14:textId="77777777" w:rsidR="00C10B36" w:rsidRPr="00C10B36" w:rsidRDefault="00C10B36" w:rsidP="000075A3">
            <w:pPr>
              <w:jc w:val="center"/>
              <w:rPr>
                <w:rFonts w:ascii="Times New Roman" w:hAnsi="Times New Roman"/>
                <w:b/>
                <w:sz w:val="24"/>
                <w:szCs w:val="24"/>
                <w:lang w:val="bg-BG"/>
              </w:rPr>
            </w:pPr>
            <w:r w:rsidRPr="00C10B36">
              <w:rPr>
                <w:rFonts w:ascii="Times New Roman" w:hAnsi="Times New Roman"/>
                <w:b/>
                <w:sz w:val="24"/>
                <w:szCs w:val="24"/>
                <w:lang w:val="bg-BG"/>
              </w:rPr>
              <w:t>Учебна заетост</w:t>
            </w:r>
          </w:p>
          <w:p w14:paraId="581AE445" w14:textId="77777777" w:rsidR="00C10B36" w:rsidRPr="00C10B36" w:rsidRDefault="00C10B36" w:rsidP="000075A3">
            <w:pPr>
              <w:jc w:val="center"/>
              <w:rPr>
                <w:rFonts w:ascii="Times New Roman" w:hAnsi="Times New Roman"/>
                <w:b/>
                <w:sz w:val="24"/>
                <w:szCs w:val="24"/>
                <w:lang w:val="bg-BG"/>
              </w:rPr>
            </w:pPr>
            <w:r w:rsidRPr="00C10B36">
              <w:rPr>
                <w:rFonts w:ascii="Times New Roman" w:hAnsi="Times New Roman"/>
                <w:b/>
                <w:sz w:val="24"/>
                <w:szCs w:val="24"/>
                <w:lang w:val="bg-BG"/>
              </w:rPr>
              <w:t>/аудиторна и извънаудиторна/</w:t>
            </w:r>
          </w:p>
        </w:tc>
        <w:tc>
          <w:tcPr>
            <w:tcW w:w="744" w:type="pct"/>
            <w:tcBorders>
              <w:top w:val="single" w:sz="4" w:space="0" w:color="auto"/>
              <w:left w:val="single" w:sz="4" w:space="0" w:color="auto"/>
              <w:bottom w:val="nil"/>
              <w:right w:val="single" w:sz="4" w:space="0" w:color="auto"/>
            </w:tcBorders>
            <w:shd w:val="clear" w:color="auto" w:fill="E0E0E0"/>
            <w:vAlign w:val="center"/>
          </w:tcPr>
          <w:p w14:paraId="1AB41731" w14:textId="77777777" w:rsidR="00C10B36" w:rsidRPr="00C10B36" w:rsidRDefault="00C10B36" w:rsidP="000075A3">
            <w:pPr>
              <w:jc w:val="center"/>
              <w:rPr>
                <w:rFonts w:ascii="Times New Roman" w:hAnsi="Times New Roman"/>
                <w:b/>
                <w:sz w:val="24"/>
                <w:szCs w:val="24"/>
                <w:lang w:val="bg-BG"/>
              </w:rPr>
            </w:pPr>
            <w:r w:rsidRPr="00C10B36">
              <w:rPr>
                <w:rFonts w:ascii="Times New Roman" w:eastAsia="Calibri" w:hAnsi="Times New Roman"/>
                <w:b/>
                <w:sz w:val="24"/>
                <w:szCs w:val="24"/>
              </w:rPr>
              <w:t>Редовна форма на обучение</w:t>
            </w:r>
          </w:p>
        </w:tc>
        <w:tc>
          <w:tcPr>
            <w:tcW w:w="745" w:type="pct"/>
            <w:tcBorders>
              <w:top w:val="single" w:sz="4" w:space="0" w:color="auto"/>
              <w:left w:val="single" w:sz="4" w:space="0" w:color="auto"/>
              <w:bottom w:val="nil"/>
              <w:right w:val="single" w:sz="4" w:space="0" w:color="auto"/>
            </w:tcBorders>
            <w:shd w:val="clear" w:color="auto" w:fill="E0E0E0"/>
            <w:vAlign w:val="center"/>
          </w:tcPr>
          <w:p w14:paraId="09EA6A67" w14:textId="77777777" w:rsidR="00C10B36" w:rsidRPr="00C10B36" w:rsidRDefault="00C10B36" w:rsidP="000075A3">
            <w:pPr>
              <w:jc w:val="center"/>
              <w:rPr>
                <w:rFonts w:ascii="Times New Roman" w:hAnsi="Times New Roman"/>
                <w:b/>
                <w:sz w:val="20"/>
                <w:lang w:val="bg-BG"/>
              </w:rPr>
            </w:pPr>
            <w:r w:rsidRPr="00C10B36">
              <w:rPr>
                <w:rFonts w:ascii="Times New Roman" w:hAnsi="Times New Roman"/>
                <w:b/>
                <w:sz w:val="24"/>
                <w:szCs w:val="24"/>
              </w:rPr>
              <w:t>Задочна форма на обучение</w:t>
            </w:r>
          </w:p>
        </w:tc>
        <w:tc>
          <w:tcPr>
            <w:tcW w:w="876" w:type="pct"/>
            <w:tcBorders>
              <w:top w:val="single" w:sz="4" w:space="0" w:color="auto"/>
              <w:left w:val="single" w:sz="4" w:space="0" w:color="auto"/>
              <w:bottom w:val="nil"/>
              <w:right w:val="single" w:sz="4" w:space="0" w:color="auto"/>
            </w:tcBorders>
            <w:shd w:val="clear" w:color="auto" w:fill="E0E0E0"/>
            <w:vAlign w:val="center"/>
          </w:tcPr>
          <w:p w14:paraId="01009C5B" w14:textId="77777777" w:rsidR="00C10B36" w:rsidRPr="00C10B36" w:rsidRDefault="00C10B36" w:rsidP="000075A3">
            <w:pPr>
              <w:jc w:val="center"/>
              <w:rPr>
                <w:rFonts w:ascii="Times New Roman" w:hAnsi="Times New Roman"/>
                <w:b/>
                <w:sz w:val="24"/>
                <w:szCs w:val="24"/>
              </w:rPr>
            </w:pPr>
            <w:r w:rsidRPr="00C10B36">
              <w:rPr>
                <w:rFonts w:ascii="Times New Roman" w:hAnsi="Times New Roman"/>
                <w:b/>
                <w:sz w:val="24"/>
                <w:szCs w:val="24"/>
              </w:rPr>
              <w:t>Дистанционна форма на обучение</w:t>
            </w:r>
          </w:p>
        </w:tc>
      </w:tr>
      <w:tr w:rsidR="00C10B36" w:rsidRPr="00C10B36" w14:paraId="13FDED13" w14:textId="77777777" w:rsidTr="00CF40F4">
        <w:trPr>
          <w:cantSplit/>
          <w:trHeight w:val="315"/>
        </w:trPr>
        <w:tc>
          <w:tcPr>
            <w:tcW w:w="2635" w:type="pct"/>
            <w:tcBorders>
              <w:top w:val="single" w:sz="4" w:space="0" w:color="auto"/>
              <w:left w:val="single" w:sz="4" w:space="0" w:color="auto"/>
              <w:bottom w:val="nil"/>
              <w:right w:val="single" w:sz="4" w:space="0" w:color="auto"/>
            </w:tcBorders>
            <w:tcMar>
              <w:top w:w="57" w:type="dxa"/>
              <w:bottom w:w="57" w:type="dxa"/>
            </w:tcMar>
            <w:vAlign w:val="center"/>
          </w:tcPr>
          <w:p w14:paraId="7D92EE23" w14:textId="77777777" w:rsidR="00C10B36" w:rsidRPr="003C3856" w:rsidRDefault="00C10B36" w:rsidP="000075A3">
            <w:pPr>
              <w:rPr>
                <w:rFonts w:ascii="Times New Roman" w:hAnsi="Times New Roman"/>
                <w:b/>
                <w:sz w:val="24"/>
                <w:szCs w:val="24"/>
              </w:rPr>
            </w:pPr>
            <w:r>
              <w:rPr>
                <w:rFonts w:ascii="Times New Roman" w:hAnsi="Times New Roman"/>
                <w:b/>
                <w:sz w:val="24"/>
                <w:szCs w:val="24"/>
                <w:lang w:val="bg-BG"/>
              </w:rPr>
              <w:t>1. Аудиторна заетост</w:t>
            </w:r>
            <w:r w:rsidR="003C3856">
              <w:rPr>
                <w:rFonts w:ascii="Times New Roman" w:hAnsi="Times New Roman"/>
                <w:b/>
                <w:sz w:val="24"/>
                <w:szCs w:val="24"/>
              </w:rPr>
              <w:t xml:space="preserve"> (</w:t>
            </w:r>
            <w:r w:rsidR="003C3856">
              <w:rPr>
                <w:rFonts w:ascii="Times New Roman" w:hAnsi="Times New Roman"/>
                <w:b/>
                <w:sz w:val="24"/>
                <w:szCs w:val="24"/>
                <w:lang w:val="bg-BG"/>
              </w:rPr>
              <w:t>АЗ</w:t>
            </w:r>
            <w:r w:rsidR="003C3856">
              <w:rPr>
                <w:rFonts w:ascii="Times New Roman" w:hAnsi="Times New Roman"/>
                <w:b/>
                <w:sz w:val="24"/>
                <w:szCs w:val="24"/>
              </w:rPr>
              <w:t>)</w:t>
            </w:r>
          </w:p>
        </w:tc>
        <w:tc>
          <w:tcPr>
            <w:tcW w:w="744" w:type="pct"/>
            <w:tcBorders>
              <w:top w:val="single" w:sz="4" w:space="0" w:color="auto"/>
              <w:left w:val="nil"/>
              <w:right w:val="single" w:sz="4" w:space="0" w:color="auto"/>
            </w:tcBorders>
            <w:shd w:val="clear" w:color="auto" w:fill="auto"/>
            <w:tcMar>
              <w:top w:w="57" w:type="dxa"/>
              <w:bottom w:w="57" w:type="dxa"/>
            </w:tcMar>
            <w:vAlign w:val="center"/>
          </w:tcPr>
          <w:p w14:paraId="08C6B076" w14:textId="654077C8" w:rsidR="00C10B36" w:rsidRPr="00C10B36" w:rsidRDefault="00D80EF8" w:rsidP="00DD3041">
            <w:pPr>
              <w:jc w:val="center"/>
              <w:rPr>
                <w:rFonts w:ascii="Times New Roman" w:hAnsi="Times New Roman"/>
                <w:b/>
                <w:sz w:val="24"/>
                <w:szCs w:val="24"/>
              </w:rPr>
            </w:pPr>
            <w:r>
              <w:rPr>
                <w:rFonts w:ascii="Times New Roman" w:hAnsi="Times New Roman"/>
                <w:b/>
                <w:sz w:val="24"/>
                <w:szCs w:val="24"/>
              </w:rPr>
              <w:t>56</w:t>
            </w:r>
          </w:p>
        </w:tc>
        <w:tc>
          <w:tcPr>
            <w:tcW w:w="745" w:type="pct"/>
            <w:tcBorders>
              <w:top w:val="single" w:sz="4" w:space="0" w:color="auto"/>
              <w:left w:val="nil"/>
              <w:right w:val="single" w:sz="4" w:space="0" w:color="auto"/>
            </w:tcBorders>
            <w:tcMar>
              <w:top w:w="57" w:type="dxa"/>
              <w:bottom w:w="57" w:type="dxa"/>
            </w:tcMar>
          </w:tcPr>
          <w:p w14:paraId="496C64C6" w14:textId="7540134D" w:rsidR="00C10B36" w:rsidRPr="00C10B36" w:rsidRDefault="00D80EF8" w:rsidP="00BE4678">
            <w:pPr>
              <w:jc w:val="center"/>
              <w:rPr>
                <w:rFonts w:ascii="Times New Roman" w:hAnsi="Times New Roman"/>
                <w:b/>
                <w:sz w:val="24"/>
                <w:szCs w:val="24"/>
                <w:lang w:val="bg-BG"/>
              </w:rPr>
            </w:pPr>
            <w:r>
              <w:rPr>
                <w:rFonts w:ascii="Times New Roman" w:hAnsi="Times New Roman"/>
                <w:b/>
                <w:sz w:val="24"/>
                <w:szCs w:val="24"/>
              </w:rPr>
              <w:t>28</w:t>
            </w:r>
          </w:p>
        </w:tc>
        <w:tc>
          <w:tcPr>
            <w:tcW w:w="876" w:type="pct"/>
            <w:tcBorders>
              <w:top w:val="single" w:sz="4" w:space="0" w:color="auto"/>
              <w:left w:val="nil"/>
              <w:right w:val="single" w:sz="4" w:space="0" w:color="auto"/>
            </w:tcBorders>
            <w:tcMar>
              <w:top w:w="57" w:type="dxa"/>
              <w:bottom w:w="57" w:type="dxa"/>
            </w:tcMar>
          </w:tcPr>
          <w:p w14:paraId="5E62EBD3" w14:textId="363158D3" w:rsidR="00C10B36" w:rsidRPr="00C10B36" w:rsidRDefault="00D80EF8" w:rsidP="00C10B36">
            <w:pPr>
              <w:jc w:val="center"/>
              <w:rPr>
                <w:rFonts w:ascii="Times New Roman" w:hAnsi="Times New Roman"/>
                <w:b/>
                <w:sz w:val="24"/>
                <w:szCs w:val="24"/>
              </w:rPr>
            </w:pPr>
            <w:r>
              <w:rPr>
                <w:rFonts w:ascii="Times New Roman" w:hAnsi="Times New Roman"/>
                <w:b/>
                <w:sz w:val="24"/>
                <w:szCs w:val="24"/>
              </w:rPr>
              <w:t>56</w:t>
            </w:r>
          </w:p>
        </w:tc>
      </w:tr>
      <w:tr w:rsidR="00C10B36" w:rsidRPr="00C10B36" w14:paraId="324C41B6" w14:textId="77777777" w:rsidTr="00CF40F4">
        <w:trPr>
          <w:cantSplit/>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0F7CA934" w14:textId="77777777" w:rsidR="00C10B36" w:rsidRPr="00C10B36" w:rsidRDefault="00C10B36" w:rsidP="00DD3041">
            <w:pPr>
              <w:jc w:val="both"/>
              <w:rPr>
                <w:rFonts w:ascii="Times New Roman" w:hAnsi="Times New Roman"/>
                <w:sz w:val="24"/>
                <w:szCs w:val="24"/>
                <w:lang w:val="bg-BG"/>
              </w:rPr>
            </w:pPr>
            <w:r w:rsidRPr="00C10B36">
              <w:rPr>
                <w:rFonts w:ascii="Times New Roman" w:hAnsi="Times New Roman"/>
                <w:sz w:val="24"/>
                <w:szCs w:val="24"/>
                <w:lang w:val="bg-BG"/>
              </w:rPr>
              <w:t>1.1. Лекции</w:t>
            </w:r>
          </w:p>
        </w:tc>
        <w:tc>
          <w:tcPr>
            <w:tcW w:w="744" w:type="pct"/>
            <w:tcBorders>
              <w:left w:val="nil"/>
              <w:right w:val="single" w:sz="4" w:space="0" w:color="auto"/>
            </w:tcBorders>
            <w:shd w:val="clear" w:color="auto" w:fill="auto"/>
            <w:tcMar>
              <w:top w:w="57" w:type="dxa"/>
              <w:bottom w:w="57" w:type="dxa"/>
            </w:tcMar>
          </w:tcPr>
          <w:p w14:paraId="3C73E551" w14:textId="1E296734" w:rsidR="00C10B36" w:rsidRPr="00C10B36" w:rsidRDefault="00D80EF8" w:rsidP="00DD3041">
            <w:pPr>
              <w:jc w:val="center"/>
              <w:rPr>
                <w:rFonts w:ascii="Times New Roman" w:hAnsi="Times New Roman"/>
                <w:sz w:val="24"/>
                <w:szCs w:val="24"/>
              </w:rPr>
            </w:pPr>
            <w:r>
              <w:rPr>
                <w:rFonts w:ascii="Times New Roman" w:hAnsi="Times New Roman"/>
                <w:sz w:val="24"/>
                <w:szCs w:val="24"/>
              </w:rPr>
              <w:t>42</w:t>
            </w:r>
          </w:p>
        </w:tc>
        <w:tc>
          <w:tcPr>
            <w:tcW w:w="745" w:type="pct"/>
            <w:tcBorders>
              <w:left w:val="nil"/>
              <w:right w:val="single" w:sz="4" w:space="0" w:color="auto"/>
            </w:tcBorders>
            <w:tcMar>
              <w:top w:w="57" w:type="dxa"/>
              <w:bottom w:w="57" w:type="dxa"/>
            </w:tcMar>
          </w:tcPr>
          <w:p w14:paraId="45311B75" w14:textId="16519B5D" w:rsidR="00C10B36" w:rsidRPr="00C10B36" w:rsidRDefault="00D80EF8" w:rsidP="00986671">
            <w:pPr>
              <w:jc w:val="center"/>
              <w:rPr>
                <w:rFonts w:ascii="Times New Roman" w:hAnsi="Times New Roman"/>
                <w:sz w:val="24"/>
                <w:szCs w:val="24"/>
                <w:lang w:val="bg-BG"/>
              </w:rPr>
            </w:pPr>
            <w:r>
              <w:rPr>
                <w:rFonts w:ascii="Times New Roman" w:hAnsi="Times New Roman"/>
                <w:sz w:val="24"/>
                <w:szCs w:val="24"/>
              </w:rPr>
              <w:t>21</w:t>
            </w:r>
          </w:p>
        </w:tc>
        <w:tc>
          <w:tcPr>
            <w:tcW w:w="876" w:type="pct"/>
            <w:tcBorders>
              <w:left w:val="nil"/>
              <w:right w:val="single" w:sz="4" w:space="0" w:color="auto"/>
            </w:tcBorders>
            <w:tcMar>
              <w:top w:w="57" w:type="dxa"/>
              <w:bottom w:w="57" w:type="dxa"/>
            </w:tcMar>
          </w:tcPr>
          <w:p w14:paraId="07F738D7" w14:textId="554385CF" w:rsidR="00C10B36" w:rsidRPr="00C10B36" w:rsidRDefault="00D80EF8" w:rsidP="00986671">
            <w:pPr>
              <w:jc w:val="center"/>
              <w:rPr>
                <w:rFonts w:ascii="Times New Roman" w:hAnsi="Times New Roman"/>
                <w:sz w:val="24"/>
                <w:szCs w:val="24"/>
              </w:rPr>
            </w:pPr>
            <w:r>
              <w:rPr>
                <w:rFonts w:ascii="Times New Roman" w:hAnsi="Times New Roman"/>
                <w:sz w:val="24"/>
                <w:szCs w:val="24"/>
              </w:rPr>
              <w:t>42</w:t>
            </w:r>
          </w:p>
        </w:tc>
      </w:tr>
      <w:tr w:rsidR="00C10B36" w:rsidRPr="00C10B36" w14:paraId="21E1694A" w14:textId="77777777" w:rsidTr="00CF40F4">
        <w:trPr>
          <w:cantSplit/>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3281A009" w14:textId="77777777" w:rsidR="00C10B36" w:rsidRPr="00C10B36" w:rsidRDefault="00C10B36" w:rsidP="00DD3041">
            <w:pPr>
              <w:jc w:val="both"/>
              <w:rPr>
                <w:rFonts w:ascii="Times New Roman" w:hAnsi="Times New Roman"/>
                <w:sz w:val="24"/>
                <w:szCs w:val="24"/>
                <w:lang w:val="bg-BG"/>
              </w:rPr>
            </w:pPr>
            <w:r w:rsidRPr="00C10B36">
              <w:rPr>
                <w:rFonts w:ascii="Times New Roman" w:hAnsi="Times New Roman"/>
                <w:sz w:val="24"/>
                <w:szCs w:val="24"/>
                <w:lang w:val="bg-BG"/>
              </w:rPr>
              <w:t>1.2. Семинарни занятия</w:t>
            </w:r>
          </w:p>
        </w:tc>
        <w:tc>
          <w:tcPr>
            <w:tcW w:w="744" w:type="pct"/>
            <w:tcBorders>
              <w:left w:val="nil"/>
              <w:right w:val="single" w:sz="4" w:space="0" w:color="auto"/>
            </w:tcBorders>
            <w:shd w:val="clear" w:color="auto" w:fill="auto"/>
            <w:tcMar>
              <w:top w:w="57" w:type="dxa"/>
              <w:bottom w:w="57" w:type="dxa"/>
            </w:tcMar>
          </w:tcPr>
          <w:p w14:paraId="31E54699" w14:textId="3568F37C" w:rsidR="00C10B36" w:rsidRPr="00C10B36" w:rsidRDefault="00D80EF8" w:rsidP="00986671">
            <w:pPr>
              <w:jc w:val="center"/>
              <w:rPr>
                <w:rFonts w:ascii="Times New Roman" w:hAnsi="Times New Roman"/>
                <w:sz w:val="24"/>
                <w:szCs w:val="24"/>
                <w:lang w:val="bg-BG"/>
              </w:rPr>
            </w:pPr>
            <w:r>
              <w:rPr>
                <w:rFonts w:ascii="Times New Roman" w:hAnsi="Times New Roman"/>
                <w:sz w:val="24"/>
                <w:szCs w:val="24"/>
              </w:rPr>
              <w:t>14</w:t>
            </w:r>
          </w:p>
        </w:tc>
        <w:tc>
          <w:tcPr>
            <w:tcW w:w="745" w:type="pct"/>
            <w:tcBorders>
              <w:left w:val="nil"/>
              <w:right w:val="single" w:sz="4" w:space="0" w:color="auto"/>
            </w:tcBorders>
            <w:tcMar>
              <w:top w:w="57" w:type="dxa"/>
              <w:bottom w:w="57" w:type="dxa"/>
            </w:tcMar>
          </w:tcPr>
          <w:p w14:paraId="43D22071" w14:textId="53C204EB" w:rsidR="00C10B36" w:rsidRPr="00C10B36" w:rsidRDefault="00D80EF8" w:rsidP="00986671">
            <w:pPr>
              <w:jc w:val="center"/>
              <w:rPr>
                <w:rFonts w:ascii="Times New Roman" w:hAnsi="Times New Roman"/>
                <w:sz w:val="24"/>
                <w:szCs w:val="24"/>
                <w:lang w:val="bg-BG"/>
              </w:rPr>
            </w:pPr>
            <w:r>
              <w:rPr>
                <w:rFonts w:ascii="Times New Roman" w:hAnsi="Times New Roman"/>
                <w:sz w:val="24"/>
                <w:szCs w:val="24"/>
              </w:rPr>
              <w:t>7</w:t>
            </w:r>
          </w:p>
        </w:tc>
        <w:tc>
          <w:tcPr>
            <w:tcW w:w="876" w:type="pct"/>
            <w:tcBorders>
              <w:left w:val="nil"/>
              <w:right w:val="single" w:sz="4" w:space="0" w:color="auto"/>
            </w:tcBorders>
            <w:tcMar>
              <w:top w:w="57" w:type="dxa"/>
              <w:bottom w:w="57" w:type="dxa"/>
            </w:tcMar>
          </w:tcPr>
          <w:p w14:paraId="6F33661D" w14:textId="1A713942" w:rsidR="00C10B36" w:rsidRPr="00C10B36" w:rsidRDefault="00D80EF8" w:rsidP="00986671">
            <w:pPr>
              <w:jc w:val="center"/>
              <w:rPr>
                <w:rFonts w:ascii="Times New Roman" w:hAnsi="Times New Roman"/>
                <w:sz w:val="24"/>
                <w:szCs w:val="24"/>
              </w:rPr>
            </w:pPr>
            <w:r>
              <w:rPr>
                <w:rFonts w:ascii="Times New Roman" w:hAnsi="Times New Roman"/>
                <w:sz w:val="24"/>
                <w:szCs w:val="24"/>
              </w:rPr>
              <w:t>14</w:t>
            </w:r>
          </w:p>
        </w:tc>
      </w:tr>
      <w:tr w:rsidR="00C10B36" w:rsidRPr="00C10B36" w14:paraId="3826982B" w14:textId="77777777" w:rsidTr="00CF40F4">
        <w:trPr>
          <w:cantSplit/>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5F90EE02" w14:textId="77777777" w:rsidR="00C10B36" w:rsidRPr="00C10B36" w:rsidRDefault="00C10B36" w:rsidP="000075A3">
            <w:pPr>
              <w:jc w:val="both"/>
              <w:rPr>
                <w:rFonts w:ascii="Times New Roman" w:hAnsi="Times New Roman"/>
                <w:b/>
                <w:sz w:val="24"/>
                <w:szCs w:val="24"/>
                <w:lang w:val="bg-BG"/>
              </w:rPr>
            </w:pPr>
            <w:r>
              <w:rPr>
                <w:rFonts w:ascii="Times New Roman" w:hAnsi="Times New Roman"/>
                <w:b/>
                <w:sz w:val="24"/>
                <w:szCs w:val="24"/>
                <w:lang w:val="bg-BG"/>
              </w:rPr>
              <w:t>2. Извънаудиторна заетост</w:t>
            </w:r>
            <w:r w:rsidR="003C3856">
              <w:rPr>
                <w:rFonts w:ascii="Times New Roman" w:hAnsi="Times New Roman"/>
                <w:b/>
                <w:sz w:val="24"/>
                <w:szCs w:val="24"/>
                <w:lang w:val="bg-BG"/>
              </w:rPr>
              <w:t xml:space="preserve"> (ИАЗ)</w:t>
            </w:r>
          </w:p>
        </w:tc>
        <w:tc>
          <w:tcPr>
            <w:tcW w:w="744" w:type="pct"/>
            <w:tcBorders>
              <w:left w:val="nil"/>
              <w:right w:val="single" w:sz="4" w:space="0" w:color="auto"/>
            </w:tcBorders>
            <w:shd w:val="clear" w:color="auto" w:fill="auto"/>
            <w:tcMar>
              <w:top w:w="57" w:type="dxa"/>
              <w:bottom w:w="57" w:type="dxa"/>
            </w:tcMar>
          </w:tcPr>
          <w:p w14:paraId="5607B06C" w14:textId="04AE5167" w:rsidR="00C10B36" w:rsidRPr="00C10B36" w:rsidRDefault="00D80EF8" w:rsidP="00DD3041">
            <w:pPr>
              <w:jc w:val="center"/>
              <w:rPr>
                <w:rFonts w:ascii="Times New Roman" w:hAnsi="Times New Roman"/>
                <w:b/>
                <w:sz w:val="24"/>
                <w:szCs w:val="24"/>
              </w:rPr>
            </w:pPr>
            <w:r>
              <w:rPr>
                <w:rFonts w:ascii="Times New Roman" w:hAnsi="Times New Roman"/>
                <w:b/>
                <w:sz w:val="24"/>
                <w:szCs w:val="24"/>
              </w:rPr>
              <w:t>94</w:t>
            </w:r>
          </w:p>
        </w:tc>
        <w:tc>
          <w:tcPr>
            <w:tcW w:w="745" w:type="pct"/>
            <w:tcBorders>
              <w:left w:val="nil"/>
              <w:right w:val="single" w:sz="4" w:space="0" w:color="auto"/>
            </w:tcBorders>
            <w:tcMar>
              <w:top w:w="57" w:type="dxa"/>
              <w:bottom w:w="57" w:type="dxa"/>
            </w:tcMar>
          </w:tcPr>
          <w:p w14:paraId="0007F615" w14:textId="2E758747" w:rsidR="00C10B36" w:rsidRPr="00C10B36" w:rsidRDefault="00D80EF8" w:rsidP="00DD3041">
            <w:pPr>
              <w:jc w:val="center"/>
              <w:rPr>
                <w:rFonts w:ascii="Times New Roman" w:hAnsi="Times New Roman"/>
                <w:b/>
                <w:sz w:val="24"/>
                <w:szCs w:val="24"/>
              </w:rPr>
            </w:pPr>
            <w:r>
              <w:rPr>
                <w:rFonts w:ascii="Times New Roman" w:hAnsi="Times New Roman"/>
                <w:b/>
                <w:sz w:val="24"/>
                <w:szCs w:val="24"/>
              </w:rPr>
              <w:t>122</w:t>
            </w:r>
          </w:p>
        </w:tc>
        <w:tc>
          <w:tcPr>
            <w:tcW w:w="876" w:type="pct"/>
            <w:tcBorders>
              <w:left w:val="nil"/>
              <w:right w:val="single" w:sz="4" w:space="0" w:color="auto"/>
            </w:tcBorders>
            <w:tcMar>
              <w:top w:w="57" w:type="dxa"/>
              <w:bottom w:w="57" w:type="dxa"/>
            </w:tcMar>
          </w:tcPr>
          <w:p w14:paraId="4C7824BF" w14:textId="6DD384BC" w:rsidR="00C10B36" w:rsidRPr="00C10B36" w:rsidRDefault="00D80EF8" w:rsidP="00C10B36">
            <w:pPr>
              <w:jc w:val="center"/>
              <w:rPr>
                <w:rFonts w:ascii="Times New Roman" w:hAnsi="Times New Roman"/>
                <w:b/>
                <w:sz w:val="24"/>
                <w:szCs w:val="24"/>
              </w:rPr>
            </w:pPr>
            <w:r>
              <w:rPr>
                <w:rFonts w:ascii="Times New Roman" w:hAnsi="Times New Roman"/>
                <w:b/>
                <w:sz w:val="24"/>
                <w:szCs w:val="24"/>
              </w:rPr>
              <w:t>94</w:t>
            </w:r>
          </w:p>
        </w:tc>
      </w:tr>
      <w:tr w:rsidR="00C10B36" w:rsidRPr="00C10B36" w14:paraId="60DA9145" w14:textId="77777777" w:rsidTr="00CF40F4">
        <w:trPr>
          <w:cantSplit/>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3BA87680" w14:textId="77777777" w:rsidR="00C10B36" w:rsidRPr="00C10B36" w:rsidRDefault="00C10B36" w:rsidP="00844C87">
            <w:pPr>
              <w:rPr>
                <w:rFonts w:ascii="Times New Roman" w:hAnsi="Times New Roman"/>
                <w:sz w:val="24"/>
                <w:szCs w:val="24"/>
                <w:lang w:val="bg-BG"/>
              </w:rPr>
            </w:pPr>
            <w:r w:rsidRPr="00C10B36">
              <w:rPr>
                <w:rFonts w:ascii="Times New Roman" w:hAnsi="Times New Roman"/>
                <w:sz w:val="24"/>
                <w:szCs w:val="24"/>
                <w:lang w:val="bg-BG"/>
              </w:rPr>
              <w:t>2.1.</w:t>
            </w:r>
            <w:r>
              <w:rPr>
                <w:rFonts w:ascii="Times New Roman" w:hAnsi="Times New Roman"/>
                <w:sz w:val="24"/>
                <w:szCs w:val="24"/>
                <w:lang w:val="bg-BG"/>
              </w:rPr>
              <w:t>Самостоятелна работа</w:t>
            </w:r>
          </w:p>
        </w:tc>
        <w:tc>
          <w:tcPr>
            <w:tcW w:w="744" w:type="pct"/>
            <w:tcBorders>
              <w:left w:val="nil"/>
              <w:right w:val="single" w:sz="4" w:space="0" w:color="auto"/>
            </w:tcBorders>
            <w:shd w:val="clear" w:color="auto" w:fill="auto"/>
            <w:tcMar>
              <w:top w:w="57" w:type="dxa"/>
              <w:bottom w:w="57" w:type="dxa"/>
            </w:tcMar>
          </w:tcPr>
          <w:p w14:paraId="48D6CDEA" w14:textId="6698073F" w:rsidR="00C10B36" w:rsidRPr="00C10B36" w:rsidRDefault="00D80EF8" w:rsidP="008D04AA">
            <w:pPr>
              <w:jc w:val="center"/>
              <w:rPr>
                <w:rFonts w:ascii="Times New Roman" w:hAnsi="Times New Roman"/>
                <w:sz w:val="24"/>
                <w:szCs w:val="24"/>
              </w:rPr>
            </w:pPr>
            <w:r>
              <w:rPr>
                <w:rFonts w:ascii="Times New Roman" w:hAnsi="Times New Roman"/>
                <w:sz w:val="24"/>
                <w:szCs w:val="24"/>
              </w:rPr>
              <w:t>47</w:t>
            </w:r>
          </w:p>
        </w:tc>
        <w:tc>
          <w:tcPr>
            <w:tcW w:w="745" w:type="pct"/>
            <w:tcBorders>
              <w:left w:val="nil"/>
              <w:right w:val="single" w:sz="4" w:space="0" w:color="auto"/>
            </w:tcBorders>
            <w:tcMar>
              <w:top w:w="57" w:type="dxa"/>
              <w:bottom w:w="57" w:type="dxa"/>
            </w:tcMar>
          </w:tcPr>
          <w:p w14:paraId="73A6536F" w14:textId="715AEBE7" w:rsidR="00C10B36" w:rsidRPr="00C10B36" w:rsidRDefault="00D80EF8" w:rsidP="008D04AA">
            <w:pPr>
              <w:jc w:val="center"/>
              <w:rPr>
                <w:rFonts w:ascii="Times New Roman" w:hAnsi="Times New Roman"/>
                <w:sz w:val="24"/>
                <w:szCs w:val="24"/>
              </w:rPr>
            </w:pPr>
            <w:r>
              <w:rPr>
                <w:rFonts w:ascii="Times New Roman" w:hAnsi="Times New Roman"/>
                <w:sz w:val="24"/>
                <w:szCs w:val="24"/>
              </w:rPr>
              <w:t>61</w:t>
            </w:r>
          </w:p>
        </w:tc>
        <w:tc>
          <w:tcPr>
            <w:tcW w:w="876" w:type="pct"/>
            <w:tcBorders>
              <w:left w:val="nil"/>
              <w:right w:val="single" w:sz="4" w:space="0" w:color="auto"/>
            </w:tcBorders>
            <w:tcMar>
              <w:top w:w="57" w:type="dxa"/>
              <w:bottom w:w="57" w:type="dxa"/>
            </w:tcMar>
          </w:tcPr>
          <w:p w14:paraId="4EDBC9D3" w14:textId="4818EBF6" w:rsidR="00C10B36" w:rsidRPr="00C10B36" w:rsidRDefault="00D80EF8" w:rsidP="00C10B36">
            <w:pPr>
              <w:jc w:val="center"/>
              <w:rPr>
                <w:rFonts w:ascii="Times New Roman" w:hAnsi="Times New Roman"/>
                <w:sz w:val="24"/>
                <w:szCs w:val="24"/>
              </w:rPr>
            </w:pPr>
            <w:r>
              <w:rPr>
                <w:rFonts w:ascii="Times New Roman" w:hAnsi="Times New Roman"/>
                <w:sz w:val="24"/>
                <w:szCs w:val="24"/>
              </w:rPr>
              <w:t>47</w:t>
            </w:r>
          </w:p>
        </w:tc>
      </w:tr>
      <w:tr w:rsidR="00C10B36" w:rsidRPr="00C10B36" w14:paraId="6EE3A9F3" w14:textId="77777777" w:rsidTr="00CF40F4">
        <w:trPr>
          <w:cantSplit/>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3C03FA4E" w14:textId="77777777" w:rsidR="00C10B36" w:rsidRPr="00C10B36" w:rsidRDefault="00C10B36" w:rsidP="00DD3041">
            <w:pPr>
              <w:jc w:val="both"/>
              <w:rPr>
                <w:rFonts w:ascii="Times New Roman" w:hAnsi="Times New Roman"/>
                <w:sz w:val="24"/>
                <w:szCs w:val="24"/>
                <w:lang w:val="bg-BG"/>
              </w:rPr>
            </w:pPr>
            <w:r w:rsidRPr="00C10B36">
              <w:rPr>
                <w:rFonts w:ascii="Times New Roman" w:hAnsi="Times New Roman"/>
                <w:sz w:val="24"/>
                <w:szCs w:val="24"/>
                <w:lang w:val="bg-BG"/>
              </w:rPr>
              <w:t>2.2</w:t>
            </w:r>
            <w:r>
              <w:rPr>
                <w:rFonts w:ascii="Times New Roman" w:hAnsi="Times New Roman"/>
                <w:sz w:val="24"/>
                <w:szCs w:val="24"/>
                <w:lang w:val="bg-BG"/>
              </w:rPr>
              <w:t>. Академични задания</w:t>
            </w:r>
          </w:p>
        </w:tc>
        <w:tc>
          <w:tcPr>
            <w:tcW w:w="744" w:type="pct"/>
            <w:tcBorders>
              <w:left w:val="nil"/>
              <w:right w:val="single" w:sz="4" w:space="0" w:color="auto"/>
            </w:tcBorders>
            <w:shd w:val="clear" w:color="auto" w:fill="auto"/>
            <w:tcMar>
              <w:top w:w="57" w:type="dxa"/>
              <w:bottom w:w="57" w:type="dxa"/>
            </w:tcMar>
          </w:tcPr>
          <w:p w14:paraId="7FA64DEF" w14:textId="7F211DB2" w:rsidR="00C10B36" w:rsidRPr="00C10B36" w:rsidRDefault="00D80EF8" w:rsidP="00D77BC3">
            <w:pPr>
              <w:jc w:val="center"/>
              <w:rPr>
                <w:rFonts w:ascii="Times New Roman" w:hAnsi="Times New Roman"/>
                <w:sz w:val="24"/>
                <w:szCs w:val="24"/>
                <w:lang w:val="bg-BG"/>
              </w:rPr>
            </w:pPr>
            <w:r>
              <w:rPr>
                <w:rFonts w:ascii="Times New Roman" w:hAnsi="Times New Roman"/>
                <w:sz w:val="24"/>
                <w:szCs w:val="24"/>
              </w:rPr>
              <w:t>47</w:t>
            </w:r>
          </w:p>
        </w:tc>
        <w:tc>
          <w:tcPr>
            <w:tcW w:w="745" w:type="pct"/>
            <w:tcBorders>
              <w:left w:val="nil"/>
              <w:right w:val="single" w:sz="4" w:space="0" w:color="auto"/>
            </w:tcBorders>
            <w:tcMar>
              <w:top w:w="57" w:type="dxa"/>
              <w:bottom w:w="57" w:type="dxa"/>
            </w:tcMar>
          </w:tcPr>
          <w:p w14:paraId="2A08D498" w14:textId="347D33FF" w:rsidR="00C10B36" w:rsidRPr="00C10B36" w:rsidRDefault="00D80EF8" w:rsidP="00D77BC3">
            <w:pPr>
              <w:jc w:val="center"/>
              <w:rPr>
                <w:rFonts w:ascii="Times New Roman" w:hAnsi="Times New Roman"/>
                <w:sz w:val="24"/>
                <w:szCs w:val="24"/>
                <w:lang w:val="bg-BG"/>
              </w:rPr>
            </w:pPr>
            <w:r>
              <w:rPr>
                <w:rFonts w:ascii="Times New Roman" w:hAnsi="Times New Roman"/>
                <w:sz w:val="24"/>
                <w:szCs w:val="24"/>
              </w:rPr>
              <w:t>61</w:t>
            </w:r>
          </w:p>
        </w:tc>
        <w:tc>
          <w:tcPr>
            <w:tcW w:w="876" w:type="pct"/>
            <w:tcBorders>
              <w:left w:val="nil"/>
              <w:right w:val="single" w:sz="4" w:space="0" w:color="auto"/>
            </w:tcBorders>
            <w:tcMar>
              <w:top w:w="57" w:type="dxa"/>
              <w:bottom w:w="57" w:type="dxa"/>
            </w:tcMar>
          </w:tcPr>
          <w:p w14:paraId="2FD08DFB" w14:textId="42407AB4" w:rsidR="00C10B36" w:rsidRPr="00C10B36" w:rsidRDefault="00D80EF8" w:rsidP="00C10B36">
            <w:pPr>
              <w:jc w:val="center"/>
              <w:rPr>
                <w:rFonts w:ascii="Times New Roman" w:hAnsi="Times New Roman"/>
                <w:sz w:val="24"/>
                <w:szCs w:val="24"/>
                <w:lang w:val="bg-BG"/>
              </w:rPr>
            </w:pPr>
            <w:r>
              <w:rPr>
                <w:rFonts w:ascii="Times New Roman" w:hAnsi="Times New Roman"/>
                <w:sz w:val="24"/>
                <w:szCs w:val="24"/>
              </w:rPr>
              <w:t>47</w:t>
            </w:r>
          </w:p>
        </w:tc>
      </w:tr>
      <w:tr w:rsidR="00C10B36" w:rsidRPr="00C10B36" w14:paraId="006F7758" w14:textId="77777777" w:rsidTr="00CF40F4">
        <w:trPr>
          <w:cantSplit/>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2EFBD254" w14:textId="77777777" w:rsidR="00C10B36" w:rsidRPr="00C10B36" w:rsidRDefault="00C10B36" w:rsidP="00DD3041">
            <w:pPr>
              <w:jc w:val="both"/>
              <w:rPr>
                <w:rFonts w:ascii="Times New Roman" w:hAnsi="Times New Roman"/>
                <w:sz w:val="24"/>
                <w:szCs w:val="24"/>
                <w:lang w:val="bg-BG"/>
              </w:rPr>
            </w:pPr>
            <w:r w:rsidRPr="00C10B36">
              <w:rPr>
                <w:rFonts w:ascii="Times New Roman" w:hAnsi="Times New Roman"/>
                <w:sz w:val="24"/>
                <w:szCs w:val="24"/>
                <w:lang w:val="bg-BG"/>
              </w:rPr>
              <w:t>2.2.1. Курсови разработки и проекти</w:t>
            </w:r>
          </w:p>
        </w:tc>
        <w:tc>
          <w:tcPr>
            <w:tcW w:w="744" w:type="pct"/>
            <w:tcBorders>
              <w:left w:val="nil"/>
              <w:right w:val="single" w:sz="4" w:space="0" w:color="auto"/>
            </w:tcBorders>
            <w:shd w:val="clear" w:color="auto" w:fill="auto"/>
            <w:tcMar>
              <w:top w:w="57" w:type="dxa"/>
              <w:bottom w:w="57" w:type="dxa"/>
            </w:tcMar>
          </w:tcPr>
          <w:p w14:paraId="0DC0AE85" w14:textId="3EB026A7" w:rsidR="00C10B36" w:rsidRPr="00C10B36" w:rsidRDefault="00D80EF8" w:rsidP="00D77BC3">
            <w:pPr>
              <w:overflowPunct/>
              <w:jc w:val="center"/>
              <w:textAlignment w:val="auto"/>
              <w:rPr>
                <w:rFonts w:ascii="Times New Roman" w:hAnsi="Times New Roman"/>
                <w:sz w:val="24"/>
                <w:szCs w:val="24"/>
              </w:rPr>
            </w:pPr>
            <w:r>
              <w:rPr>
                <w:rFonts w:ascii="Times New Roman" w:hAnsi="Times New Roman"/>
                <w:sz w:val="24"/>
                <w:szCs w:val="24"/>
              </w:rPr>
              <w:t>10</w:t>
            </w:r>
          </w:p>
        </w:tc>
        <w:tc>
          <w:tcPr>
            <w:tcW w:w="745" w:type="pct"/>
            <w:tcBorders>
              <w:left w:val="nil"/>
              <w:right w:val="single" w:sz="4" w:space="0" w:color="auto"/>
            </w:tcBorders>
            <w:tcMar>
              <w:top w:w="57" w:type="dxa"/>
              <w:bottom w:w="57" w:type="dxa"/>
            </w:tcMar>
          </w:tcPr>
          <w:p w14:paraId="33F3DB2A" w14:textId="06C7B7A7" w:rsidR="00C10B36" w:rsidRPr="00C10B36" w:rsidRDefault="00D80EF8" w:rsidP="00D77BC3">
            <w:pPr>
              <w:overflowPunct/>
              <w:jc w:val="center"/>
              <w:textAlignment w:val="auto"/>
              <w:rPr>
                <w:rFonts w:ascii="Times New Roman" w:hAnsi="Times New Roman"/>
                <w:sz w:val="24"/>
                <w:szCs w:val="24"/>
              </w:rPr>
            </w:pPr>
            <w:r>
              <w:rPr>
                <w:rFonts w:ascii="Times New Roman" w:hAnsi="Times New Roman"/>
                <w:sz w:val="24"/>
                <w:szCs w:val="24"/>
              </w:rPr>
              <w:t>15</w:t>
            </w:r>
          </w:p>
        </w:tc>
        <w:tc>
          <w:tcPr>
            <w:tcW w:w="876" w:type="pct"/>
            <w:tcBorders>
              <w:left w:val="nil"/>
              <w:right w:val="single" w:sz="4" w:space="0" w:color="auto"/>
            </w:tcBorders>
            <w:tcMar>
              <w:top w:w="57" w:type="dxa"/>
              <w:bottom w:w="57" w:type="dxa"/>
            </w:tcMar>
          </w:tcPr>
          <w:p w14:paraId="2D2BB29A" w14:textId="36DD331F" w:rsidR="00C10B36" w:rsidRPr="00C10B36" w:rsidRDefault="00D80EF8" w:rsidP="00C10B36">
            <w:pPr>
              <w:overflowPunct/>
              <w:jc w:val="center"/>
              <w:textAlignment w:val="auto"/>
              <w:rPr>
                <w:rFonts w:ascii="Times New Roman" w:hAnsi="Times New Roman"/>
                <w:sz w:val="24"/>
                <w:szCs w:val="24"/>
              </w:rPr>
            </w:pPr>
            <w:r>
              <w:rPr>
                <w:rFonts w:ascii="Times New Roman" w:hAnsi="Times New Roman"/>
                <w:sz w:val="24"/>
                <w:szCs w:val="24"/>
              </w:rPr>
              <w:t>10</w:t>
            </w:r>
          </w:p>
        </w:tc>
      </w:tr>
      <w:tr w:rsidR="00C10B36" w:rsidRPr="00C10B36" w14:paraId="5EDF34F1" w14:textId="77777777" w:rsidTr="00CF40F4">
        <w:trPr>
          <w:cantSplit/>
          <w:trHeight w:val="287"/>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4F4223B0" w14:textId="77777777" w:rsidR="00C10B36" w:rsidRPr="00C10B36" w:rsidRDefault="00C10B36" w:rsidP="00DD3041">
            <w:pPr>
              <w:jc w:val="both"/>
              <w:rPr>
                <w:rFonts w:ascii="Times New Roman" w:hAnsi="Times New Roman"/>
                <w:sz w:val="24"/>
                <w:szCs w:val="24"/>
                <w:lang w:val="bg-BG"/>
              </w:rPr>
            </w:pPr>
            <w:r w:rsidRPr="00C10B36">
              <w:rPr>
                <w:rFonts w:ascii="Times New Roman" w:hAnsi="Times New Roman"/>
                <w:sz w:val="24"/>
                <w:szCs w:val="24"/>
                <w:lang w:val="bg-BG"/>
              </w:rPr>
              <w:t>2.2.2. Есета/доклади</w:t>
            </w:r>
          </w:p>
        </w:tc>
        <w:tc>
          <w:tcPr>
            <w:tcW w:w="744" w:type="pct"/>
            <w:tcBorders>
              <w:left w:val="nil"/>
              <w:right w:val="single" w:sz="4" w:space="0" w:color="auto"/>
            </w:tcBorders>
            <w:shd w:val="clear" w:color="auto" w:fill="auto"/>
            <w:tcMar>
              <w:top w:w="57" w:type="dxa"/>
              <w:bottom w:w="57" w:type="dxa"/>
            </w:tcMar>
          </w:tcPr>
          <w:p w14:paraId="37600409" w14:textId="5EFF019A" w:rsidR="00C10B36" w:rsidRPr="00C10B36" w:rsidRDefault="00D80EF8" w:rsidP="00D77BC3">
            <w:pPr>
              <w:overflowPunct/>
              <w:jc w:val="center"/>
              <w:textAlignment w:val="auto"/>
              <w:rPr>
                <w:rFonts w:ascii="Times New Roman" w:hAnsi="Times New Roman"/>
                <w:sz w:val="24"/>
                <w:szCs w:val="24"/>
              </w:rPr>
            </w:pPr>
            <w:r>
              <w:rPr>
                <w:rFonts w:ascii="Times New Roman" w:hAnsi="Times New Roman"/>
                <w:sz w:val="24"/>
                <w:szCs w:val="24"/>
              </w:rPr>
              <w:t>0</w:t>
            </w:r>
          </w:p>
        </w:tc>
        <w:tc>
          <w:tcPr>
            <w:tcW w:w="745" w:type="pct"/>
            <w:tcBorders>
              <w:left w:val="nil"/>
              <w:right w:val="single" w:sz="4" w:space="0" w:color="auto"/>
            </w:tcBorders>
            <w:tcMar>
              <w:top w:w="57" w:type="dxa"/>
              <w:bottom w:w="57" w:type="dxa"/>
            </w:tcMar>
          </w:tcPr>
          <w:p w14:paraId="79879E30" w14:textId="77ED6CE0" w:rsidR="00C10B36" w:rsidRPr="00C10B36" w:rsidRDefault="00D80EF8" w:rsidP="00D77BC3">
            <w:pPr>
              <w:overflowPunct/>
              <w:jc w:val="center"/>
              <w:textAlignment w:val="auto"/>
              <w:rPr>
                <w:rFonts w:ascii="Times New Roman" w:hAnsi="Times New Roman"/>
                <w:sz w:val="24"/>
                <w:szCs w:val="24"/>
              </w:rPr>
            </w:pPr>
            <w:r>
              <w:rPr>
                <w:rFonts w:ascii="Times New Roman" w:hAnsi="Times New Roman"/>
                <w:sz w:val="24"/>
                <w:szCs w:val="24"/>
              </w:rPr>
              <w:t>0</w:t>
            </w:r>
          </w:p>
        </w:tc>
        <w:tc>
          <w:tcPr>
            <w:tcW w:w="876" w:type="pct"/>
            <w:tcBorders>
              <w:left w:val="nil"/>
              <w:right w:val="single" w:sz="4" w:space="0" w:color="auto"/>
            </w:tcBorders>
            <w:tcMar>
              <w:top w:w="57" w:type="dxa"/>
              <w:bottom w:w="57" w:type="dxa"/>
            </w:tcMar>
          </w:tcPr>
          <w:p w14:paraId="62CC9E3B" w14:textId="6A76B7D9" w:rsidR="00C10B36" w:rsidRPr="00C10B36" w:rsidRDefault="00D80EF8" w:rsidP="00C10B36">
            <w:pPr>
              <w:overflowPunct/>
              <w:jc w:val="center"/>
              <w:textAlignment w:val="auto"/>
              <w:rPr>
                <w:rFonts w:ascii="Times New Roman" w:hAnsi="Times New Roman"/>
                <w:sz w:val="24"/>
                <w:szCs w:val="24"/>
              </w:rPr>
            </w:pPr>
            <w:r>
              <w:rPr>
                <w:rFonts w:ascii="Times New Roman" w:hAnsi="Times New Roman"/>
                <w:sz w:val="24"/>
                <w:szCs w:val="24"/>
              </w:rPr>
              <w:t>0</w:t>
            </w:r>
          </w:p>
        </w:tc>
      </w:tr>
      <w:tr w:rsidR="00C10B36" w:rsidRPr="00C10B36" w14:paraId="1CBF67C3" w14:textId="77777777" w:rsidTr="00CF40F4">
        <w:trPr>
          <w:cantSplit/>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33FEF6E4" w14:textId="77777777" w:rsidR="00C10B36" w:rsidRPr="00C10B36" w:rsidRDefault="00C10B36" w:rsidP="00DD3041">
            <w:pPr>
              <w:jc w:val="both"/>
              <w:rPr>
                <w:rFonts w:ascii="Times New Roman" w:hAnsi="Times New Roman"/>
                <w:sz w:val="24"/>
                <w:szCs w:val="24"/>
                <w:lang w:val="bg-BG"/>
              </w:rPr>
            </w:pPr>
            <w:r w:rsidRPr="00C10B36">
              <w:rPr>
                <w:rFonts w:ascii="Times New Roman" w:hAnsi="Times New Roman"/>
                <w:sz w:val="24"/>
                <w:szCs w:val="24"/>
                <w:lang w:val="bg-BG"/>
              </w:rPr>
              <w:t>2.2.3. Казуси и делови игри</w:t>
            </w:r>
          </w:p>
        </w:tc>
        <w:tc>
          <w:tcPr>
            <w:tcW w:w="744" w:type="pct"/>
            <w:tcBorders>
              <w:left w:val="nil"/>
              <w:right w:val="single" w:sz="4" w:space="0" w:color="auto"/>
            </w:tcBorders>
            <w:shd w:val="clear" w:color="auto" w:fill="auto"/>
            <w:tcMar>
              <w:top w:w="57" w:type="dxa"/>
              <w:bottom w:w="57" w:type="dxa"/>
            </w:tcMar>
          </w:tcPr>
          <w:p w14:paraId="57524D89" w14:textId="6777DE04" w:rsidR="00C10B36" w:rsidRPr="00C10B36" w:rsidRDefault="00D80EF8" w:rsidP="00D77BC3">
            <w:pPr>
              <w:overflowPunct/>
              <w:jc w:val="center"/>
              <w:textAlignment w:val="auto"/>
              <w:rPr>
                <w:rFonts w:ascii="Times New Roman" w:hAnsi="Times New Roman"/>
                <w:sz w:val="24"/>
                <w:szCs w:val="24"/>
              </w:rPr>
            </w:pPr>
            <w:r>
              <w:rPr>
                <w:rFonts w:ascii="Times New Roman" w:hAnsi="Times New Roman"/>
                <w:sz w:val="24"/>
                <w:szCs w:val="24"/>
              </w:rPr>
              <w:t>10</w:t>
            </w:r>
          </w:p>
        </w:tc>
        <w:tc>
          <w:tcPr>
            <w:tcW w:w="745" w:type="pct"/>
            <w:tcBorders>
              <w:left w:val="nil"/>
              <w:right w:val="single" w:sz="4" w:space="0" w:color="auto"/>
            </w:tcBorders>
            <w:tcMar>
              <w:top w:w="57" w:type="dxa"/>
              <w:bottom w:w="57" w:type="dxa"/>
            </w:tcMar>
          </w:tcPr>
          <w:p w14:paraId="0B757044" w14:textId="7C8D25A7" w:rsidR="00C10B36" w:rsidRPr="00C10B36" w:rsidRDefault="00D80EF8" w:rsidP="00D77BC3">
            <w:pPr>
              <w:overflowPunct/>
              <w:jc w:val="center"/>
              <w:textAlignment w:val="auto"/>
              <w:rPr>
                <w:rFonts w:ascii="Times New Roman" w:hAnsi="Times New Roman"/>
                <w:sz w:val="24"/>
                <w:szCs w:val="24"/>
              </w:rPr>
            </w:pPr>
            <w:r>
              <w:rPr>
                <w:rFonts w:ascii="Times New Roman" w:hAnsi="Times New Roman"/>
                <w:sz w:val="24"/>
                <w:szCs w:val="24"/>
              </w:rPr>
              <w:t>15</w:t>
            </w:r>
          </w:p>
        </w:tc>
        <w:tc>
          <w:tcPr>
            <w:tcW w:w="876" w:type="pct"/>
            <w:tcBorders>
              <w:left w:val="nil"/>
              <w:right w:val="single" w:sz="4" w:space="0" w:color="auto"/>
            </w:tcBorders>
            <w:tcMar>
              <w:top w:w="57" w:type="dxa"/>
              <w:bottom w:w="57" w:type="dxa"/>
            </w:tcMar>
          </w:tcPr>
          <w:p w14:paraId="33609EF8" w14:textId="4DEA6E94" w:rsidR="00C10B36" w:rsidRPr="00C10B36" w:rsidRDefault="00D80EF8" w:rsidP="00C10B36">
            <w:pPr>
              <w:overflowPunct/>
              <w:jc w:val="center"/>
              <w:textAlignment w:val="auto"/>
              <w:rPr>
                <w:rFonts w:ascii="Times New Roman" w:hAnsi="Times New Roman"/>
                <w:sz w:val="24"/>
                <w:szCs w:val="24"/>
              </w:rPr>
            </w:pPr>
            <w:r>
              <w:rPr>
                <w:rFonts w:ascii="Times New Roman" w:hAnsi="Times New Roman"/>
                <w:sz w:val="24"/>
                <w:szCs w:val="24"/>
              </w:rPr>
              <w:t>10</w:t>
            </w:r>
          </w:p>
        </w:tc>
      </w:tr>
      <w:tr w:rsidR="00C10B36" w:rsidRPr="00C10B36" w14:paraId="083BD6DB" w14:textId="77777777" w:rsidTr="00CF40F4">
        <w:trPr>
          <w:cantSplit/>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75FC6B3E" w14:textId="77777777" w:rsidR="00C10B36" w:rsidRPr="00C10B36" w:rsidRDefault="00C10B36" w:rsidP="0028174A">
            <w:pPr>
              <w:jc w:val="both"/>
              <w:rPr>
                <w:rFonts w:ascii="Times New Roman" w:hAnsi="Times New Roman"/>
                <w:sz w:val="24"/>
                <w:szCs w:val="24"/>
                <w:lang w:val="bg-BG"/>
              </w:rPr>
            </w:pPr>
            <w:r w:rsidRPr="00C10B36">
              <w:rPr>
                <w:rFonts w:ascii="Times New Roman" w:hAnsi="Times New Roman"/>
                <w:sz w:val="24"/>
                <w:szCs w:val="24"/>
                <w:lang w:val="bg-BG"/>
              </w:rPr>
              <w:t xml:space="preserve">2.2.4. </w:t>
            </w:r>
            <w:r w:rsidR="0028174A">
              <w:rPr>
                <w:rFonts w:ascii="Times New Roman" w:hAnsi="Times New Roman"/>
                <w:sz w:val="24"/>
                <w:szCs w:val="24"/>
                <w:lang w:val="bg-BG"/>
              </w:rPr>
              <w:t>Онлайн</w:t>
            </w:r>
            <w:r w:rsidRPr="00C10B36">
              <w:rPr>
                <w:rFonts w:ascii="Times New Roman" w:hAnsi="Times New Roman"/>
                <w:sz w:val="24"/>
                <w:szCs w:val="24"/>
                <w:lang w:val="bg-BG"/>
              </w:rPr>
              <w:t xml:space="preserve"> тестови и изпитни модули</w:t>
            </w:r>
          </w:p>
        </w:tc>
        <w:tc>
          <w:tcPr>
            <w:tcW w:w="744" w:type="pct"/>
            <w:tcBorders>
              <w:left w:val="nil"/>
              <w:bottom w:val="single" w:sz="6" w:space="0" w:color="auto"/>
              <w:right w:val="single" w:sz="4" w:space="0" w:color="auto"/>
            </w:tcBorders>
            <w:shd w:val="clear" w:color="auto" w:fill="auto"/>
            <w:tcMar>
              <w:top w:w="57" w:type="dxa"/>
              <w:bottom w:w="57" w:type="dxa"/>
            </w:tcMar>
          </w:tcPr>
          <w:p w14:paraId="6FAB2DB2" w14:textId="509DB327" w:rsidR="00C10B36" w:rsidRPr="00C10B36" w:rsidRDefault="00D80EF8" w:rsidP="00D77BC3">
            <w:pPr>
              <w:overflowPunct/>
              <w:jc w:val="center"/>
              <w:textAlignment w:val="auto"/>
              <w:rPr>
                <w:rFonts w:ascii="Times New Roman" w:hAnsi="Times New Roman"/>
                <w:sz w:val="24"/>
                <w:szCs w:val="24"/>
              </w:rPr>
            </w:pPr>
            <w:r>
              <w:rPr>
                <w:rFonts w:ascii="Times New Roman" w:hAnsi="Times New Roman"/>
                <w:sz w:val="24"/>
                <w:szCs w:val="24"/>
              </w:rPr>
              <w:t>27</w:t>
            </w:r>
          </w:p>
        </w:tc>
        <w:tc>
          <w:tcPr>
            <w:tcW w:w="745" w:type="pct"/>
            <w:tcBorders>
              <w:left w:val="nil"/>
              <w:bottom w:val="single" w:sz="6" w:space="0" w:color="auto"/>
              <w:right w:val="single" w:sz="4" w:space="0" w:color="auto"/>
            </w:tcBorders>
            <w:tcMar>
              <w:top w:w="57" w:type="dxa"/>
              <w:bottom w:w="57" w:type="dxa"/>
            </w:tcMar>
          </w:tcPr>
          <w:p w14:paraId="1504EF64" w14:textId="4CEEBD21" w:rsidR="00C10B36" w:rsidRPr="00C10B36" w:rsidRDefault="00D80EF8" w:rsidP="00D77BC3">
            <w:pPr>
              <w:overflowPunct/>
              <w:jc w:val="center"/>
              <w:textAlignment w:val="auto"/>
              <w:rPr>
                <w:rFonts w:ascii="Times New Roman" w:hAnsi="Times New Roman"/>
                <w:sz w:val="24"/>
                <w:szCs w:val="24"/>
              </w:rPr>
            </w:pPr>
            <w:r>
              <w:rPr>
                <w:rFonts w:ascii="Times New Roman" w:hAnsi="Times New Roman"/>
                <w:sz w:val="24"/>
                <w:szCs w:val="24"/>
              </w:rPr>
              <w:t>31</w:t>
            </w:r>
          </w:p>
        </w:tc>
        <w:tc>
          <w:tcPr>
            <w:tcW w:w="876" w:type="pct"/>
            <w:tcBorders>
              <w:left w:val="nil"/>
              <w:bottom w:val="single" w:sz="6" w:space="0" w:color="auto"/>
              <w:right w:val="single" w:sz="4" w:space="0" w:color="auto"/>
            </w:tcBorders>
            <w:tcMar>
              <w:top w:w="57" w:type="dxa"/>
              <w:bottom w:w="57" w:type="dxa"/>
            </w:tcMar>
          </w:tcPr>
          <w:p w14:paraId="79608E31" w14:textId="7DDA6C48" w:rsidR="00C10B36" w:rsidRPr="00C10B36" w:rsidRDefault="00D80EF8" w:rsidP="00C10B36">
            <w:pPr>
              <w:overflowPunct/>
              <w:jc w:val="center"/>
              <w:textAlignment w:val="auto"/>
              <w:rPr>
                <w:rFonts w:ascii="Times New Roman" w:hAnsi="Times New Roman"/>
                <w:sz w:val="24"/>
                <w:szCs w:val="24"/>
              </w:rPr>
            </w:pPr>
            <w:r>
              <w:rPr>
                <w:rFonts w:ascii="Times New Roman" w:hAnsi="Times New Roman"/>
                <w:sz w:val="24"/>
                <w:szCs w:val="24"/>
              </w:rPr>
              <w:t>27</w:t>
            </w:r>
          </w:p>
        </w:tc>
      </w:tr>
      <w:tr w:rsidR="00C10B36" w:rsidRPr="00C10B36" w14:paraId="0BADC85D" w14:textId="77777777" w:rsidTr="00CF40F4">
        <w:trPr>
          <w:cantSplit/>
        </w:trPr>
        <w:tc>
          <w:tcPr>
            <w:tcW w:w="2635" w:type="pct"/>
            <w:tcBorders>
              <w:top w:val="single" w:sz="6" w:space="0" w:color="auto"/>
              <w:left w:val="single" w:sz="4" w:space="0" w:color="auto"/>
              <w:bottom w:val="single" w:sz="6" w:space="0" w:color="auto"/>
              <w:right w:val="single" w:sz="4" w:space="0" w:color="auto"/>
            </w:tcBorders>
            <w:shd w:val="clear" w:color="auto" w:fill="E0E0E0"/>
            <w:tcMar>
              <w:top w:w="57" w:type="dxa"/>
              <w:bottom w:w="57" w:type="dxa"/>
            </w:tcMar>
          </w:tcPr>
          <w:p w14:paraId="7AAE3625" w14:textId="77777777" w:rsidR="00C10B36" w:rsidRPr="00C10B36" w:rsidRDefault="00C10B36" w:rsidP="00DD3041">
            <w:pPr>
              <w:jc w:val="both"/>
              <w:rPr>
                <w:rFonts w:ascii="Times New Roman" w:hAnsi="Times New Roman"/>
                <w:b/>
                <w:bCs/>
                <w:sz w:val="24"/>
                <w:szCs w:val="24"/>
                <w:lang w:val="bg-BG"/>
              </w:rPr>
            </w:pPr>
            <w:r w:rsidRPr="00C10B36">
              <w:rPr>
                <w:rFonts w:ascii="Times New Roman" w:hAnsi="Times New Roman"/>
                <w:b/>
                <w:bCs/>
                <w:sz w:val="24"/>
                <w:szCs w:val="24"/>
                <w:lang w:val="bg-BG"/>
              </w:rPr>
              <w:t>Всичко:</w:t>
            </w:r>
          </w:p>
        </w:tc>
        <w:tc>
          <w:tcPr>
            <w:tcW w:w="744" w:type="pct"/>
            <w:tcBorders>
              <w:left w:val="nil"/>
              <w:right w:val="single" w:sz="4" w:space="0" w:color="auto"/>
            </w:tcBorders>
            <w:shd w:val="clear" w:color="auto" w:fill="E0E0E0"/>
            <w:tcMar>
              <w:top w:w="57" w:type="dxa"/>
              <w:bottom w:w="57" w:type="dxa"/>
            </w:tcMar>
          </w:tcPr>
          <w:p w14:paraId="08601830" w14:textId="1C27BE1E" w:rsidR="00C10B36" w:rsidRPr="00C10B36" w:rsidRDefault="007C4CC5" w:rsidP="00DD3041">
            <w:pPr>
              <w:jc w:val="center"/>
              <w:rPr>
                <w:rFonts w:ascii="Times New Roman" w:hAnsi="Times New Roman"/>
                <w:b/>
                <w:sz w:val="24"/>
                <w:szCs w:val="24"/>
              </w:rPr>
            </w:pPr>
            <w:r>
              <w:rPr>
                <w:rFonts w:ascii="Times New Roman" w:hAnsi="Times New Roman"/>
                <w:b/>
                <w:sz w:val="24"/>
                <w:szCs w:val="24"/>
                <w:lang w:val="bg-BG"/>
              </w:rPr>
              <w:t>150</w:t>
            </w:r>
          </w:p>
        </w:tc>
        <w:tc>
          <w:tcPr>
            <w:tcW w:w="745" w:type="pct"/>
            <w:tcBorders>
              <w:left w:val="nil"/>
              <w:right w:val="single" w:sz="4" w:space="0" w:color="auto"/>
            </w:tcBorders>
            <w:shd w:val="clear" w:color="auto" w:fill="E0E0E0"/>
            <w:tcMar>
              <w:top w:w="57" w:type="dxa"/>
              <w:bottom w:w="57" w:type="dxa"/>
            </w:tcMar>
          </w:tcPr>
          <w:p w14:paraId="698CAEE5" w14:textId="3BB54C61" w:rsidR="00C10B36" w:rsidRPr="00C10B36" w:rsidRDefault="007C4CC5" w:rsidP="00DD3041">
            <w:pPr>
              <w:jc w:val="center"/>
              <w:rPr>
                <w:rFonts w:ascii="Times New Roman" w:hAnsi="Times New Roman"/>
                <w:b/>
                <w:sz w:val="24"/>
                <w:szCs w:val="24"/>
              </w:rPr>
            </w:pPr>
            <w:r>
              <w:rPr>
                <w:rFonts w:ascii="Times New Roman" w:hAnsi="Times New Roman"/>
                <w:b/>
                <w:sz w:val="24"/>
                <w:szCs w:val="24"/>
                <w:lang w:val="bg-BG"/>
              </w:rPr>
              <w:t>150</w:t>
            </w:r>
          </w:p>
        </w:tc>
        <w:tc>
          <w:tcPr>
            <w:tcW w:w="876" w:type="pct"/>
            <w:tcBorders>
              <w:left w:val="nil"/>
              <w:right w:val="single" w:sz="4" w:space="0" w:color="auto"/>
            </w:tcBorders>
            <w:shd w:val="clear" w:color="auto" w:fill="E0E0E0"/>
            <w:tcMar>
              <w:top w:w="57" w:type="dxa"/>
              <w:bottom w:w="57" w:type="dxa"/>
            </w:tcMar>
          </w:tcPr>
          <w:p w14:paraId="551E6FA4" w14:textId="35400A05" w:rsidR="00C10B36" w:rsidRPr="00C10B36" w:rsidRDefault="007C4CC5" w:rsidP="00C10B36">
            <w:pPr>
              <w:jc w:val="center"/>
              <w:rPr>
                <w:rFonts w:ascii="Times New Roman" w:hAnsi="Times New Roman"/>
                <w:b/>
                <w:sz w:val="24"/>
                <w:szCs w:val="24"/>
              </w:rPr>
            </w:pPr>
            <w:r>
              <w:rPr>
                <w:rFonts w:ascii="Times New Roman" w:hAnsi="Times New Roman"/>
                <w:b/>
                <w:sz w:val="24"/>
                <w:szCs w:val="24"/>
                <w:lang w:val="bg-BG"/>
              </w:rPr>
              <w:t>150</w:t>
            </w:r>
          </w:p>
        </w:tc>
      </w:tr>
    </w:tbl>
    <w:p w14:paraId="24EC4CD6" w14:textId="77777777" w:rsidR="00A34223" w:rsidRPr="00C10B36" w:rsidRDefault="00A34223" w:rsidP="00E26DC1">
      <w:pPr>
        <w:ind w:firstLine="708"/>
        <w:jc w:val="both"/>
        <w:rPr>
          <w:rFonts w:ascii="Times New Roman" w:hAnsi="Times New Roman"/>
          <w:sz w:val="18"/>
          <w:szCs w:val="16"/>
          <w:lang w:val="bg-BG"/>
        </w:rPr>
      </w:pPr>
    </w:p>
    <w:p w14:paraId="2CE0F36F" w14:textId="419298F3" w:rsidR="00C32E02" w:rsidRPr="00AB7A25" w:rsidRDefault="00C32E02" w:rsidP="006A52F9">
      <w:pPr>
        <w:overflowPunct/>
        <w:autoSpaceDE/>
        <w:autoSpaceDN/>
        <w:adjustRightInd/>
        <w:textAlignment w:val="auto"/>
        <w:rPr>
          <w:rFonts w:ascii="Times New Roman" w:hAnsi="Times New Roman"/>
          <w:b/>
          <w:sz w:val="28"/>
          <w:szCs w:val="24"/>
        </w:rPr>
      </w:pPr>
    </w:p>
    <w:p w14:paraId="184C784C" w14:textId="54167109" w:rsidR="00301027" w:rsidRPr="0039729B" w:rsidRDefault="00301027" w:rsidP="0039729B">
      <w:pPr>
        <w:jc w:val="center"/>
        <w:rPr>
          <w:rFonts w:ascii="Times New Roman" w:hAnsi="Times New Roman"/>
          <w:b/>
          <w:i/>
          <w:sz w:val="24"/>
          <w:szCs w:val="24"/>
          <w:lang w:val="bg-BG"/>
        </w:rPr>
      </w:pPr>
      <w:r w:rsidRPr="00C10B36">
        <w:rPr>
          <w:rFonts w:ascii="Times New Roman" w:hAnsi="Times New Roman"/>
          <w:b/>
          <w:sz w:val="28"/>
          <w:szCs w:val="24"/>
          <w:lang w:val="bg-BG"/>
        </w:rPr>
        <w:t>Схема за формиране на крайната оценка по дисциплина</w:t>
      </w:r>
    </w:p>
    <w:p w14:paraId="48AFCB2F" w14:textId="77777777" w:rsidR="0007480B" w:rsidRPr="00C10B36" w:rsidRDefault="0007480B" w:rsidP="00301027">
      <w:pPr>
        <w:jc w:val="center"/>
        <w:rPr>
          <w:rFonts w:ascii="Times New Roman" w:hAnsi="Times New Roman"/>
          <w:b/>
          <w:sz w:val="24"/>
          <w:szCs w:val="24"/>
          <w:lang w:val="bg-BG"/>
        </w:rPr>
      </w:pPr>
    </w:p>
    <w:p w14:paraId="1B12A02B" w14:textId="77777777" w:rsidR="00301027" w:rsidRPr="0039729B" w:rsidRDefault="00301027" w:rsidP="00301027">
      <w:pPr>
        <w:jc w:val="right"/>
        <w:rPr>
          <w:rFonts w:ascii="Times New Roman" w:hAnsi="Times New Roman"/>
          <w:b/>
          <w:i/>
          <w:sz w:val="24"/>
          <w:szCs w:val="24"/>
        </w:rPr>
      </w:pPr>
      <w:r w:rsidRPr="00C10B36">
        <w:rPr>
          <w:rFonts w:ascii="Times New Roman" w:hAnsi="Times New Roman"/>
          <w:b/>
          <w:i/>
          <w:sz w:val="24"/>
          <w:szCs w:val="24"/>
          <w:lang w:val="bg-BG"/>
        </w:rPr>
        <w:t xml:space="preserve">Таблица № </w:t>
      </w:r>
      <w:r w:rsidR="0039729B">
        <w:rPr>
          <w:rFonts w:ascii="Times New Roman" w:hAnsi="Times New Roman"/>
          <w:b/>
          <w:i/>
          <w:sz w:val="24"/>
          <w:szCs w:val="24"/>
        </w:rPr>
        <w:t>2</w:t>
      </w:r>
    </w:p>
    <w:tbl>
      <w:tblPr>
        <w:tblW w:w="4873" w:type="pct"/>
        <w:tblInd w:w="2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092"/>
        <w:gridCol w:w="1278"/>
        <w:gridCol w:w="1275"/>
        <w:gridCol w:w="1844"/>
      </w:tblGrid>
      <w:tr w:rsidR="0007480B" w:rsidRPr="00C10B36" w14:paraId="5A8F9508" w14:textId="77777777" w:rsidTr="00F21C6D">
        <w:trPr>
          <w:cantSplit/>
          <w:trHeight w:val="510"/>
        </w:trPr>
        <w:tc>
          <w:tcPr>
            <w:tcW w:w="2904" w:type="pct"/>
            <w:vMerge w:val="restart"/>
            <w:tcBorders>
              <w:top w:val="single" w:sz="4" w:space="0" w:color="auto"/>
              <w:left w:val="single" w:sz="4" w:space="0" w:color="auto"/>
              <w:right w:val="single" w:sz="4" w:space="0" w:color="auto"/>
            </w:tcBorders>
            <w:shd w:val="clear" w:color="auto" w:fill="E0E0E0"/>
            <w:vAlign w:val="center"/>
          </w:tcPr>
          <w:p w14:paraId="34976026" w14:textId="77777777" w:rsidR="0007480B" w:rsidRPr="00C10B36" w:rsidRDefault="0007480B" w:rsidP="00301027">
            <w:pPr>
              <w:jc w:val="center"/>
              <w:rPr>
                <w:rFonts w:ascii="Times New Roman" w:hAnsi="Times New Roman"/>
                <w:b/>
                <w:sz w:val="24"/>
                <w:szCs w:val="24"/>
                <w:lang w:val="bg-BG"/>
              </w:rPr>
            </w:pPr>
            <w:r w:rsidRPr="00C10B36">
              <w:rPr>
                <w:rFonts w:ascii="Times New Roman" w:hAnsi="Times New Roman"/>
                <w:b/>
                <w:sz w:val="24"/>
                <w:szCs w:val="24"/>
                <w:lang w:val="bg-BG"/>
              </w:rPr>
              <w:t xml:space="preserve">Критерий </w:t>
            </w:r>
          </w:p>
        </w:tc>
        <w:tc>
          <w:tcPr>
            <w:tcW w:w="2096" w:type="pct"/>
            <w:gridSpan w:val="3"/>
            <w:tcBorders>
              <w:top w:val="single" w:sz="4" w:space="0" w:color="auto"/>
              <w:left w:val="nil"/>
              <w:right w:val="single" w:sz="4" w:space="0" w:color="auto"/>
            </w:tcBorders>
            <w:shd w:val="clear" w:color="auto" w:fill="E0E0E0"/>
            <w:vAlign w:val="center"/>
          </w:tcPr>
          <w:p w14:paraId="2E505312" w14:textId="77777777" w:rsidR="0007480B" w:rsidRPr="00C10B36" w:rsidRDefault="0007480B" w:rsidP="00301027">
            <w:pPr>
              <w:jc w:val="center"/>
              <w:rPr>
                <w:rFonts w:ascii="Times New Roman" w:hAnsi="Times New Roman"/>
                <w:b/>
                <w:sz w:val="24"/>
                <w:szCs w:val="24"/>
                <w:lang w:val="bg-BG"/>
              </w:rPr>
            </w:pPr>
            <w:r w:rsidRPr="00C10B36">
              <w:rPr>
                <w:rFonts w:ascii="Times New Roman" w:hAnsi="Times New Roman"/>
                <w:b/>
                <w:sz w:val="24"/>
                <w:szCs w:val="24"/>
                <w:lang w:val="bg-BG"/>
              </w:rPr>
              <w:t>Тежест на критерия</w:t>
            </w:r>
          </w:p>
        </w:tc>
      </w:tr>
      <w:tr w:rsidR="0007480B" w:rsidRPr="00C10B36" w14:paraId="3F4668B3" w14:textId="77777777" w:rsidTr="00F21C6D">
        <w:trPr>
          <w:cantSplit/>
          <w:trHeight w:val="510"/>
        </w:trPr>
        <w:tc>
          <w:tcPr>
            <w:tcW w:w="2904" w:type="pct"/>
            <w:vMerge/>
            <w:tcBorders>
              <w:left w:val="single" w:sz="4" w:space="0" w:color="auto"/>
              <w:bottom w:val="nil"/>
              <w:right w:val="single" w:sz="4" w:space="0" w:color="auto"/>
            </w:tcBorders>
            <w:shd w:val="clear" w:color="auto" w:fill="E0E0E0"/>
            <w:vAlign w:val="center"/>
          </w:tcPr>
          <w:p w14:paraId="51553649" w14:textId="77777777" w:rsidR="0007480B" w:rsidRPr="00C10B36" w:rsidRDefault="0007480B" w:rsidP="00301027">
            <w:pPr>
              <w:jc w:val="center"/>
              <w:rPr>
                <w:rFonts w:ascii="Times New Roman" w:hAnsi="Times New Roman"/>
                <w:b/>
                <w:sz w:val="24"/>
                <w:szCs w:val="24"/>
                <w:lang w:val="bg-BG"/>
              </w:rPr>
            </w:pPr>
          </w:p>
        </w:tc>
        <w:tc>
          <w:tcPr>
            <w:tcW w:w="609" w:type="pct"/>
            <w:tcBorders>
              <w:top w:val="single" w:sz="4" w:space="0" w:color="auto"/>
              <w:left w:val="nil"/>
              <w:right w:val="single" w:sz="4" w:space="0" w:color="auto"/>
            </w:tcBorders>
            <w:shd w:val="clear" w:color="auto" w:fill="E0E0E0"/>
            <w:vAlign w:val="center"/>
          </w:tcPr>
          <w:p w14:paraId="4D107B51" w14:textId="77777777" w:rsidR="0007480B" w:rsidRPr="00C10B36" w:rsidRDefault="0007480B" w:rsidP="0007480B">
            <w:pPr>
              <w:jc w:val="center"/>
              <w:rPr>
                <w:rFonts w:ascii="Times New Roman" w:hAnsi="Times New Roman"/>
                <w:b/>
                <w:sz w:val="24"/>
                <w:szCs w:val="24"/>
                <w:lang w:val="bg-BG"/>
              </w:rPr>
            </w:pPr>
            <w:r w:rsidRPr="00C10B36">
              <w:rPr>
                <w:rFonts w:ascii="Times New Roman" w:hAnsi="Times New Roman"/>
                <w:b/>
                <w:sz w:val="24"/>
                <w:szCs w:val="24"/>
                <w:lang w:val="bg-BG"/>
              </w:rPr>
              <w:t>Редовн</w:t>
            </w:r>
            <w:r>
              <w:rPr>
                <w:rFonts w:ascii="Times New Roman" w:hAnsi="Times New Roman"/>
                <w:b/>
                <w:sz w:val="24"/>
                <w:szCs w:val="24"/>
                <w:lang w:val="bg-BG"/>
              </w:rPr>
              <w:t xml:space="preserve">а форма на </w:t>
            </w:r>
            <w:r w:rsidRPr="00C10B36">
              <w:rPr>
                <w:rFonts w:ascii="Times New Roman" w:hAnsi="Times New Roman"/>
                <w:b/>
                <w:sz w:val="24"/>
                <w:szCs w:val="24"/>
                <w:lang w:val="bg-BG"/>
              </w:rPr>
              <w:t xml:space="preserve"> обучение</w:t>
            </w:r>
          </w:p>
        </w:tc>
        <w:tc>
          <w:tcPr>
            <w:tcW w:w="608" w:type="pct"/>
            <w:tcBorders>
              <w:top w:val="single" w:sz="4" w:space="0" w:color="auto"/>
              <w:left w:val="nil"/>
              <w:right w:val="single" w:sz="4" w:space="0" w:color="auto"/>
            </w:tcBorders>
            <w:shd w:val="clear" w:color="auto" w:fill="E0E0E0"/>
            <w:vAlign w:val="center"/>
          </w:tcPr>
          <w:p w14:paraId="0C57A261" w14:textId="77777777" w:rsidR="0007480B" w:rsidRPr="00C10B36" w:rsidRDefault="0007480B" w:rsidP="0007480B">
            <w:pPr>
              <w:jc w:val="center"/>
              <w:rPr>
                <w:rFonts w:ascii="Times New Roman" w:hAnsi="Times New Roman"/>
                <w:b/>
                <w:sz w:val="24"/>
                <w:szCs w:val="24"/>
                <w:lang w:val="bg-BG"/>
              </w:rPr>
            </w:pPr>
            <w:r w:rsidRPr="00C10B36">
              <w:rPr>
                <w:rFonts w:ascii="Times New Roman" w:hAnsi="Times New Roman"/>
                <w:b/>
                <w:sz w:val="24"/>
                <w:szCs w:val="24"/>
                <w:lang w:val="bg-BG"/>
              </w:rPr>
              <w:t>Задочн</w:t>
            </w:r>
            <w:r>
              <w:rPr>
                <w:rFonts w:ascii="Times New Roman" w:hAnsi="Times New Roman"/>
                <w:b/>
                <w:sz w:val="24"/>
                <w:szCs w:val="24"/>
                <w:lang w:val="bg-BG"/>
              </w:rPr>
              <w:t xml:space="preserve">а форма на </w:t>
            </w:r>
            <w:r w:rsidRPr="00C10B36">
              <w:rPr>
                <w:rFonts w:ascii="Times New Roman" w:hAnsi="Times New Roman"/>
                <w:b/>
                <w:sz w:val="24"/>
                <w:szCs w:val="24"/>
                <w:lang w:val="bg-BG"/>
              </w:rPr>
              <w:t xml:space="preserve"> обучение</w:t>
            </w:r>
          </w:p>
        </w:tc>
        <w:tc>
          <w:tcPr>
            <w:tcW w:w="878" w:type="pct"/>
            <w:tcBorders>
              <w:top w:val="single" w:sz="4" w:space="0" w:color="auto"/>
              <w:left w:val="nil"/>
              <w:right w:val="single" w:sz="4" w:space="0" w:color="auto"/>
            </w:tcBorders>
            <w:shd w:val="clear" w:color="auto" w:fill="E0E0E0"/>
          </w:tcPr>
          <w:p w14:paraId="18FD0F73" w14:textId="77777777" w:rsidR="0007480B" w:rsidRPr="00C10B36" w:rsidRDefault="0007480B" w:rsidP="00301027">
            <w:pPr>
              <w:jc w:val="center"/>
              <w:rPr>
                <w:rFonts w:ascii="Times New Roman" w:hAnsi="Times New Roman"/>
                <w:b/>
                <w:sz w:val="24"/>
                <w:szCs w:val="24"/>
                <w:lang w:val="bg-BG"/>
              </w:rPr>
            </w:pPr>
            <w:r w:rsidRPr="0007480B">
              <w:rPr>
                <w:rFonts w:ascii="Times New Roman" w:hAnsi="Times New Roman"/>
                <w:b/>
                <w:sz w:val="24"/>
                <w:szCs w:val="24"/>
              </w:rPr>
              <w:t>Дистанционна форма на обучение</w:t>
            </w:r>
          </w:p>
        </w:tc>
      </w:tr>
      <w:tr w:rsidR="0007480B" w:rsidRPr="00C10B36" w14:paraId="3D352123" w14:textId="77777777" w:rsidTr="00F21C6D">
        <w:trPr>
          <w:cantSplit/>
          <w:trHeight w:val="636"/>
        </w:trPr>
        <w:tc>
          <w:tcPr>
            <w:tcW w:w="2904" w:type="pct"/>
            <w:tcBorders>
              <w:top w:val="single" w:sz="4" w:space="0" w:color="auto"/>
              <w:left w:val="single" w:sz="4" w:space="0" w:color="auto"/>
              <w:bottom w:val="nil"/>
              <w:right w:val="single" w:sz="4" w:space="0" w:color="auto"/>
            </w:tcBorders>
            <w:vAlign w:val="center"/>
          </w:tcPr>
          <w:p w14:paraId="0B2B5E2B" w14:textId="77777777" w:rsidR="0007480B" w:rsidRPr="00C10B36" w:rsidRDefault="0007480B" w:rsidP="00301027">
            <w:pPr>
              <w:ind w:left="360" w:hanging="360"/>
              <w:rPr>
                <w:rFonts w:ascii="Times New Roman" w:hAnsi="Times New Roman"/>
                <w:b/>
                <w:sz w:val="24"/>
                <w:szCs w:val="24"/>
                <w:lang w:val="bg-BG"/>
              </w:rPr>
            </w:pPr>
            <w:r w:rsidRPr="00C10B36">
              <w:rPr>
                <w:rFonts w:ascii="Times New Roman" w:hAnsi="Times New Roman"/>
                <w:b/>
                <w:sz w:val="24"/>
                <w:szCs w:val="24"/>
                <w:lang w:val="bg-BG"/>
              </w:rPr>
              <w:t>1. Изпълнение на ангажименти през семестъра, в т.ч.:</w:t>
            </w:r>
          </w:p>
        </w:tc>
        <w:tc>
          <w:tcPr>
            <w:tcW w:w="609" w:type="pct"/>
            <w:tcBorders>
              <w:top w:val="single" w:sz="4" w:space="0" w:color="auto"/>
              <w:left w:val="nil"/>
              <w:right w:val="single" w:sz="4" w:space="0" w:color="auto"/>
            </w:tcBorders>
            <w:shd w:val="clear" w:color="auto" w:fill="auto"/>
            <w:vAlign w:val="center"/>
          </w:tcPr>
          <w:p w14:paraId="19C84182" w14:textId="1BB66C2D" w:rsidR="0007480B" w:rsidRPr="00E31CB3" w:rsidRDefault="00CF40F4" w:rsidP="009E68EC">
            <w:pPr>
              <w:jc w:val="center"/>
              <w:rPr>
                <w:rFonts w:ascii="Times New Roman" w:hAnsi="Times New Roman"/>
                <w:b/>
                <w:sz w:val="24"/>
                <w:szCs w:val="24"/>
              </w:rPr>
            </w:pPr>
            <w:r>
              <w:rPr>
                <w:rFonts w:ascii="Times New Roman" w:hAnsi="Times New Roman"/>
                <w:b/>
                <w:sz w:val="24"/>
                <w:szCs w:val="24"/>
              </w:rPr>
              <w:t>60%</w:t>
            </w:r>
          </w:p>
        </w:tc>
        <w:tc>
          <w:tcPr>
            <w:tcW w:w="608" w:type="pct"/>
            <w:tcBorders>
              <w:top w:val="single" w:sz="4" w:space="0" w:color="auto"/>
              <w:left w:val="nil"/>
              <w:right w:val="single" w:sz="4" w:space="0" w:color="auto"/>
            </w:tcBorders>
            <w:shd w:val="clear" w:color="auto" w:fill="auto"/>
            <w:vAlign w:val="center"/>
          </w:tcPr>
          <w:p w14:paraId="3285E04F" w14:textId="4060AFD9" w:rsidR="0007480B" w:rsidRPr="00E31CB3" w:rsidRDefault="00CF40F4" w:rsidP="009E68EC">
            <w:pPr>
              <w:jc w:val="center"/>
              <w:rPr>
                <w:rFonts w:ascii="Times New Roman" w:hAnsi="Times New Roman"/>
                <w:b/>
                <w:sz w:val="24"/>
                <w:szCs w:val="24"/>
                <w:lang w:val="bg-BG"/>
              </w:rPr>
            </w:pPr>
            <w:r>
              <w:rPr>
                <w:rFonts w:ascii="Times New Roman" w:hAnsi="Times New Roman"/>
                <w:b/>
                <w:sz w:val="24"/>
                <w:szCs w:val="24"/>
              </w:rPr>
              <w:t>60%</w:t>
            </w:r>
          </w:p>
        </w:tc>
        <w:tc>
          <w:tcPr>
            <w:tcW w:w="878" w:type="pct"/>
            <w:tcBorders>
              <w:top w:val="single" w:sz="4" w:space="0" w:color="auto"/>
              <w:left w:val="nil"/>
              <w:right w:val="single" w:sz="4" w:space="0" w:color="auto"/>
            </w:tcBorders>
            <w:vAlign w:val="center"/>
          </w:tcPr>
          <w:p w14:paraId="54FB067F" w14:textId="5846E5D5" w:rsidR="0007480B" w:rsidRPr="00E31CB3" w:rsidRDefault="00CF40F4" w:rsidP="0007480B">
            <w:pPr>
              <w:jc w:val="center"/>
              <w:rPr>
                <w:rFonts w:ascii="Times New Roman" w:hAnsi="Times New Roman"/>
                <w:b/>
                <w:sz w:val="24"/>
                <w:szCs w:val="24"/>
              </w:rPr>
            </w:pPr>
            <w:r>
              <w:rPr>
                <w:rFonts w:ascii="Times New Roman" w:hAnsi="Times New Roman"/>
                <w:b/>
                <w:sz w:val="24"/>
                <w:szCs w:val="24"/>
              </w:rPr>
              <w:t>60%</w:t>
            </w:r>
          </w:p>
        </w:tc>
      </w:tr>
      <w:tr w:rsidR="0007480B" w:rsidRPr="00C10B36" w14:paraId="616E9B07" w14:textId="77777777" w:rsidTr="00F21C6D">
        <w:trPr>
          <w:cantSplit/>
          <w:trHeight w:val="590"/>
        </w:trPr>
        <w:tc>
          <w:tcPr>
            <w:tcW w:w="2904" w:type="pct"/>
            <w:tcBorders>
              <w:top w:val="single" w:sz="6" w:space="0" w:color="auto"/>
              <w:left w:val="single" w:sz="4" w:space="0" w:color="auto"/>
              <w:bottom w:val="single" w:sz="6" w:space="0" w:color="auto"/>
              <w:right w:val="single" w:sz="4" w:space="0" w:color="auto"/>
            </w:tcBorders>
          </w:tcPr>
          <w:p w14:paraId="3A44FDE1" w14:textId="77777777" w:rsidR="0007480B" w:rsidRPr="00C10B36" w:rsidRDefault="0007480B" w:rsidP="00301027">
            <w:pPr>
              <w:numPr>
                <w:ilvl w:val="1"/>
                <w:numId w:val="5"/>
              </w:numPr>
              <w:jc w:val="both"/>
              <w:rPr>
                <w:rFonts w:ascii="Times New Roman" w:hAnsi="Times New Roman"/>
                <w:sz w:val="24"/>
                <w:szCs w:val="24"/>
                <w:lang w:val="bg-BG"/>
              </w:rPr>
            </w:pPr>
            <w:r w:rsidRPr="00C10B36">
              <w:rPr>
                <w:rFonts w:ascii="Times New Roman" w:hAnsi="Times New Roman"/>
                <w:sz w:val="24"/>
                <w:szCs w:val="24"/>
                <w:lang w:val="bg-BG"/>
              </w:rPr>
              <w:t>Посещение на учебни занятия</w:t>
            </w:r>
          </w:p>
          <w:p w14:paraId="03CC6321" w14:textId="77777777" w:rsidR="0007480B" w:rsidRPr="00C10B36" w:rsidRDefault="0007480B" w:rsidP="00301027">
            <w:pPr>
              <w:ind w:firstLine="374"/>
              <w:jc w:val="both"/>
              <w:rPr>
                <w:rFonts w:ascii="Times New Roman" w:hAnsi="Times New Roman"/>
                <w:i/>
                <w:sz w:val="24"/>
                <w:szCs w:val="24"/>
                <w:lang w:val="bg-BG"/>
              </w:rPr>
            </w:pPr>
            <w:r w:rsidRPr="00C10B36">
              <w:rPr>
                <w:rFonts w:ascii="Times New Roman" w:hAnsi="Times New Roman"/>
                <w:i/>
                <w:sz w:val="24"/>
                <w:szCs w:val="24"/>
                <w:lang w:val="bg-BG"/>
              </w:rPr>
              <w:t xml:space="preserve"> </w:t>
            </w:r>
            <w:r w:rsidRPr="00C10B36">
              <w:rPr>
                <w:rFonts w:ascii="Times New Roman" w:hAnsi="Times New Roman"/>
                <w:b/>
                <w:i/>
                <w:sz w:val="24"/>
                <w:szCs w:val="24"/>
                <w:lang w:val="bg-BG"/>
              </w:rPr>
              <w:t xml:space="preserve"> </w:t>
            </w:r>
            <w:r w:rsidRPr="00C10B36">
              <w:rPr>
                <w:rFonts w:ascii="Times New Roman" w:hAnsi="Times New Roman"/>
                <w:i/>
                <w:sz w:val="24"/>
                <w:szCs w:val="24"/>
                <w:lang w:val="bg-BG"/>
              </w:rPr>
              <w:t>(% от комплексната оценка)</w:t>
            </w:r>
          </w:p>
        </w:tc>
        <w:tc>
          <w:tcPr>
            <w:tcW w:w="609" w:type="pct"/>
            <w:tcBorders>
              <w:left w:val="nil"/>
              <w:right w:val="single" w:sz="4" w:space="0" w:color="auto"/>
            </w:tcBorders>
            <w:shd w:val="clear" w:color="auto" w:fill="auto"/>
            <w:vAlign w:val="center"/>
          </w:tcPr>
          <w:p w14:paraId="530399EA" w14:textId="32EBF997" w:rsidR="0007480B" w:rsidRPr="00C10B36" w:rsidRDefault="00CF40F4" w:rsidP="009E68EC">
            <w:pPr>
              <w:overflowPunct/>
              <w:jc w:val="center"/>
              <w:textAlignment w:val="auto"/>
              <w:rPr>
                <w:rFonts w:ascii="Times New Roman" w:hAnsi="Times New Roman"/>
                <w:sz w:val="19"/>
                <w:szCs w:val="19"/>
              </w:rPr>
            </w:pPr>
            <w:r>
              <w:rPr>
                <w:rFonts w:ascii="Times New Roman" w:hAnsi="Times New Roman"/>
                <w:sz w:val="24"/>
                <w:szCs w:val="24"/>
              </w:rPr>
              <w:t>10%</w:t>
            </w:r>
          </w:p>
        </w:tc>
        <w:tc>
          <w:tcPr>
            <w:tcW w:w="608" w:type="pct"/>
            <w:tcBorders>
              <w:top w:val="single" w:sz="6" w:space="0" w:color="auto"/>
              <w:left w:val="nil"/>
              <w:bottom w:val="single" w:sz="6" w:space="0" w:color="auto"/>
              <w:right w:val="single" w:sz="4" w:space="0" w:color="auto"/>
            </w:tcBorders>
            <w:vAlign w:val="center"/>
          </w:tcPr>
          <w:p w14:paraId="4C34974D" w14:textId="21D2EE33" w:rsidR="0007480B" w:rsidRPr="00C10B36" w:rsidRDefault="00CF40F4" w:rsidP="009E68EC">
            <w:pPr>
              <w:jc w:val="center"/>
              <w:rPr>
                <w:rFonts w:ascii="Times New Roman" w:hAnsi="Times New Roman"/>
                <w:sz w:val="24"/>
                <w:szCs w:val="24"/>
                <w:lang w:val="bg-BG"/>
              </w:rPr>
            </w:pPr>
            <w:r>
              <w:rPr>
                <w:rFonts w:ascii="Times New Roman" w:hAnsi="Times New Roman"/>
                <w:sz w:val="24"/>
                <w:szCs w:val="24"/>
              </w:rPr>
              <w:t>20%</w:t>
            </w:r>
          </w:p>
        </w:tc>
        <w:tc>
          <w:tcPr>
            <w:tcW w:w="878" w:type="pct"/>
            <w:tcBorders>
              <w:top w:val="single" w:sz="6" w:space="0" w:color="auto"/>
              <w:left w:val="nil"/>
              <w:bottom w:val="single" w:sz="6" w:space="0" w:color="auto"/>
              <w:right w:val="single" w:sz="4" w:space="0" w:color="auto"/>
            </w:tcBorders>
            <w:vAlign w:val="center"/>
          </w:tcPr>
          <w:p w14:paraId="189D3107" w14:textId="3408D3EC" w:rsidR="0007480B" w:rsidRPr="00C10B36" w:rsidRDefault="00CF40F4" w:rsidP="0007480B">
            <w:pPr>
              <w:jc w:val="center"/>
              <w:rPr>
                <w:rFonts w:ascii="Times New Roman" w:hAnsi="Times New Roman"/>
                <w:sz w:val="24"/>
                <w:szCs w:val="24"/>
              </w:rPr>
            </w:pPr>
            <w:r>
              <w:rPr>
                <w:rFonts w:ascii="Times New Roman" w:hAnsi="Times New Roman"/>
                <w:sz w:val="24"/>
                <w:szCs w:val="24"/>
              </w:rPr>
              <w:t>0%</w:t>
            </w:r>
          </w:p>
        </w:tc>
      </w:tr>
      <w:tr w:rsidR="0007480B" w:rsidRPr="00C10B36" w14:paraId="29F9FA5C" w14:textId="77777777" w:rsidTr="00F21C6D">
        <w:trPr>
          <w:cantSplit/>
          <w:trHeight w:val="708"/>
        </w:trPr>
        <w:tc>
          <w:tcPr>
            <w:tcW w:w="2904" w:type="pct"/>
            <w:tcBorders>
              <w:top w:val="single" w:sz="6" w:space="0" w:color="auto"/>
              <w:left w:val="single" w:sz="4" w:space="0" w:color="auto"/>
              <w:bottom w:val="single" w:sz="6" w:space="0" w:color="auto"/>
              <w:right w:val="single" w:sz="4" w:space="0" w:color="auto"/>
            </w:tcBorders>
          </w:tcPr>
          <w:p w14:paraId="6B3E524D" w14:textId="77777777" w:rsidR="0007480B" w:rsidRPr="00C10B36" w:rsidRDefault="0007480B" w:rsidP="00301027">
            <w:pPr>
              <w:jc w:val="both"/>
              <w:rPr>
                <w:rFonts w:ascii="Times New Roman" w:hAnsi="Times New Roman"/>
                <w:sz w:val="24"/>
                <w:szCs w:val="24"/>
                <w:lang w:val="bg-BG"/>
              </w:rPr>
            </w:pPr>
            <w:r w:rsidRPr="00C10B36">
              <w:rPr>
                <w:rFonts w:ascii="Times New Roman" w:hAnsi="Times New Roman"/>
                <w:sz w:val="24"/>
                <w:szCs w:val="24"/>
                <w:lang w:val="bg-BG"/>
              </w:rPr>
              <w:lastRenderedPageBreak/>
              <w:t xml:space="preserve">1.2. Семестриални контролни </w:t>
            </w:r>
          </w:p>
          <w:p w14:paraId="50E8505A" w14:textId="77777777" w:rsidR="0007480B" w:rsidRPr="00C10B36" w:rsidRDefault="0007480B" w:rsidP="00301027">
            <w:pPr>
              <w:ind w:firstLine="476"/>
              <w:jc w:val="both"/>
              <w:rPr>
                <w:rFonts w:ascii="Times New Roman" w:hAnsi="Times New Roman"/>
                <w:i/>
                <w:sz w:val="24"/>
                <w:szCs w:val="24"/>
                <w:lang w:val="bg-BG"/>
              </w:rPr>
            </w:pPr>
            <w:r w:rsidRPr="00C10B36">
              <w:rPr>
                <w:rFonts w:ascii="Times New Roman" w:hAnsi="Times New Roman"/>
                <w:i/>
                <w:sz w:val="24"/>
                <w:szCs w:val="24"/>
                <w:lang w:val="bg-BG"/>
              </w:rPr>
              <w:t>(% от комплексната оценка)</w:t>
            </w:r>
          </w:p>
        </w:tc>
        <w:tc>
          <w:tcPr>
            <w:tcW w:w="609" w:type="pct"/>
            <w:tcBorders>
              <w:left w:val="nil"/>
              <w:right w:val="single" w:sz="4" w:space="0" w:color="auto"/>
            </w:tcBorders>
            <w:shd w:val="clear" w:color="auto" w:fill="auto"/>
            <w:vAlign w:val="center"/>
          </w:tcPr>
          <w:p w14:paraId="7B5F7A9D" w14:textId="51B6E3D1" w:rsidR="0007480B" w:rsidRPr="00C10B36" w:rsidRDefault="00CF40F4" w:rsidP="009E68EC">
            <w:pPr>
              <w:overflowPunct/>
              <w:jc w:val="center"/>
              <w:textAlignment w:val="auto"/>
              <w:rPr>
                <w:rFonts w:ascii="Times New Roman" w:hAnsi="Times New Roman"/>
                <w:sz w:val="19"/>
                <w:szCs w:val="19"/>
              </w:rPr>
            </w:pPr>
            <w:r>
              <w:rPr>
                <w:rFonts w:ascii="Times New Roman" w:hAnsi="Times New Roman"/>
                <w:sz w:val="24"/>
                <w:szCs w:val="24"/>
              </w:rPr>
              <w:t>0%</w:t>
            </w:r>
          </w:p>
        </w:tc>
        <w:tc>
          <w:tcPr>
            <w:tcW w:w="608" w:type="pct"/>
            <w:tcBorders>
              <w:top w:val="single" w:sz="6" w:space="0" w:color="auto"/>
              <w:left w:val="nil"/>
              <w:bottom w:val="single" w:sz="6" w:space="0" w:color="auto"/>
              <w:right w:val="single" w:sz="4" w:space="0" w:color="auto"/>
            </w:tcBorders>
            <w:vAlign w:val="center"/>
          </w:tcPr>
          <w:p w14:paraId="18EFC4C9" w14:textId="704EB605" w:rsidR="0007480B" w:rsidRPr="00C10B36" w:rsidRDefault="00CF40F4" w:rsidP="009E68EC">
            <w:pPr>
              <w:jc w:val="center"/>
              <w:rPr>
                <w:rFonts w:ascii="Times New Roman" w:hAnsi="Times New Roman"/>
                <w:sz w:val="24"/>
                <w:szCs w:val="24"/>
                <w:lang w:val="bg-BG"/>
              </w:rPr>
            </w:pPr>
            <w:r>
              <w:rPr>
                <w:rFonts w:ascii="Times New Roman" w:hAnsi="Times New Roman"/>
                <w:sz w:val="24"/>
                <w:szCs w:val="24"/>
              </w:rPr>
              <w:t>0%</w:t>
            </w:r>
          </w:p>
        </w:tc>
        <w:tc>
          <w:tcPr>
            <w:tcW w:w="878" w:type="pct"/>
            <w:tcBorders>
              <w:top w:val="single" w:sz="6" w:space="0" w:color="auto"/>
              <w:left w:val="nil"/>
              <w:bottom w:val="single" w:sz="6" w:space="0" w:color="auto"/>
              <w:right w:val="single" w:sz="4" w:space="0" w:color="auto"/>
            </w:tcBorders>
            <w:vAlign w:val="center"/>
          </w:tcPr>
          <w:p w14:paraId="415D0E4A" w14:textId="16A9C9A4" w:rsidR="0007480B" w:rsidRPr="00C10B36" w:rsidRDefault="00CF40F4" w:rsidP="0007480B">
            <w:pPr>
              <w:jc w:val="center"/>
              <w:rPr>
                <w:rFonts w:ascii="Times New Roman" w:hAnsi="Times New Roman"/>
                <w:sz w:val="24"/>
                <w:szCs w:val="24"/>
              </w:rPr>
            </w:pPr>
            <w:r>
              <w:rPr>
                <w:rFonts w:ascii="Times New Roman" w:hAnsi="Times New Roman"/>
                <w:sz w:val="24"/>
                <w:szCs w:val="24"/>
              </w:rPr>
              <w:t>0%</w:t>
            </w:r>
          </w:p>
        </w:tc>
      </w:tr>
      <w:tr w:rsidR="0007480B" w:rsidRPr="00C10B36" w14:paraId="6EB790B7" w14:textId="77777777" w:rsidTr="00F21C6D">
        <w:trPr>
          <w:cantSplit/>
          <w:trHeight w:val="686"/>
        </w:trPr>
        <w:tc>
          <w:tcPr>
            <w:tcW w:w="2904" w:type="pct"/>
            <w:tcBorders>
              <w:top w:val="single" w:sz="6" w:space="0" w:color="auto"/>
              <w:left w:val="single" w:sz="4" w:space="0" w:color="auto"/>
              <w:bottom w:val="single" w:sz="6" w:space="0" w:color="auto"/>
              <w:right w:val="single" w:sz="4" w:space="0" w:color="auto"/>
            </w:tcBorders>
          </w:tcPr>
          <w:p w14:paraId="76066E37" w14:textId="77777777" w:rsidR="0007480B" w:rsidRPr="00C10B36" w:rsidRDefault="0007480B" w:rsidP="00301027">
            <w:pPr>
              <w:jc w:val="both"/>
              <w:rPr>
                <w:rFonts w:ascii="Times New Roman" w:hAnsi="Times New Roman"/>
                <w:sz w:val="24"/>
                <w:szCs w:val="24"/>
                <w:lang w:val="bg-BG"/>
              </w:rPr>
            </w:pPr>
            <w:r w:rsidRPr="00C10B36">
              <w:rPr>
                <w:rFonts w:ascii="Times New Roman" w:hAnsi="Times New Roman"/>
                <w:sz w:val="24"/>
                <w:szCs w:val="24"/>
                <w:lang w:val="bg-BG"/>
              </w:rPr>
              <w:t xml:space="preserve">1.3. Академични задания </w:t>
            </w:r>
          </w:p>
          <w:p w14:paraId="6FBF292A" w14:textId="77777777" w:rsidR="0007480B" w:rsidRPr="00C10B36" w:rsidRDefault="0007480B" w:rsidP="00301027">
            <w:pPr>
              <w:ind w:firstLine="504"/>
              <w:jc w:val="both"/>
              <w:rPr>
                <w:rFonts w:ascii="Times New Roman" w:hAnsi="Times New Roman"/>
                <w:i/>
                <w:sz w:val="24"/>
                <w:szCs w:val="24"/>
                <w:lang w:val="bg-BG"/>
              </w:rPr>
            </w:pPr>
            <w:r w:rsidRPr="00C10B36">
              <w:rPr>
                <w:rFonts w:ascii="Times New Roman" w:hAnsi="Times New Roman"/>
                <w:i/>
                <w:sz w:val="24"/>
                <w:szCs w:val="24"/>
                <w:lang w:val="bg-BG"/>
              </w:rPr>
              <w:t xml:space="preserve"> (% от комплексната оценка)</w:t>
            </w:r>
          </w:p>
        </w:tc>
        <w:tc>
          <w:tcPr>
            <w:tcW w:w="609" w:type="pct"/>
            <w:tcBorders>
              <w:left w:val="nil"/>
              <w:right w:val="single" w:sz="4" w:space="0" w:color="auto"/>
            </w:tcBorders>
            <w:shd w:val="clear" w:color="auto" w:fill="auto"/>
            <w:vAlign w:val="center"/>
          </w:tcPr>
          <w:p w14:paraId="139B33C3" w14:textId="0AA95ABE" w:rsidR="0007480B" w:rsidRPr="00C10B36" w:rsidRDefault="00CF40F4" w:rsidP="009E68EC">
            <w:pPr>
              <w:overflowPunct/>
              <w:jc w:val="center"/>
              <w:textAlignment w:val="auto"/>
              <w:rPr>
                <w:rFonts w:ascii="Times New Roman" w:hAnsi="Times New Roman"/>
                <w:sz w:val="19"/>
                <w:szCs w:val="19"/>
              </w:rPr>
            </w:pPr>
            <w:r>
              <w:rPr>
                <w:rFonts w:ascii="Times New Roman" w:hAnsi="Times New Roman"/>
                <w:sz w:val="24"/>
                <w:szCs w:val="24"/>
              </w:rPr>
              <w:t>50%</w:t>
            </w:r>
          </w:p>
        </w:tc>
        <w:tc>
          <w:tcPr>
            <w:tcW w:w="608" w:type="pct"/>
            <w:tcBorders>
              <w:top w:val="single" w:sz="6" w:space="0" w:color="auto"/>
              <w:left w:val="nil"/>
              <w:bottom w:val="single" w:sz="6" w:space="0" w:color="auto"/>
              <w:right w:val="single" w:sz="4" w:space="0" w:color="auto"/>
            </w:tcBorders>
            <w:vAlign w:val="center"/>
          </w:tcPr>
          <w:p w14:paraId="441D6AEC" w14:textId="1E0AED6A" w:rsidR="0007480B" w:rsidRPr="00C10B36" w:rsidRDefault="00CF40F4" w:rsidP="009E68EC">
            <w:pPr>
              <w:jc w:val="center"/>
              <w:rPr>
                <w:rFonts w:ascii="Times New Roman" w:hAnsi="Times New Roman"/>
                <w:sz w:val="24"/>
                <w:szCs w:val="24"/>
                <w:lang w:val="bg-BG"/>
              </w:rPr>
            </w:pPr>
            <w:r>
              <w:rPr>
                <w:rFonts w:ascii="Times New Roman" w:hAnsi="Times New Roman"/>
                <w:sz w:val="24"/>
                <w:szCs w:val="24"/>
              </w:rPr>
              <w:t>40%</w:t>
            </w:r>
          </w:p>
        </w:tc>
        <w:tc>
          <w:tcPr>
            <w:tcW w:w="878" w:type="pct"/>
            <w:tcBorders>
              <w:top w:val="single" w:sz="6" w:space="0" w:color="auto"/>
              <w:left w:val="nil"/>
              <w:bottom w:val="single" w:sz="6" w:space="0" w:color="auto"/>
              <w:right w:val="single" w:sz="4" w:space="0" w:color="auto"/>
            </w:tcBorders>
            <w:vAlign w:val="center"/>
          </w:tcPr>
          <w:p w14:paraId="379BCA95" w14:textId="2442AC70" w:rsidR="0007480B" w:rsidRPr="00C10B36" w:rsidRDefault="00CF40F4" w:rsidP="0007480B">
            <w:pPr>
              <w:jc w:val="center"/>
              <w:rPr>
                <w:rFonts w:ascii="Times New Roman" w:hAnsi="Times New Roman"/>
                <w:sz w:val="24"/>
                <w:szCs w:val="24"/>
              </w:rPr>
            </w:pPr>
            <w:r>
              <w:rPr>
                <w:rFonts w:ascii="Times New Roman" w:hAnsi="Times New Roman"/>
                <w:sz w:val="24"/>
                <w:szCs w:val="24"/>
              </w:rPr>
              <w:t>60%</w:t>
            </w:r>
          </w:p>
        </w:tc>
      </w:tr>
      <w:tr w:rsidR="0007480B" w:rsidRPr="00C10B36" w14:paraId="31CA375E" w14:textId="77777777" w:rsidTr="00F21C6D">
        <w:trPr>
          <w:cantSplit/>
          <w:trHeight w:val="721"/>
        </w:trPr>
        <w:tc>
          <w:tcPr>
            <w:tcW w:w="2904" w:type="pct"/>
            <w:tcBorders>
              <w:top w:val="single" w:sz="6" w:space="0" w:color="auto"/>
              <w:left w:val="single" w:sz="4" w:space="0" w:color="auto"/>
              <w:bottom w:val="single" w:sz="6" w:space="0" w:color="auto"/>
              <w:right w:val="single" w:sz="4" w:space="0" w:color="auto"/>
            </w:tcBorders>
          </w:tcPr>
          <w:p w14:paraId="1337AD7A" w14:textId="77777777" w:rsidR="0007480B" w:rsidRPr="00C10B36" w:rsidRDefault="0007480B" w:rsidP="00301027">
            <w:pPr>
              <w:jc w:val="both"/>
              <w:rPr>
                <w:rFonts w:ascii="Times New Roman" w:hAnsi="Times New Roman"/>
                <w:b/>
                <w:sz w:val="24"/>
                <w:szCs w:val="24"/>
                <w:lang w:val="bg-BG"/>
              </w:rPr>
            </w:pPr>
            <w:r w:rsidRPr="00C10B36">
              <w:rPr>
                <w:rFonts w:ascii="Times New Roman" w:hAnsi="Times New Roman"/>
                <w:b/>
                <w:sz w:val="24"/>
                <w:szCs w:val="24"/>
                <w:lang w:val="bg-BG"/>
              </w:rPr>
              <w:t>2. Семестриален изпит</w:t>
            </w:r>
          </w:p>
          <w:p w14:paraId="5A06D17F" w14:textId="77777777" w:rsidR="0007480B" w:rsidRPr="00C10B36" w:rsidRDefault="0007480B" w:rsidP="00301027">
            <w:pPr>
              <w:ind w:firstLine="280"/>
              <w:jc w:val="both"/>
              <w:rPr>
                <w:rFonts w:ascii="Times New Roman" w:hAnsi="Times New Roman"/>
                <w:i/>
                <w:sz w:val="24"/>
                <w:szCs w:val="24"/>
                <w:lang w:val="bg-BG"/>
              </w:rPr>
            </w:pPr>
            <w:r w:rsidRPr="00C10B36">
              <w:rPr>
                <w:rFonts w:ascii="Times New Roman" w:hAnsi="Times New Roman"/>
                <w:i/>
                <w:sz w:val="24"/>
                <w:szCs w:val="24"/>
                <w:lang w:val="bg-BG"/>
              </w:rPr>
              <w:t>(% от комплексната оценка)</w:t>
            </w:r>
          </w:p>
          <w:p w14:paraId="086954C1" w14:textId="77777777" w:rsidR="00DD55D6" w:rsidRDefault="0007480B" w:rsidP="006E7E61">
            <w:pPr>
              <w:overflowPunct/>
              <w:textAlignment w:val="auto"/>
              <w:rPr>
                <w:rFonts w:ascii="Times New Roman" w:hAnsi="Times New Roman"/>
                <w:i/>
                <w:sz w:val="20"/>
                <w:lang w:val="bg-BG"/>
              </w:rPr>
            </w:pPr>
            <w:r w:rsidRPr="00C10B36">
              <w:rPr>
                <w:rFonts w:ascii="Times New Roman" w:hAnsi="Times New Roman"/>
                <w:i/>
                <w:sz w:val="20"/>
                <w:lang w:val="ru-RU"/>
              </w:rPr>
              <w:t xml:space="preserve">     </w:t>
            </w:r>
            <w:r w:rsidR="00A24778" w:rsidRPr="00143328">
              <w:rPr>
                <w:rFonts w:ascii="Times New Roman" w:hAnsi="Times New Roman"/>
                <w:i/>
                <w:sz w:val="20"/>
                <w:lang w:val="bg-BG"/>
              </w:rPr>
              <w:t>Форма на провеждане:</w:t>
            </w:r>
          </w:p>
          <w:p w14:paraId="5C6609DB" w14:textId="30214BE5" w:rsidR="0007480B" w:rsidRPr="00C10B36" w:rsidRDefault="006E7E61" w:rsidP="00DD55D6">
            <w:pPr>
              <w:overflowPunct/>
              <w:ind w:left="319"/>
              <w:textAlignment w:val="auto"/>
              <w:rPr>
                <w:rFonts w:ascii="Times New Roman" w:hAnsi="Times New Roman"/>
                <w:i/>
                <w:sz w:val="24"/>
                <w:szCs w:val="24"/>
              </w:rPr>
            </w:pPr>
            <w:r>
              <w:rPr>
                <w:rFonts w:ascii="Times New Roman" w:hAnsi="Times New Roman"/>
                <w:i/>
                <w:sz w:val="20"/>
              </w:rPr>
              <w:t>Писмено решаване на тест.</w:t>
            </w:r>
          </w:p>
        </w:tc>
        <w:tc>
          <w:tcPr>
            <w:tcW w:w="609" w:type="pct"/>
            <w:tcBorders>
              <w:left w:val="nil"/>
              <w:bottom w:val="single" w:sz="6" w:space="0" w:color="auto"/>
              <w:right w:val="single" w:sz="4" w:space="0" w:color="auto"/>
            </w:tcBorders>
            <w:shd w:val="clear" w:color="auto" w:fill="auto"/>
            <w:vAlign w:val="center"/>
          </w:tcPr>
          <w:p w14:paraId="5194FAA9" w14:textId="2CDE0F9E" w:rsidR="0007480B" w:rsidRPr="00E31CB3" w:rsidRDefault="00CF40F4" w:rsidP="009E68EC">
            <w:pPr>
              <w:overflowPunct/>
              <w:jc w:val="center"/>
              <w:textAlignment w:val="auto"/>
              <w:rPr>
                <w:rFonts w:ascii="Times New Roman" w:hAnsi="Times New Roman"/>
                <w:b/>
                <w:sz w:val="19"/>
                <w:szCs w:val="19"/>
              </w:rPr>
            </w:pPr>
            <w:r>
              <w:rPr>
                <w:rFonts w:ascii="Times New Roman" w:hAnsi="Times New Roman"/>
                <w:b/>
                <w:sz w:val="24"/>
                <w:szCs w:val="24"/>
              </w:rPr>
              <w:t>40%</w:t>
            </w:r>
          </w:p>
        </w:tc>
        <w:tc>
          <w:tcPr>
            <w:tcW w:w="608" w:type="pct"/>
            <w:tcBorders>
              <w:top w:val="single" w:sz="6" w:space="0" w:color="auto"/>
              <w:left w:val="nil"/>
              <w:bottom w:val="single" w:sz="6" w:space="0" w:color="auto"/>
              <w:right w:val="single" w:sz="4" w:space="0" w:color="auto"/>
            </w:tcBorders>
            <w:vAlign w:val="center"/>
          </w:tcPr>
          <w:p w14:paraId="370945FB" w14:textId="5E09EC73" w:rsidR="0007480B" w:rsidRPr="00E31CB3" w:rsidRDefault="00CF40F4" w:rsidP="009E68EC">
            <w:pPr>
              <w:overflowPunct/>
              <w:jc w:val="center"/>
              <w:textAlignment w:val="auto"/>
              <w:rPr>
                <w:rFonts w:ascii="Times New Roman" w:hAnsi="Times New Roman"/>
                <w:b/>
                <w:sz w:val="19"/>
                <w:szCs w:val="19"/>
              </w:rPr>
            </w:pPr>
            <w:r>
              <w:rPr>
                <w:rFonts w:ascii="Times New Roman" w:hAnsi="Times New Roman"/>
                <w:b/>
                <w:sz w:val="24"/>
                <w:szCs w:val="24"/>
              </w:rPr>
              <w:t>40%</w:t>
            </w:r>
          </w:p>
        </w:tc>
        <w:tc>
          <w:tcPr>
            <w:tcW w:w="878" w:type="pct"/>
            <w:tcBorders>
              <w:top w:val="single" w:sz="6" w:space="0" w:color="auto"/>
              <w:left w:val="nil"/>
              <w:bottom w:val="single" w:sz="6" w:space="0" w:color="auto"/>
              <w:right w:val="single" w:sz="4" w:space="0" w:color="auto"/>
            </w:tcBorders>
            <w:vAlign w:val="center"/>
          </w:tcPr>
          <w:p w14:paraId="0378DD87" w14:textId="3DC0DFA1" w:rsidR="0007480B" w:rsidRPr="00E31CB3" w:rsidRDefault="00CF40F4" w:rsidP="0007480B">
            <w:pPr>
              <w:overflowPunct/>
              <w:jc w:val="center"/>
              <w:textAlignment w:val="auto"/>
              <w:rPr>
                <w:rFonts w:ascii="Times New Roman" w:hAnsi="Times New Roman"/>
                <w:b/>
                <w:sz w:val="19"/>
                <w:szCs w:val="19"/>
              </w:rPr>
            </w:pPr>
            <w:r>
              <w:rPr>
                <w:rFonts w:ascii="Times New Roman" w:hAnsi="Times New Roman"/>
                <w:b/>
                <w:sz w:val="24"/>
                <w:szCs w:val="24"/>
              </w:rPr>
              <w:t>40%</w:t>
            </w:r>
          </w:p>
        </w:tc>
      </w:tr>
      <w:tr w:rsidR="0007480B" w:rsidRPr="00C10B36" w14:paraId="065188B6" w14:textId="77777777" w:rsidTr="00F21C6D">
        <w:trPr>
          <w:cantSplit/>
          <w:trHeight w:val="349"/>
        </w:trPr>
        <w:tc>
          <w:tcPr>
            <w:tcW w:w="2904" w:type="pct"/>
            <w:tcBorders>
              <w:top w:val="single" w:sz="6" w:space="0" w:color="auto"/>
              <w:left w:val="single" w:sz="4" w:space="0" w:color="auto"/>
              <w:bottom w:val="single" w:sz="6" w:space="0" w:color="auto"/>
              <w:right w:val="single" w:sz="4" w:space="0" w:color="auto"/>
            </w:tcBorders>
            <w:shd w:val="clear" w:color="auto" w:fill="D9D9D9"/>
          </w:tcPr>
          <w:p w14:paraId="35BAEA3D" w14:textId="77777777" w:rsidR="0007480B" w:rsidRPr="00C10B36" w:rsidRDefault="0007480B" w:rsidP="00301027">
            <w:pPr>
              <w:jc w:val="right"/>
              <w:rPr>
                <w:rFonts w:ascii="Times New Roman" w:hAnsi="Times New Roman"/>
                <w:b/>
                <w:sz w:val="24"/>
                <w:szCs w:val="24"/>
                <w:lang w:val="bg-BG"/>
              </w:rPr>
            </w:pPr>
            <w:r w:rsidRPr="00C10B36">
              <w:rPr>
                <w:rFonts w:ascii="Times New Roman" w:hAnsi="Times New Roman"/>
                <w:b/>
                <w:sz w:val="24"/>
                <w:szCs w:val="24"/>
                <w:lang w:val="bg-BG"/>
              </w:rPr>
              <w:t>Общо за дисциплината</w:t>
            </w:r>
          </w:p>
        </w:tc>
        <w:tc>
          <w:tcPr>
            <w:tcW w:w="609" w:type="pct"/>
            <w:tcBorders>
              <w:left w:val="nil"/>
              <w:right w:val="single" w:sz="4" w:space="0" w:color="auto"/>
            </w:tcBorders>
            <w:shd w:val="clear" w:color="auto" w:fill="D9D9D9"/>
            <w:vAlign w:val="center"/>
          </w:tcPr>
          <w:p w14:paraId="5EB8FEE0" w14:textId="2B4FF3E3" w:rsidR="0007480B" w:rsidRPr="00C10B36" w:rsidRDefault="00CF40F4" w:rsidP="009E68EC">
            <w:pPr>
              <w:jc w:val="center"/>
              <w:rPr>
                <w:rFonts w:ascii="Times New Roman" w:hAnsi="Times New Roman"/>
                <w:b/>
                <w:sz w:val="24"/>
                <w:szCs w:val="24"/>
                <w:lang w:val="bg-BG"/>
              </w:rPr>
            </w:pPr>
            <w:r>
              <w:rPr>
                <w:rFonts w:ascii="Times New Roman" w:hAnsi="Times New Roman"/>
                <w:b/>
                <w:sz w:val="24"/>
                <w:szCs w:val="24"/>
              </w:rPr>
              <w:t>100%</w:t>
            </w:r>
          </w:p>
        </w:tc>
        <w:tc>
          <w:tcPr>
            <w:tcW w:w="608" w:type="pct"/>
            <w:tcBorders>
              <w:top w:val="single" w:sz="6" w:space="0" w:color="auto"/>
              <w:left w:val="nil"/>
              <w:bottom w:val="single" w:sz="6" w:space="0" w:color="auto"/>
              <w:right w:val="single" w:sz="4" w:space="0" w:color="auto"/>
            </w:tcBorders>
            <w:shd w:val="clear" w:color="auto" w:fill="D9D9D9"/>
            <w:vAlign w:val="center"/>
          </w:tcPr>
          <w:p w14:paraId="7A16B39C" w14:textId="354C217C" w:rsidR="0007480B" w:rsidRPr="00C10B36" w:rsidRDefault="00CF40F4" w:rsidP="009E68EC">
            <w:pPr>
              <w:jc w:val="center"/>
              <w:rPr>
                <w:rFonts w:ascii="Times New Roman" w:hAnsi="Times New Roman"/>
                <w:b/>
                <w:sz w:val="24"/>
                <w:szCs w:val="24"/>
                <w:lang w:val="bg-BG"/>
              </w:rPr>
            </w:pPr>
            <w:r>
              <w:rPr>
                <w:rFonts w:ascii="Times New Roman" w:hAnsi="Times New Roman"/>
                <w:b/>
                <w:sz w:val="24"/>
                <w:szCs w:val="24"/>
              </w:rPr>
              <w:t>100%</w:t>
            </w:r>
          </w:p>
        </w:tc>
        <w:tc>
          <w:tcPr>
            <w:tcW w:w="878" w:type="pct"/>
            <w:tcBorders>
              <w:top w:val="single" w:sz="6" w:space="0" w:color="auto"/>
              <w:left w:val="nil"/>
              <w:bottom w:val="single" w:sz="6" w:space="0" w:color="auto"/>
              <w:right w:val="single" w:sz="4" w:space="0" w:color="auto"/>
            </w:tcBorders>
            <w:shd w:val="clear" w:color="auto" w:fill="D9D9D9"/>
            <w:vAlign w:val="center"/>
          </w:tcPr>
          <w:p w14:paraId="53F55883" w14:textId="44AD599A" w:rsidR="0007480B" w:rsidRPr="00C10B36" w:rsidRDefault="00CF40F4" w:rsidP="0007480B">
            <w:pPr>
              <w:jc w:val="center"/>
              <w:rPr>
                <w:rFonts w:ascii="Times New Roman" w:hAnsi="Times New Roman"/>
                <w:b/>
                <w:sz w:val="24"/>
                <w:szCs w:val="24"/>
              </w:rPr>
            </w:pPr>
            <w:r>
              <w:rPr>
                <w:rFonts w:ascii="Times New Roman" w:hAnsi="Times New Roman"/>
                <w:b/>
                <w:sz w:val="24"/>
                <w:szCs w:val="24"/>
              </w:rPr>
              <w:t>100%</w:t>
            </w:r>
          </w:p>
        </w:tc>
      </w:tr>
    </w:tbl>
    <w:p w14:paraId="00F66FE9" w14:textId="77777777" w:rsidR="00FB0784" w:rsidRDefault="00FB0784" w:rsidP="000A31B2">
      <w:pPr>
        <w:overflowPunct/>
        <w:autoSpaceDE/>
        <w:autoSpaceDN/>
        <w:adjustRightInd/>
        <w:textAlignment w:val="auto"/>
        <w:rPr>
          <w:rFonts w:ascii="Times New Roman" w:hAnsi="Times New Roman"/>
          <w:b/>
          <w:color w:val="232323"/>
          <w:spacing w:val="-13"/>
          <w:sz w:val="28"/>
          <w:szCs w:val="28"/>
          <w:lang w:val="bg-BG"/>
        </w:rPr>
      </w:pPr>
    </w:p>
    <w:p w14:paraId="0C456657" w14:textId="77777777" w:rsidR="00502F92" w:rsidRPr="000A31B2" w:rsidRDefault="00A34223" w:rsidP="000A31B2">
      <w:pPr>
        <w:overflowPunct/>
        <w:autoSpaceDE/>
        <w:autoSpaceDN/>
        <w:adjustRightInd/>
        <w:textAlignment w:val="auto"/>
        <w:rPr>
          <w:rFonts w:ascii="Times New Roman" w:hAnsi="Times New Roman"/>
          <w:b/>
          <w:color w:val="232323"/>
          <w:spacing w:val="-13"/>
          <w:sz w:val="28"/>
          <w:szCs w:val="28"/>
          <w:lang w:val="bg-BG"/>
        </w:rPr>
      </w:pPr>
      <w:r w:rsidRPr="00C10B36">
        <w:rPr>
          <w:rFonts w:ascii="Times New Roman" w:hAnsi="Times New Roman"/>
          <w:b/>
          <w:color w:val="232323"/>
          <w:spacing w:val="-13"/>
          <w:sz w:val="28"/>
          <w:szCs w:val="28"/>
          <w:lang w:val="bg-BG"/>
        </w:rPr>
        <w:t>II. </w:t>
      </w:r>
      <w:r w:rsidRPr="00C10B36">
        <w:rPr>
          <w:rFonts w:ascii="Times New Roman" w:hAnsi="Times New Roman"/>
          <w:b/>
          <w:caps/>
          <w:color w:val="232323"/>
          <w:spacing w:val="-17"/>
          <w:sz w:val="28"/>
          <w:szCs w:val="28"/>
          <w:lang w:val="bg-BG"/>
        </w:rPr>
        <w:t>Анотация</w:t>
      </w:r>
    </w:p>
    <w:p w14:paraId="5D73C5CC" w14:textId="77777777" w:rsidR="00922E7B" w:rsidRPr="00C10B36" w:rsidRDefault="00922E7B" w:rsidP="00F44C88">
      <w:pPr>
        <w:shd w:val="clear" w:color="auto" w:fill="FFFFFF"/>
        <w:spacing w:line="240" w:lineRule="atLeast"/>
        <w:rPr>
          <w:rFonts w:ascii="Times New Roman" w:hAnsi="Times New Roman"/>
          <w:b/>
          <w:caps/>
          <w:color w:val="232323"/>
          <w:spacing w:val="-17"/>
          <w:sz w:val="28"/>
          <w:szCs w:val="28"/>
          <w:lang w:val="bg-BG"/>
        </w:rPr>
      </w:pPr>
    </w:p>
    <w:p w14:paraId="3D780F6B" w14:textId="77777777" w:rsidR="00243F93" w:rsidRPr="00C10B36" w:rsidRDefault="00243F93" w:rsidP="00F44C88">
      <w:pPr>
        <w:shd w:val="clear" w:color="auto" w:fill="FFFFFF"/>
        <w:spacing w:line="240" w:lineRule="atLeast"/>
        <w:rPr>
          <w:rFonts w:ascii="Times New Roman" w:hAnsi="Times New Roman"/>
          <w:b/>
          <w:caps/>
          <w:color w:val="232323"/>
          <w:spacing w:val="-17"/>
          <w:sz w:val="28"/>
          <w:szCs w:val="28"/>
          <w:lang w:val="bg-BG"/>
        </w:rPr>
      </w:pPr>
      <w:r w:rsidRPr="00C10B36">
        <w:rPr>
          <w:rFonts w:ascii="Times New Roman" w:hAnsi="Times New Roman"/>
          <w:b/>
          <w:sz w:val="28"/>
          <w:szCs w:val="28"/>
          <w:lang w:val="bg-BG"/>
        </w:rPr>
        <w:t>2.1. Цел на курса</w:t>
      </w:r>
    </w:p>
    <w:p w14:paraId="4366F864" w14:textId="161C108E" w:rsidR="00106549" w:rsidRDefault="00106549" w:rsidP="00106549">
      <w:pPr>
        <w:ind w:firstLine="709"/>
        <w:jc w:val="both"/>
        <w:rPr>
          <w:rFonts w:ascii="Times New Roman" w:hAnsi="Times New Roman"/>
        </w:rPr>
      </w:pPr>
      <w:r>
        <w:rPr>
          <w:rFonts w:ascii="Times New Roman" w:hAnsi="Times New Roman"/>
        </w:rPr>
        <w:t>Чрез независимият финансов одит се дава оценка доколко финансовият отчет на одитираното предприятие е в съответствие с изискванията на действуващото счетоводно законодателство - Закона за счетоводството и приложимите счетоводни стандарти. Одиторското мнение се формира и изразява като се спазват процедурите по Международните одиторски стандарти (МОС). Одиторската стратегия започва с идентифицирането на съществуващите бизнес рискове и анализ на тяхното въздействие върху управленските решения и финансовия резултат на одитираното предприятие. Задълбоченото запознаване с предприятието и среда, в която функционира, включително състоянието на контролната система, детайлната проверка на съществените и рискови области, анализа на обобщена финансова информация са важни фактори  за успешен одит.</w:t>
      </w:r>
    </w:p>
    <w:p w14:paraId="4366F864" w14:textId="161C108E" w:rsidR="00106549" w:rsidRDefault="00106549" w:rsidP="00106549">
      <w:pPr>
        <w:ind w:firstLine="709"/>
        <w:jc w:val="both"/>
        <w:rPr>
          <w:rFonts w:ascii="Times New Roman" w:hAnsi="Times New Roman"/>
        </w:rPr>
      </w:pPr>
      <w:r>
        <w:rPr>
          <w:rFonts w:ascii="Times New Roman" w:hAnsi="Times New Roman"/>
        </w:rPr>
        <w:t>В учебната дисциплина „Одит на финансовите отчети” акцентът се поставя върху процеса на одита на финансовите отчети. Студентите се  запознават с основните принципи, етапи и технологични аспекти на одита, оценка на рисковете, които оказват влияние върху финансовото състояние и бъдещето функциониране и стабилитет на предприятието. </w:t>
      </w:r>
    </w:p>
    <w:p w14:paraId="4366F864" w14:textId="161C108E" w:rsidR="00106549" w:rsidRDefault="00106549" w:rsidP="00106549">
      <w:pPr>
        <w:ind w:firstLine="709"/>
        <w:jc w:val="both"/>
        <w:rPr>
          <w:rFonts w:ascii="Times New Roman" w:hAnsi="Times New Roman"/>
        </w:rPr>
      </w:pPr>
      <w:r>
        <w:rPr>
          <w:rFonts w:ascii="Times New Roman" w:hAnsi="Times New Roman"/>
        </w:rPr>
        <w:t>С предвидените теми се цели да се разкрият възможностите за правилното  разбиране и практическото прилагане на Международните одиторски стандарти, чрез които се постига  уеднаквяване на одиторската дейност в рамките на ЕС . По този начин се разширява подготовката на бъдещите магистри по счетоводство, които ще работят в условията на социално-икономически промени.</w:t>
      </w:r>
    </w:p>
    <w:p w14:paraId="4366F864" w14:textId="161C108E" w:rsidR="00106549" w:rsidRDefault="00106549" w:rsidP="00106549">
      <w:pPr>
        <w:ind w:firstLine="709"/>
        <w:jc w:val="both"/>
        <w:rPr>
          <w:rFonts w:ascii="Times New Roman" w:hAnsi="Times New Roman"/>
        </w:rPr>
      </w:pPr>
      <w:r>
        <w:rPr>
          <w:rFonts w:ascii="Times New Roman" w:hAnsi="Times New Roman"/>
        </w:rPr>
        <w:t>Съгласно ЗНФО кръга от области, по които кандидатите за придобиване на правоспособност на дипломиран експерт-счетоводител трябва да са положили предварително изпити, обхваща и одиторските стандарти. Следователно с включването на настоящата дисциплина в учебния план на магистърската програма се отговаря на потребността от специалисти с висока квалификация за нуждите на счетоводството и на одиторската дейност. </w:t>
      </w:r>
    </w:p>
    <w:p w14:paraId="4366F864" w14:textId="161C108E" w:rsidR="00106549" w:rsidRDefault="00106549" w:rsidP="00106549">
      <w:pPr>
        <w:ind w:firstLine="709"/>
        <w:jc w:val="both"/>
        <w:rPr>
          <w:rFonts w:ascii="Times New Roman" w:hAnsi="Times New Roman"/>
        </w:rPr>
      </w:pPr>
      <w:r>
        <w:rPr>
          <w:rFonts w:ascii="Times New Roman" w:hAnsi="Times New Roman"/>
        </w:rPr>
        <w:t>Знанията на студентите се оценяват  с полагането на писмен изпит (тестове и казуси) по въпросите, включени в учебната програма.</w:t>
      </w:r>
    </w:p>
    <w:p w14:paraId="4366F864" w14:textId="161C108E" w:rsidR="00106549" w:rsidRDefault="00106549" w:rsidP="00106549">
      <w:pPr>
        <w:ind w:firstLine="709"/>
        <w:jc w:val="both"/>
        <w:rPr>
          <w:rFonts w:ascii="Times New Roman" w:hAnsi="Times New Roman"/>
        </w:rPr>
      </w:pPr>
      <w:r>
        <w:rPr>
          <w:rFonts w:ascii="Times New Roman" w:hAnsi="Times New Roman"/>
        </w:rPr>
        <w:t/>
      </w:r>
    </w:p>
    <w:p w14:paraId="5D440962" w14:textId="77777777" w:rsidR="0077675E" w:rsidRPr="00C10B36" w:rsidRDefault="0077675E" w:rsidP="006B1565">
      <w:pPr>
        <w:shd w:val="clear" w:color="auto" w:fill="FFFFFF"/>
        <w:spacing w:line="240" w:lineRule="atLeast"/>
        <w:rPr>
          <w:rFonts w:ascii="Times New Roman" w:hAnsi="Times New Roman"/>
          <w:b/>
          <w:color w:val="232323"/>
          <w:spacing w:val="-13"/>
          <w:sz w:val="28"/>
          <w:szCs w:val="28"/>
          <w:lang w:val="bg-BG"/>
        </w:rPr>
      </w:pPr>
    </w:p>
    <w:p w14:paraId="1628CE72" w14:textId="77777777" w:rsidR="006B1565" w:rsidRPr="00C10B36" w:rsidRDefault="00936B63" w:rsidP="002B255E">
      <w:pPr>
        <w:shd w:val="clear" w:color="auto" w:fill="FFFFFF"/>
        <w:spacing w:line="240" w:lineRule="atLeast"/>
        <w:rPr>
          <w:rFonts w:ascii="Times New Roman" w:hAnsi="Times New Roman"/>
          <w:i/>
          <w:color w:val="232323"/>
          <w:spacing w:val="-13"/>
          <w:sz w:val="28"/>
          <w:szCs w:val="28"/>
          <w:u w:val="single"/>
          <w:lang w:val="bg-BG"/>
        </w:rPr>
      </w:pPr>
      <w:r>
        <w:rPr>
          <w:rFonts w:ascii="Times New Roman" w:hAnsi="Times New Roman"/>
          <w:b/>
          <w:sz w:val="28"/>
          <w:szCs w:val="28"/>
          <w:lang w:val="bg-BG"/>
        </w:rPr>
        <w:t xml:space="preserve">2.2. </w:t>
      </w:r>
      <w:r w:rsidR="00243F93" w:rsidRPr="00C10B36">
        <w:rPr>
          <w:rFonts w:ascii="Times New Roman" w:hAnsi="Times New Roman"/>
          <w:b/>
          <w:sz w:val="28"/>
          <w:szCs w:val="28"/>
          <w:lang w:val="bg-BG"/>
        </w:rPr>
        <w:t>Предварителни изисквания</w:t>
      </w:r>
    </w:p>
    <w:p w14:paraId="57BEE9B4" w14:textId="77777777" w:rsidR="007A3150" w:rsidRDefault="007A3150" w:rsidP="007A3150">
      <w:pPr>
        <w:ind w:firstLine="709"/>
        <w:jc w:val="both"/>
        <w:rPr>
          <w:rFonts w:ascii="Times New Roman" w:hAnsi="Times New Roman"/>
        </w:rPr>
      </w:pPr>
      <w:r>
        <w:rPr>
          <w:rFonts w:ascii="Times New Roman" w:hAnsi="Times New Roman"/>
        </w:rPr>
        <w:t>Дисциплината се базира на получените знания при изучаване на учебни дисциплини, както в бакалавърската така и в магистърската степен. Тя има методологични и функционални входни и изходни връзки с учебните дисциплини: като: Микроикономика; Финансово счетоводство; Независим финансов одит, Счетоводни концепции и стандарти , Счетоводна политика на нефинансовите предприятия др. Студентите са запознати с основните постановки в счетоводното законодателство и националните международните счетоводни стандарти. Обучаваните имат знания за текущото счетоводно отчитане на стопанските операции и процеси, технологията на годишното счетоводно приключване и изготвянето на годишния финансов отчет.</w:t>
      </w:r>
    </w:p>
    <w:p w14:paraId="57BEE9B4" w14:textId="77777777" w:rsidR="007A3150" w:rsidRDefault="007A3150" w:rsidP="007A3150">
      <w:pPr>
        <w:ind w:firstLine="709"/>
        <w:jc w:val="both"/>
        <w:rPr>
          <w:rFonts w:ascii="Times New Roman" w:hAnsi="Times New Roman"/>
        </w:rPr>
      </w:pPr>
      <w:r>
        <w:rPr>
          <w:rFonts w:ascii="Times New Roman" w:hAnsi="Times New Roman"/>
        </w:rPr>
        <w:t/>
      </w:r>
    </w:p>
    <w:p w14:paraId="19648BCF" w14:textId="77777777" w:rsidR="006B1565" w:rsidRPr="00C10B36" w:rsidRDefault="006B1565" w:rsidP="006B1565">
      <w:pPr>
        <w:shd w:val="clear" w:color="auto" w:fill="FFFFFF"/>
        <w:spacing w:line="240" w:lineRule="atLeast"/>
        <w:rPr>
          <w:rFonts w:ascii="Times New Roman" w:hAnsi="Times New Roman"/>
          <w:b/>
          <w:color w:val="232323"/>
          <w:spacing w:val="-13"/>
          <w:sz w:val="28"/>
          <w:szCs w:val="28"/>
          <w:lang w:val="bg-BG"/>
        </w:rPr>
      </w:pPr>
    </w:p>
    <w:p w14:paraId="41544FF4" w14:textId="4DD74866" w:rsidR="00936B63" w:rsidRPr="00EE74FD" w:rsidRDefault="00243F93" w:rsidP="00936B63">
      <w:pPr>
        <w:shd w:val="clear" w:color="auto" w:fill="FFFFFF"/>
        <w:spacing w:line="240" w:lineRule="atLeast"/>
        <w:rPr>
          <w:i/>
          <w:color w:val="232323"/>
          <w:spacing w:val="-13"/>
          <w:u w:val="single"/>
        </w:rPr>
      </w:pPr>
      <w:r w:rsidRPr="00C10B36">
        <w:rPr>
          <w:rFonts w:ascii="Times New Roman" w:hAnsi="Times New Roman"/>
          <w:b/>
          <w:sz w:val="28"/>
          <w:szCs w:val="28"/>
          <w:lang w:val="bg-BG"/>
        </w:rPr>
        <w:t>2.3. Изпол</w:t>
      </w:r>
      <w:r w:rsidR="002D6839" w:rsidRPr="00C10B36">
        <w:rPr>
          <w:rFonts w:ascii="Times New Roman" w:hAnsi="Times New Roman"/>
          <w:b/>
          <w:sz w:val="28"/>
          <w:szCs w:val="28"/>
          <w:lang w:val="bg-BG"/>
        </w:rPr>
        <w:t>звани методи на преподаване</w:t>
      </w:r>
    </w:p>
    <w:p w14:paraId="5A8C0F9E" w14:textId="77777777" w:rsidR="00337FFB" w:rsidRPr="00A5520E" w:rsidRDefault="00337FFB" w:rsidP="00337FFB">
      <w:pPr>
        <w:shd w:val="clear" w:color="auto" w:fill="FFFFFF"/>
        <w:spacing w:line="240" w:lineRule="atLeast"/>
        <w:rPr>
          <w:rFonts w:ascii="Times New Roman" w:hAnsi="Times New Roman"/>
          <w:b/>
          <w:i/>
          <w:color w:val="232323"/>
          <w:spacing w:val="-13"/>
          <w:sz w:val="24"/>
          <w:szCs w:val="24"/>
          <w:u w:val="single"/>
          <w:lang w:val="bg-BG"/>
        </w:rPr>
      </w:pPr>
      <w:r w:rsidRPr="00A5520E">
        <w:rPr>
          <w:rFonts w:ascii="Times New Roman" w:hAnsi="Times New Roman"/>
          <w:b/>
          <w:i/>
          <w:color w:val="232323"/>
          <w:spacing w:val="-13"/>
          <w:sz w:val="24"/>
          <w:szCs w:val="24"/>
          <w:u w:val="single"/>
          <w:lang w:val="bg-BG"/>
        </w:rPr>
        <w:t xml:space="preserve">2.3.1 Редовна </w:t>
      </w:r>
      <w:r w:rsidR="000C4516">
        <w:rPr>
          <w:rFonts w:ascii="Times New Roman" w:hAnsi="Times New Roman"/>
          <w:b/>
          <w:i/>
          <w:color w:val="232323"/>
          <w:spacing w:val="-13"/>
          <w:sz w:val="24"/>
          <w:szCs w:val="24"/>
          <w:u w:val="single"/>
          <w:lang w:val="bg-BG"/>
        </w:rPr>
        <w:t xml:space="preserve"> и задочна </w:t>
      </w:r>
      <w:r w:rsidRPr="00A5520E">
        <w:rPr>
          <w:rFonts w:ascii="Times New Roman" w:hAnsi="Times New Roman"/>
          <w:b/>
          <w:i/>
          <w:color w:val="232323"/>
          <w:spacing w:val="-13"/>
          <w:sz w:val="24"/>
          <w:szCs w:val="24"/>
          <w:u w:val="single"/>
          <w:lang w:val="bg-BG"/>
        </w:rPr>
        <w:t>форма</w:t>
      </w:r>
    </w:p>
    <w:p w14:paraId="3EFBF371" w14:textId="5BCB3AD9" w:rsidR="006D3B5D" w:rsidRDefault="006D3B5D" w:rsidP="00BA4B91">
      <w:pPr>
        <w:ind w:firstLine="709"/>
        <w:jc w:val="both"/>
        <w:rPr>
          <w:rFonts w:ascii="Times New Roman" w:hAnsi="Times New Roman"/>
        </w:rPr>
      </w:pPr>
      <w:r>
        <w:rPr>
          <w:rFonts w:ascii="Times New Roman" w:hAnsi="Times New Roman"/>
        </w:rPr>
        <w:t>При обучението по дисциплината “ОФО” се използват разнообразни методи на преподаване като: лекции, обсъждане на проблеми с практическа насоченост, дискусии по важни въпроси, свързани с прилагането на МОС, анализ на нормативните постановки в ЗНФО и  Директивите на ЕС . Чрез курса студентите ще се запознаят не само с определени теории, но и с конкретни данни, факти, нормативни документи, стандарти, свързани с особеностите на одита в предприятията. Това провокира интереса на студентите за търсене, подбор и работа с различни източници, необходими при задължителната им подготовка. Предложения курс допринася за по-добрата и цялостна професионална подготовка на магистрите.</w:t>
      </w:r>
    </w:p>
    <w:p w14:paraId="402CF17E" w14:textId="77777777" w:rsidR="00337FFB" w:rsidRPr="00A5520E" w:rsidRDefault="00337FFB" w:rsidP="00337FFB">
      <w:pPr>
        <w:shd w:val="clear" w:color="auto" w:fill="FFFFFF"/>
        <w:spacing w:line="240" w:lineRule="atLeast"/>
        <w:rPr>
          <w:rFonts w:ascii="Times New Roman" w:hAnsi="Times New Roman"/>
          <w:b/>
          <w:i/>
          <w:color w:val="232323"/>
          <w:spacing w:val="-13"/>
          <w:sz w:val="24"/>
          <w:szCs w:val="24"/>
          <w:u w:val="single"/>
          <w:lang w:val="bg-BG"/>
        </w:rPr>
      </w:pPr>
      <w:r w:rsidRPr="00A5520E">
        <w:rPr>
          <w:rFonts w:ascii="Times New Roman" w:hAnsi="Times New Roman"/>
          <w:b/>
          <w:i/>
          <w:color w:val="232323"/>
          <w:spacing w:val="-13"/>
          <w:sz w:val="24"/>
          <w:szCs w:val="24"/>
          <w:u w:val="single"/>
          <w:lang w:val="bg-BG"/>
        </w:rPr>
        <w:t>2.3.2 Дистанционна форма</w:t>
      </w:r>
    </w:p>
    <w:p w14:paraId="0510FAB4" w14:textId="488C766D" w:rsidR="006D3B5D" w:rsidRDefault="006D3B5D" w:rsidP="00BA4B91">
      <w:pPr>
        <w:ind w:firstLine="709"/>
        <w:jc w:val="both"/>
        <w:rPr>
          <w:rFonts w:ascii="Times New Roman" w:hAnsi="Times New Roman"/>
        </w:rPr>
      </w:pPr>
      <w:r>
        <w:rPr>
          <w:rFonts w:ascii="Times New Roman" w:hAnsi="Times New Roman"/>
        </w:rPr>
        <w:t>Чрез Moodle се прави опит за гъвкавост и достъпност на обучението по всяко време и място. За целта се  използват съвременни информационни и комуникационни технологии и Интернет. Провеждането на обучението включва взаимодействие с обучаемите, проследяване на тяхната дейност, възлагане на задачи за самостоятелна работа, решаване на  тестове. Това  води до натрупване на знания и умения, необходими за бъдещата реализация на студентите. </w:t>
      </w:r>
    </w:p>
    <w:p w14:paraId="0510FAB4" w14:textId="488C766D" w:rsidR="006D3B5D" w:rsidRDefault="006D3B5D" w:rsidP="00BA4B91">
      <w:pPr>
        <w:ind w:firstLine="709"/>
        <w:jc w:val="both"/>
        <w:rPr>
          <w:rFonts w:ascii="Times New Roman" w:hAnsi="Times New Roman"/>
        </w:rPr>
      </w:pPr>
      <w:r>
        <w:rPr>
          <w:rFonts w:ascii="Times New Roman" w:hAnsi="Times New Roman"/>
        </w:rPr>
        <w:t/>
      </w:r>
    </w:p>
    <w:p w14:paraId="096D3A30" w14:textId="5378640A" w:rsidR="002D6839" w:rsidRPr="00C10B36" w:rsidRDefault="002D6839" w:rsidP="00143328">
      <w:pPr>
        <w:ind w:firstLine="709"/>
        <w:jc w:val="both"/>
        <w:rPr>
          <w:rFonts w:ascii="Times New Roman" w:hAnsi="Times New Roman"/>
          <w:lang w:val="bg-BG"/>
        </w:rPr>
      </w:pPr>
    </w:p>
    <w:p w14:paraId="3E5DFCAF" w14:textId="77777777" w:rsidR="006B1565" w:rsidRPr="00C10B36" w:rsidRDefault="002D6839" w:rsidP="006B1565">
      <w:pPr>
        <w:shd w:val="clear" w:color="auto" w:fill="FFFFFF"/>
        <w:spacing w:line="240" w:lineRule="atLeast"/>
        <w:rPr>
          <w:rFonts w:ascii="Times New Roman" w:hAnsi="Times New Roman"/>
          <w:b/>
          <w:sz w:val="28"/>
          <w:szCs w:val="28"/>
          <w:lang w:val="bg-BG"/>
        </w:rPr>
      </w:pPr>
      <w:r w:rsidRPr="00C10B36">
        <w:rPr>
          <w:rFonts w:ascii="Times New Roman" w:hAnsi="Times New Roman"/>
          <w:b/>
          <w:sz w:val="28"/>
          <w:szCs w:val="28"/>
          <w:lang w:val="bg-BG"/>
        </w:rPr>
        <w:t>2.4. Очаквани резултати</w:t>
      </w:r>
    </w:p>
    <w:p w14:paraId="36B396B9" w14:textId="75A71586" w:rsidR="002B255E" w:rsidRPr="00C10B36" w:rsidRDefault="009A2BE9" w:rsidP="00143328">
      <w:pPr>
        <w:ind w:firstLine="709"/>
        <w:jc w:val="both"/>
        <w:rPr>
          <w:rFonts w:ascii="Times New Roman" w:hAnsi="Times New Roman"/>
          <w:lang w:val="bg-BG"/>
        </w:rPr>
      </w:pPr>
      <w:r>
        <w:rPr>
          <w:rFonts w:ascii="Times New Roman" w:hAnsi="Times New Roman"/>
        </w:rPr>
        <w:t>Студентите придобиват знания и практически умения за особеностите на одита в предприятията от нефинансовия сектор и предприятията от обществен интерес. След успешното усвояване на курса обучаваните ще имат знания за етапите на одита, технологичните аспекти на одита, конкретния инструментариум и одитоски процедури, прилагани от одиторите. Магистрите са запознати със структурата и мненията в одиторския доклад,  правата и задълженията на одиторите и спазването на професионалната етика.</w:t>
      </w:r>
    </w:p>
    <w:p w14:paraId="6FBBFDC8" w14:textId="77777777" w:rsidR="00A34223" w:rsidRPr="00C10B36" w:rsidRDefault="00A34223" w:rsidP="00A34223">
      <w:pPr>
        <w:shd w:val="clear" w:color="auto" w:fill="FFFFFF"/>
        <w:spacing w:line="240" w:lineRule="atLeast"/>
        <w:jc w:val="both"/>
        <w:rPr>
          <w:rFonts w:ascii="Times New Roman" w:hAnsi="Times New Roman"/>
          <w:color w:val="232323"/>
          <w:spacing w:val="-1"/>
          <w:sz w:val="24"/>
          <w:szCs w:val="24"/>
          <w:lang w:val="bg-BG"/>
        </w:rPr>
      </w:pPr>
    </w:p>
    <w:p w14:paraId="1A03D127" w14:textId="77777777" w:rsidR="00A34223" w:rsidRPr="00C10B36" w:rsidRDefault="002D6839" w:rsidP="00A34223">
      <w:pPr>
        <w:shd w:val="clear" w:color="auto" w:fill="FFFFFF"/>
        <w:spacing w:line="240" w:lineRule="atLeast"/>
        <w:rPr>
          <w:rFonts w:ascii="Times New Roman" w:hAnsi="Times New Roman"/>
          <w:b/>
          <w:sz w:val="28"/>
          <w:szCs w:val="28"/>
          <w:lang w:val="bg-BG"/>
        </w:rPr>
      </w:pPr>
      <w:r w:rsidRPr="00C10B36">
        <w:rPr>
          <w:rFonts w:ascii="Times New Roman" w:hAnsi="Times New Roman"/>
          <w:b/>
          <w:color w:val="232323"/>
          <w:spacing w:val="-13"/>
          <w:sz w:val="28"/>
          <w:szCs w:val="28"/>
        </w:rPr>
        <w:t>III</w:t>
      </w:r>
      <w:r w:rsidR="00A34223" w:rsidRPr="00C10B36">
        <w:rPr>
          <w:rFonts w:ascii="Times New Roman" w:hAnsi="Times New Roman"/>
          <w:b/>
          <w:color w:val="232323"/>
          <w:spacing w:val="-13"/>
          <w:sz w:val="28"/>
          <w:szCs w:val="28"/>
          <w:lang w:val="bg-BG"/>
        </w:rPr>
        <w:t xml:space="preserve">. </w:t>
      </w:r>
      <w:r w:rsidR="00A34223" w:rsidRPr="00C10B36">
        <w:rPr>
          <w:rFonts w:ascii="Times New Roman" w:hAnsi="Times New Roman"/>
          <w:b/>
          <w:caps/>
          <w:color w:val="232323"/>
          <w:spacing w:val="-17"/>
          <w:sz w:val="28"/>
          <w:szCs w:val="28"/>
          <w:lang w:val="bg-BG"/>
        </w:rPr>
        <w:t>разпространение на дисциплината</w:t>
      </w:r>
    </w:p>
    <w:p w14:paraId="1F7B8370" w14:textId="2021FB3A" w:rsidR="002B255E" w:rsidRPr="00C10B36" w:rsidRDefault="009A2BE9" w:rsidP="00143328">
      <w:pPr>
        <w:ind w:firstLine="709"/>
        <w:jc w:val="both"/>
        <w:rPr>
          <w:rFonts w:ascii="Times New Roman" w:hAnsi="Times New Roman"/>
          <w:lang w:val="bg-BG"/>
        </w:rPr>
      </w:pPr>
      <w:r>
        <w:rPr>
          <w:rFonts w:ascii="Times New Roman" w:hAnsi="Times New Roman"/>
        </w:rPr>
        <w:t>1.	Universite Pierre-Mendes, Grenoble, France</w:t>
      </w:r>
    </w:p>
    <w:p w14:paraId="1F7B8370" w14:textId="2021FB3A" w:rsidR="002B255E" w:rsidRPr="00C10B36" w:rsidRDefault="009A2BE9" w:rsidP="00143328">
      <w:pPr>
        <w:ind w:firstLine="709"/>
        <w:jc w:val="both"/>
        <w:rPr>
          <w:rFonts w:ascii="Times New Roman" w:hAnsi="Times New Roman"/>
          <w:lang w:val="bg-BG"/>
        </w:rPr>
      </w:pPr>
      <w:r>
        <w:rPr>
          <w:rFonts w:ascii="Times New Roman" w:hAnsi="Times New Roman"/>
        </w:rPr>
        <w:t>2.	Финансовый университет при Правительства Россиской Федерации</w:t>
      </w:r>
    </w:p>
    <w:p w14:paraId="1F7B8370" w14:textId="2021FB3A" w:rsidR="002B255E" w:rsidRPr="00C10B36" w:rsidRDefault="009A2BE9" w:rsidP="00143328">
      <w:pPr>
        <w:ind w:firstLine="709"/>
        <w:jc w:val="both"/>
        <w:rPr>
          <w:rFonts w:ascii="Times New Roman" w:hAnsi="Times New Roman"/>
          <w:lang w:val="bg-BG"/>
        </w:rPr>
      </w:pPr>
      <w:r>
        <w:rPr>
          <w:rFonts w:ascii="Times New Roman" w:hAnsi="Times New Roman"/>
        </w:rPr>
        <w:t>3.   Bucharest University of Economiks, Romania</w:t>
      </w:r>
    </w:p>
    <w:p w14:paraId="1F7B8370" w14:textId="2021FB3A" w:rsidR="002B255E" w:rsidRPr="00C10B36" w:rsidRDefault="009A2BE9" w:rsidP="00143328">
      <w:pPr>
        <w:ind w:firstLine="709"/>
        <w:jc w:val="both"/>
        <w:rPr>
          <w:rFonts w:ascii="Times New Roman" w:hAnsi="Times New Roman"/>
          <w:lang w:val="bg-BG"/>
        </w:rPr>
      </w:pPr>
      <w:r>
        <w:rPr>
          <w:rFonts w:ascii="Times New Roman" w:hAnsi="Times New Roman"/>
        </w:rPr>
        <w:t/>
      </w:r>
    </w:p>
    <w:p w14:paraId="1F7B8370" w14:textId="2021FB3A" w:rsidR="002B255E" w:rsidRPr="00C10B36" w:rsidRDefault="009A2BE9" w:rsidP="00143328">
      <w:pPr>
        <w:ind w:firstLine="709"/>
        <w:jc w:val="both"/>
        <w:rPr>
          <w:rFonts w:ascii="Times New Roman" w:hAnsi="Times New Roman"/>
          <w:lang w:val="bg-BG"/>
        </w:rPr>
      </w:pPr>
      <w:r>
        <w:rPr>
          <w:rFonts w:ascii="Times New Roman" w:hAnsi="Times New Roman"/>
        </w:rPr>
        <w:t/>
      </w:r>
    </w:p>
    <w:p w14:paraId="798EA7AD" w14:textId="77777777" w:rsidR="00E52EDC" w:rsidRPr="00C10B36" w:rsidRDefault="00E52EDC" w:rsidP="00A34223">
      <w:pPr>
        <w:shd w:val="clear" w:color="auto" w:fill="FFFFFF"/>
        <w:spacing w:line="240" w:lineRule="atLeast"/>
        <w:rPr>
          <w:rFonts w:ascii="Times New Roman" w:hAnsi="Times New Roman"/>
          <w:b/>
          <w:caps/>
          <w:color w:val="232323"/>
          <w:spacing w:val="-17"/>
          <w:sz w:val="28"/>
          <w:szCs w:val="28"/>
          <w:lang w:val="bg-BG"/>
        </w:rPr>
      </w:pPr>
    </w:p>
    <w:p w14:paraId="1FF80AEC" w14:textId="2E37B82C" w:rsidR="00E52EDC" w:rsidRDefault="002D6839" w:rsidP="009558B1">
      <w:pPr>
        <w:shd w:val="clear" w:color="auto" w:fill="FFFFFF"/>
        <w:spacing w:line="240" w:lineRule="atLeast"/>
        <w:rPr>
          <w:rFonts w:ascii="Times New Roman" w:hAnsi="Times New Roman"/>
          <w:b/>
          <w:caps/>
          <w:color w:val="232323"/>
          <w:spacing w:val="-17"/>
          <w:sz w:val="24"/>
          <w:szCs w:val="24"/>
          <w:lang w:val="bg-BG"/>
        </w:rPr>
      </w:pPr>
      <w:r w:rsidRPr="00C10B36">
        <w:rPr>
          <w:rFonts w:ascii="Times New Roman" w:hAnsi="Times New Roman"/>
          <w:b/>
          <w:caps/>
          <w:color w:val="232323"/>
          <w:spacing w:val="-17"/>
          <w:sz w:val="28"/>
          <w:szCs w:val="28"/>
        </w:rPr>
        <w:t>I</w:t>
      </w:r>
      <w:r w:rsidR="00A34223" w:rsidRPr="00C10B36">
        <w:rPr>
          <w:rFonts w:ascii="Times New Roman" w:hAnsi="Times New Roman"/>
          <w:b/>
          <w:caps/>
          <w:color w:val="232323"/>
          <w:spacing w:val="-17"/>
          <w:sz w:val="28"/>
          <w:szCs w:val="28"/>
          <w:lang w:val="bg-BG"/>
        </w:rPr>
        <w:t>V. Учебно съдържание</w:t>
      </w:r>
      <w:r w:rsidR="00154C52">
        <w:rPr>
          <w:rFonts w:ascii="Times New Roman" w:hAnsi="Times New Roman"/>
          <w:b/>
          <w:caps/>
          <w:color w:val="232323"/>
          <w:spacing w:val="-17"/>
          <w:sz w:val="28"/>
          <w:szCs w:val="28"/>
          <w:lang w:val="bg-BG"/>
        </w:rPr>
        <w:br/>
      </w:r>
    </w:p>
    <w:tbl>
      <w:tblPr>
        <w:tblW w:w="107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0"/>
        <w:gridCol w:w="992"/>
        <w:gridCol w:w="992"/>
        <w:gridCol w:w="993"/>
        <w:gridCol w:w="992"/>
        <w:gridCol w:w="992"/>
        <w:gridCol w:w="992"/>
      </w:tblGrid>
      <w:tr w:rsidR="00A56E5C" w:rsidRPr="00C10B36" w14:paraId="1AEEED1E" w14:textId="77777777" w:rsidTr="00795473">
        <w:trPr>
          <w:trHeight w:val="592"/>
        </w:trPr>
        <w:tc>
          <w:tcPr>
            <w:tcW w:w="4820" w:type="dxa"/>
            <w:vMerge w:val="restart"/>
            <w:shd w:val="clear" w:color="auto" w:fill="D9D9D9"/>
            <w:vAlign w:val="center"/>
          </w:tcPr>
          <w:p w14:paraId="08075BEC"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C10B36">
              <w:rPr>
                <w:rFonts w:ascii="Times New Roman" w:hAnsi="Times New Roman"/>
                <w:b/>
                <w:caps/>
                <w:color w:val="232323"/>
                <w:spacing w:val="-17"/>
                <w:sz w:val="24"/>
                <w:szCs w:val="24"/>
                <w:lang w:val="bg-BG"/>
              </w:rPr>
              <w:lastRenderedPageBreak/>
              <w:t>ТемИ</w:t>
            </w:r>
          </w:p>
        </w:tc>
        <w:tc>
          <w:tcPr>
            <w:tcW w:w="1984" w:type="dxa"/>
            <w:gridSpan w:val="2"/>
            <w:shd w:val="clear" w:color="auto" w:fill="D9D9D9"/>
            <w:vAlign w:val="center"/>
          </w:tcPr>
          <w:p w14:paraId="1D5E321F"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Pr>
                <w:rFonts w:ascii="Times New Roman" w:hAnsi="Times New Roman"/>
                <w:b/>
                <w:caps/>
                <w:color w:val="232323"/>
                <w:spacing w:val="-17"/>
                <w:sz w:val="24"/>
                <w:szCs w:val="24"/>
                <w:lang w:val="bg-BG"/>
              </w:rPr>
              <w:t>Р</w:t>
            </w:r>
            <w:r>
              <w:rPr>
                <w:rFonts w:ascii="Times New Roman" w:hAnsi="Times New Roman"/>
                <w:b/>
                <w:color w:val="232323"/>
                <w:spacing w:val="-17"/>
                <w:sz w:val="24"/>
                <w:szCs w:val="24"/>
                <w:lang w:val="bg-BG"/>
              </w:rPr>
              <w:t>едовна форма на обучение</w:t>
            </w:r>
          </w:p>
        </w:tc>
        <w:tc>
          <w:tcPr>
            <w:tcW w:w="1985" w:type="dxa"/>
            <w:gridSpan w:val="2"/>
            <w:shd w:val="clear" w:color="auto" w:fill="D9D9D9"/>
            <w:vAlign w:val="center"/>
          </w:tcPr>
          <w:p w14:paraId="41B58A61"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C10B36">
              <w:rPr>
                <w:rFonts w:ascii="Times New Roman" w:hAnsi="Times New Roman"/>
                <w:b/>
                <w:caps/>
                <w:color w:val="232323"/>
                <w:spacing w:val="-17"/>
                <w:sz w:val="24"/>
                <w:szCs w:val="24"/>
                <w:lang w:val="bg-BG"/>
              </w:rPr>
              <w:t>З</w:t>
            </w:r>
            <w:r>
              <w:rPr>
                <w:rFonts w:ascii="Times New Roman" w:hAnsi="Times New Roman"/>
                <w:b/>
                <w:color w:val="232323"/>
                <w:spacing w:val="-17"/>
                <w:sz w:val="24"/>
                <w:szCs w:val="24"/>
                <w:lang w:val="bg-BG"/>
              </w:rPr>
              <w:t>адочна форма на обучение</w:t>
            </w:r>
          </w:p>
        </w:tc>
        <w:tc>
          <w:tcPr>
            <w:tcW w:w="1984" w:type="dxa"/>
            <w:gridSpan w:val="2"/>
            <w:shd w:val="clear" w:color="auto" w:fill="D9D9D9"/>
          </w:tcPr>
          <w:p w14:paraId="6C8A9123"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4070DE">
              <w:rPr>
                <w:rFonts w:ascii="Times New Roman" w:hAnsi="Times New Roman" w:hint="eastAsia"/>
                <w:b/>
                <w:caps/>
                <w:color w:val="232323"/>
                <w:spacing w:val="-17"/>
                <w:sz w:val="24"/>
                <w:szCs w:val="24"/>
                <w:lang w:val="bg-BG"/>
              </w:rPr>
              <w:t>Д</w:t>
            </w:r>
            <w:r w:rsidRPr="004070DE">
              <w:rPr>
                <w:rFonts w:ascii="Times New Roman" w:hAnsi="Times New Roman" w:hint="eastAsia"/>
                <w:b/>
                <w:color w:val="232323"/>
                <w:spacing w:val="-17"/>
                <w:sz w:val="24"/>
                <w:szCs w:val="24"/>
                <w:lang w:val="bg-BG"/>
              </w:rPr>
              <w:t>истанционна</w:t>
            </w:r>
            <w:r w:rsidRPr="004070DE">
              <w:rPr>
                <w:rFonts w:ascii="Times New Roman" w:hAnsi="Times New Roman"/>
                <w:b/>
                <w:color w:val="232323"/>
                <w:spacing w:val="-17"/>
                <w:sz w:val="24"/>
                <w:szCs w:val="24"/>
                <w:lang w:val="bg-BG"/>
              </w:rPr>
              <w:t xml:space="preserve"> </w:t>
            </w:r>
            <w:r w:rsidRPr="004070DE">
              <w:rPr>
                <w:rFonts w:ascii="Times New Roman" w:hAnsi="Times New Roman" w:hint="eastAsia"/>
                <w:b/>
                <w:color w:val="232323"/>
                <w:spacing w:val="-17"/>
                <w:sz w:val="24"/>
                <w:szCs w:val="24"/>
                <w:lang w:val="bg-BG"/>
              </w:rPr>
              <w:t>форма</w:t>
            </w:r>
            <w:r w:rsidRPr="004070DE">
              <w:rPr>
                <w:rFonts w:ascii="Times New Roman" w:hAnsi="Times New Roman"/>
                <w:b/>
                <w:color w:val="232323"/>
                <w:spacing w:val="-17"/>
                <w:sz w:val="24"/>
                <w:szCs w:val="24"/>
                <w:lang w:val="bg-BG"/>
              </w:rPr>
              <w:t xml:space="preserve"> </w:t>
            </w:r>
            <w:r w:rsidRPr="004070DE">
              <w:rPr>
                <w:rFonts w:ascii="Times New Roman" w:hAnsi="Times New Roman" w:hint="eastAsia"/>
                <w:b/>
                <w:color w:val="232323"/>
                <w:spacing w:val="-17"/>
                <w:sz w:val="24"/>
                <w:szCs w:val="24"/>
                <w:lang w:val="bg-BG"/>
              </w:rPr>
              <w:t>на</w:t>
            </w:r>
            <w:r w:rsidRPr="004070DE">
              <w:rPr>
                <w:rFonts w:ascii="Times New Roman" w:hAnsi="Times New Roman"/>
                <w:b/>
                <w:color w:val="232323"/>
                <w:spacing w:val="-17"/>
                <w:sz w:val="24"/>
                <w:szCs w:val="24"/>
                <w:lang w:val="bg-BG"/>
              </w:rPr>
              <w:t xml:space="preserve"> </w:t>
            </w:r>
            <w:r w:rsidRPr="004070DE">
              <w:rPr>
                <w:rFonts w:ascii="Times New Roman" w:hAnsi="Times New Roman" w:hint="eastAsia"/>
                <w:b/>
                <w:color w:val="232323"/>
                <w:spacing w:val="-17"/>
                <w:sz w:val="24"/>
                <w:szCs w:val="24"/>
                <w:lang w:val="bg-BG"/>
              </w:rPr>
              <w:t>обучение</w:t>
            </w:r>
          </w:p>
        </w:tc>
      </w:tr>
      <w:tr w:rsidR="00A56E5C" w:rsidRPr="00C10B36" w14:paraId="3FEC74E8" w14:textId="77777777" w:rsidTr="00795473">
        <w:trPr>
          <w:trHeight w:val="289"/>
        </w:trPr>
        <w:tc>
          <w:tcPr>
            <w:tcW w:w="4820" w:type="dxa"/>
            <w:vMerge/>
            <w:shd w:val="clear" w:color="auto" w:fill="D9D9D9"/>
          </w:tcPr>
          <w:p w14:paraId="5B0B660C" w14:textId="77777777" w:rsidR="00A56E5C" w:rsidRPr="00C10B36" w:rsidRDefault="00A56E5C" w:rsidP="00795473">
            <w:pPr>
              <w:spacing w:line="240" w:lineRule="atLeast"/>
              <w:rPr>
                <w:rFonts w:ascii="Times New Roman" w:hAnsi="Times New Roman"/>
                <w:b/>
                <w:color w:val="232323"/>
                <w:spacing w:val="-17"/>
                <w:sz w:val="24"/>
                <w:szCs w:val="24"/>
                <w:lang w:val="bg-BG"/>
              </w:rPr>
            </w:pPr>
          </w:p>
        </w:tc>
        <w:tc>
          <w:tcPr>
            <w:tcW w:w="992" w:type="dxa"/>
            <w:shd w:val="clear" w:color="auto" w:fill="D9D9D9"/>
            <w:vAlign w:val="center"/>
          </w:tcPr>
          <w:p w14:paraId="5F56C581"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C10B36">
              <w:rPr>
                <w:rFonts w:ascii="Times New Roman" w:hAnsi="Times New Roman"/>
                <w:b/>
                <w:caps/>
                <w:color w:val="232323"/>
                <w:spacing w:val="-17"/>
                <w:sz w:val="24"/>
                <w:szCs w:val="24"/>
                <w:lang w:val="bg-BG"/>
              </w:rPr>
              <w:t>Л</w:t>
            </w:r>
          </w:p>
        </w:tc>
        <w:tc>
          <w:tcPr>
            <w:tcW w:w="992" w:type="dxa"/>
            <w:shd w:val="clear" w:color="auto" w:fill="D9D9D9"/>
            <w:vAlign w:val="center"/>
          </w:tcPr>
          <w:p w14:paraId="1EE3DC54"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C10B36">
              <w:rPr>
                <w:rFonts w:ascii="Times New Roman" w:hAnsi="Times New Roman"/>
                <w:b/>
                <w:caps/>
                <w:color w:val="232323"/>
                <w:spacing w:val="-17"/>
                <w:sz w:val="24"/>
                <w:szCs w:val="24"/>
                <w:lang w:val="bg-BG"/>
              </w:rPr>
              <w:t>У</w:t>
            </w:r>
          </w:p>
        </w:tc>
        <w:tc>
          <w:tcPr>
            <w:tcW w:w="993" w:type="dxa"/>
            <w:shd w:val="clear" w:color="auto" w:fill="D9D9D9"/>
            <w:vAlign w:val="center"/>
          </w:tcPr>
          <w:p w14:paraId="26883CA9"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C10B36">
              <w:rPr>
                <w:rFonts w:ascii="Times New Roman" w:hAnsi="Times New Roman"/>
                <w:b/>
                <w:caps/>
                <w:color w:val="232323"/>
                <w:spacing w:val="-17"/>
                <w:sz w:val="24"/>
                <w:szCs w:val="24"/>
                <w:lang w:val="bg-BG"/>
              </w:rPr>
              <w:t>Л</w:t>
            </w:r>
          </w:p>
        </w:tc>
        <w:tc>
          <w:tcPr>
            <w:tcW w:w="992" w:type="dxa"/>
            <w:shd w:val="clear" w:color="auto" w:fill="D9D9D9"/>
            <w:vAlign w:val="center"/>
          </w:tcPr>
          <w:p w14:paraId="538BF76F"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C10B36">
              <w:rPr>
                <w:rFonts w:ascii="Times New Roman" w:hAnsi="Times New Roman"/>
                <w:b/>
                <w:caps/>
                <w:color w:val="232323"/>
                <w:spacing w:val="-17"/>
                <w:sz w:val="24"/>
                <w:szCs w:val="24"/>
                <w:lang w:val="bg-BG"/>
              </w:rPr>
              <w:t>У</w:t>
            </w:r>
          </w:p>
        </w:tc>
        <w:tc>
          <w:tcPr>
            <w:tcW w:w="992" w:type="dxa"/>
            <w:shd w:val="clear" w:color="auto" w:fill="D9D9D9"/>
          </w:tcPr>
          <w:p w14:paraId="3BA04793"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C10B36">
              <w:rPr>
                <w:rFonts w:ascii="Times New Roman" w:hAnsi="Times New Roman"/>
                <w:b/>
                <w:caps/>
                <w:color w:val="232323"/>
                <w:spacing w:val="-17"/>
                <w:sz w:val="24"/>
                <w:szCs w:val="24"/>
                <w:lang w:val="bg-BG"/>
              </w:rPr>
              <w:t>Л</w:t>
            </w:r>
          </w:p>
        </w:tc>
        <w:tc>
          <w:tcPr>
            <w:tcW w:w="992" w:type="dxa"/>
            <w:shd w:val="clear" w:color="auto" w:fill="D9D9D9"/>
          </w:tcPr>
          <w:p w14:paraId="0EE69B9C"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C10B36">
              <w:rPr>
                <w:rFonts w:ascii="Times New Roman" w:hAnsi="Times New Roman"/>
                <w:b/>
                <w:caps/>
                <w:color w:val="232323"/>
                <w:spacing w:val="-17"/>
                <w:sz w:val="24"/>
                <w:szCs w:val="24"/>
                <w:lang w:val="bg-BG"/>
              </w:rPr>
              <w:t>У</w:t>
            </w: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${temi#1}</w:t>
            </w:r>
            <w:r>
              <w:rPr>
                <w:rFonts w:ascii="Times New Roman" w:hAnsi="Times New Roman"/>
                <w:b/>
                <w:sz w:val="24"/>
                <w:szCs w:val="24"/>
              </w:rPr>
              <w:t>Същност, цели, обхват и принципи. Субекти и обекти. Нормативна уредба на одиторската професия и на  ИДЕС</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4</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2</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4</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1. Същност, цели обхват и принципи на одита </w:t>
              <w:br/>
              <w:t xml:space="preserve">2. Субекти и обекти на одита</w:t>
              <w:br/>
              <w:t xml:space="preserve">3. Нормативна уредба на одиторската професия</w:t>
              <w:br/>
              <w:t xml:space="preserve">4. Нормативна уредба на Института на дипломираните експерт-счетоводители</w:t>
              <w:br/>
              <w:t xml:space="preserve"/>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${temi#2}</w:t>
            </w:r>
            <w:r>
              <w:rPr>
                <w:rFonts w:ascii="Times New Roman" w:hAnsi="Times New Roman"/>
                <w:b/>
                <w:sz w:val="24"/>
                <w:szCs w:val="24"/>
              </w:rPr>
              <w:t>Цел, изложение, прилагане, работни процедури и списък на Международните стандарти за контрол върху качеството, одит, преглед, други ангажименти за изразяване на сигурност и свързани по съдържание услуги</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4</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1</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0.5</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4</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1</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
              <w:br/>
              <w:t xml:space="preserve">1. Цел, изложение и прилагане на Международните стандарти за контрол върху качеството, одит, преглед, други ангажименти за изразяване на сигурност и свързани по съдържание услуги;</w:t>
              <w:br/>
              <w:t xml:space="preserve">2. Работни процедури и структура на становищата, издавани от СМОССИС;</w:t>
              <w:br/>
              <w:t xml:space="preserve">3. Списък на Международните стандарти за контрол върху качеството, одит, преглед, други ангажименти за изразяване на сигурност и свързани по съдържание услуги.</w:t>
              <w:br/>
              <w:t xml:space="preserve"/>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${temi#3}</w:t>
            </w:r>
            <w:r>
              <w:rPr>
                <w:rFonts w:ascii="Times New Roman" w:hAnsi="Times New Roman"/>
                <w:b/>
                <w:sz w:val="24"/>
                <w:szCs w:val="24"/>
              </w:rPr>
              <w:t>Общи цели на независимия одитор и на провеждането на одита. Наемане на одитор. Промяна на обстоятелства и основни действия преди извършване на одита. Писмо за поемане на одиторски ангажимент. Цел, определение, изисквания, използване и съхранение на ОД</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4</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1</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0.5</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4</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1</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1. Общи цели на независимия одитор и на провеждането на одита</w:t>
              <w:br/>
              <w:t xml:space="preserve">2. Наемане на одитор, промяна на обстоятелства и основни действия преди извършване на одита</w:t>
              <w:br/>
              <w:t xml:space="preserve">3. Писмо за поемане на одиторски ангажимент</w:t>
              <w:br/>
              <w:t xml:space="preserve">4. Цел, определение и изисквания на одиторската документация (ОД)</w:t>
              <w:br/>
              <w:t xml:space="preserve">5. Използване и съхранение на одиторската документация</w:t>
              <w:br/>
              <w:t xml:space="preserve"/>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${temi#4}</w:t>
            </w:r>
            <w:r>
              <w:rPr>
                <w:rFonts w:ascii="Times New Roman" w:hAnsi="Times New Roman"/>
                <w:b/>
                <w:sz w:val="24"/>
                <w:szCs w:val="24"/>
              </w:rPr>
              <w:t>Същност, цел, обхват и изисквания при планиране на одита на финансови отчети</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1</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0.5</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1</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1. Същност на планирането на одита</w:t>
              <w:br/>
              <w:t xml:space="preserve">2. Цел на планирането на одита</w:t>
              <w:br/>
              <w:t xml:space="preserve">3. Обхват и изисквания по отношение на планирането на одита</w:t>
              <w:br/>
              <w:t xml:space="preserve"/>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${temi#5}</w:t>
            </w:r>
            <w:r>
              <w:rPr>
                <w:rFonts w:ascii="Times New Roman" w:hAnsi="Times New Roman"/>
                <w:b/>
                <w:sz w:val="24"/>
                <w:szCs w:val="24"/>
              </w:rPr>
              <w:t>Идентифициране и оценяване на рисковете от съществени отклонения. Получаване на разбиране за предприятието, неговата среда и вътрешен контрол</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4</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1</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0.5</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4</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1</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1.Определения </w:t>
              <w:br/>
              <w:t xml:space="preserve">2 Процедури за оценка на риска и свързани дейности</w:t>
              <w:br/>
              <w:t xml:space="preserve">3.Необходимо разбиране за предприятието и средата, в която то функционира, включително неговия вътрешен контрол</w:t>
              <w:br/>
              <w:t xml:space="preserve">4. Идентифициране и оценка на рисковете от съществени отклонения</w:t>
              <w:br/>
              <w:t xml:space="preserve"> 5. Документация</w:t>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${temi#6}</w:t>
            </w:r>
            <w:r>
              <w:rPr>
                <w:rFonts w:ascii="Times New Roman" w:hAnsi="Times New Roman"/>
                <w:b/>
                <w:sz w:val="24"/>
                <w:szCs w:val="24"/>
              </w:rPr>
              <w:t>Одиторски процедури за установяване на измами и грешки. Отговорност за допускане. Изложение на ръководството</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4</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1</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0.5</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4</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1</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1. Определения</w:t>
              <w:br/>
              <w:t xml:space="preserve">2.  Професионален скептицизъм</w:t>
              <w:br/>
              <w:t xml:space="preserve">3.Обсъждане между членовете на екипа по ангажимента</w:t>
              <w:br/>
              <w:t xml:space="preserve">4.Процедури за оценка на риска и свързани дейности</w:t>
              <w:br/>
              <w:t xml:space="preserve">5.Идентифициране и оценка на риска от съществени отклонения, дължащи се на измама</w:t>
              <w:br/>
              <w:t xml:space="preserve">6.Отговори на оценените рискове от съществени отклонения, дължащи се на измама</w:t>
              <w:br/>
              <w:t xml:space="preserve">7.Оценка на одиторските доказателства</w:t>
              <w:br/>
              <w:t xml:space="preserve">8. Одитор, който не е в състояние да продължи ангажимента</w:t>
              <w:br/>
              <w:t xml:space="preserve">9. Писмени изявления</w:t>
              <w:br/>
              <w:t xml:space="preserve">10. Комуникация с ръководството и регулаторните органи </w:t>
              <w:br/>
              <w:t xml:space="preserve">11.Документация </w:t>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${temi#7}</w:t>
            </w:r>
            <w:r>
              <w:rPr>
                <w:rFonts w:ascii="Times New Roman" w:hAnsi="Times New Roman"/>
                <w:b/>
                <w:sz w:val="24"/>
                <w:szCs w:val="24"/>
              </w:rPr>
              <w:t>Одиторски извадки. същност, определение на риск на извадка. Допустима и очаквана грешка от извадка. методи за избор на извадка</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4</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1</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0.5</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4</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1</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1.  Определения</w:t>
              <w:br/>
              <w:t xml:space="preserve">2. Одиторски доказателства</w:t>
              <w:br/>
              <w:t xml:space="preserve">3. Проектиране на извадите</w:t>
              <w:br/>
              <w:t xml:space="preserve">4. Методи за определяне на извадката</w:t>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${temi#8}</w:t>
            </w:r>
            <w:r>
              <w:rPr>
                <w:rFonts w:ascii="Times New Roman" w:hAnsi="Times New Roman"/>
                <w:b/>
                <w:sz w:val="24"/>
                <w:szCs w:val="24"/>
              </w:rPr>
              <w:t>Условия и поемане на одиторски ангажимент за първи път. Аналитични процедури</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1</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0.5</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1</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1.  Условия за поемане на одиторски ангажименти</w:t>
              <w:br/>
              <w:t xml:space="preserve">2. Поемане на одиторски ангажимент за първи път</w:t>
              <w:br/>
              <w:t xml:space="preserve">3. Аналитични процедури при планиране на одита, тестване на отчетни обекти и общ преглед на финансовия отчет</w:t>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${temi#9}</w:t>
            </w:r>
            <w:r>
              <w:rPr>
                <w:rFonts w:ascii="Times New Roman" w:hAnsi="Times New Roman"/>
                <w:b/>
                <w:sz w:val="24"/>
                <w:szCs w:val="24"/>
              </w:rPr>
              <w:t>Одиторски доказателства. Същност, класификация и процедури за получаване. Тестове на контрола и съществени процедури като източник на одиторски доказателства</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4</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1</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0.5</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4</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1</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1. Концепция за одиторсти доказателства;</w:t>
              <w:br/>
              <w:t xml:space="preserve">2. Достатъчни и уместни одиторски доказателства;</w:t>
              <w:br/>
              <w:t xml:space="preserve">3. Използване на твърдения за вярност при получаване на одиторски доказателства;</w:t>
              <w:br/>
              <w:t xml:space="preserve">4. Процедури за получаване на одиторски доказателства;</w:t>
              <w:br/>
              <w:t xml:space="preserve">5. Тестове на контрола и съществени процедури , като източник за получаване на одиторски доказателства по различни области на отчитане.</w:t>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${temi#10}</w:t>
            </w:r>
            <w:r>
              <w:rPr>
                <w:rFonts w:ascii="Times New Roman" w:hAnsi="Times New Roman"/>
                <w:b/>
                <w:sz w:val="24"/>
                <w:szCs w:val="24"/>
              </w:rPr>
              <w:t>Одита на приблизителни счетоводни оценки приблизителни счетоводни оценки по справедлива стойност. Оповестяване</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1</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0.5</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1</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1.	Определение за приблизителна оценка</w:t>
              <w:br/>
              <w:t xml:space="preserve">2.	Изисквания за процедурите за оценка на риска и свързани дейности.</w:t>
              <w:br/>
              <w:t xml:space="preserve"/>
              <w:br/>
              <w:t xml:space="preserve"/>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${temi#11}</w:t>
            </w:r>
            <w:r>
              <w:rPr>
                <w:rFonts w:ascii="Times New Roman" w:hAnsi="Times New Roman"/>
                <w:b/>
                <w:sz w:val="24"/>
                <w:szCs w:val="24"/>
              </w:rPr>
              <w:t>Заключителен етап на одиторската проверка. Оценка на действащо предприятие. форма и съдържание на одиторския доклад. Доказателства за свързани лица. Видове одиторски доклади при сравнителни данни</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4</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1</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0.5</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4</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1</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сравнителни данни</w:t>
              <w:br/>
              <w:t xml:space="preserve">        1. Заключителен етап на одиторската проверка</w:t>
              <w:br/>
              <w:t xml:space="preserve">	2. Оценка на принципа –предположение за действащо предприятие;</w:t>
              <w:br/>
              <w:t xml:space="preserve">	3. Одиторски доклад върху финансов отчет</w:t>
              <w:br/>
              <w:t xml:space="preserve">	4. Доказателства за свързани лица</w:t>
              <w:br/>
              <w:t xml:space="preserve">	5. Видове одиторски доклади.</w:t>
              <w:br/>
              <w:t xml:space="preserve">        6. Друга сравнителна информация в документи, съдържащи одитиран финансов отчет</w:t>
              <w:br/>
              <w:t xml:space="preserve"/>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${temi#12}</w:t>
            </w:r>
            <w:r>
              <w:rPr>
                <w:rFonts w:ascii="Times New Roman" w:hAnsi="Times New Roman"/>
                <w:b/>
                <w:sz w:val="24"/>
                <w:szCs w:val="24"/>
              </w:rPr>
              <w:t>Одиторски ангажименти по изпълнение на преглед на финансови отчети. Договорени процедури относно финансова информация. Контрол върху качеството на одиторската работа. участие на сътрудници в изпълнение на одита</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4</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2</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4</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1. Ангажименти за преглед на финансов отчет;</w:t>
              <w:br/>
              <w:t xml:space="preserve">2. Ангажименти за извършване на договорени процедури относно финансова информация;</w:t>
              <w:br/>
              <w:t xml:space="preserve">3. Одиторски ангажименти със специално предназначение;</w:t>
              <w:br/>
              <w:t xml:space="preserve">4. Контрол върху качеството на одиторската работа</w:t>
              <w:br/>
              <w:t xml:space="preserve"/>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273C6FBE" w14:textId="77777777" w:rsidTr="00795473">
        <w:trPr>
          <w:trHeight w:val="289"/>
          <w:hidden/>
        </w:trPr>
        <w:tc>
          <w:tcPr>
            <w:tcW w:w="4820" w:type="dxa"/>
            <w:shd w:val="clear" w:color="auto" w:fill="D9D9D9"/>
          </w:tcPr>
          <w:p w14:paraId="2BD39866" w14:textId="1750D4EF" w:rsidR="00A56E5C" w:rsidRPr="002F782E" w:rsidRDefault="002F782E" w:rsidP="00795473">
            <w:pPr>
              <w:spacing w:line="240" w:lineRule="atLeast"/>
              <w:jc w:val="right"/>
              <w:rPr>
                <w:rFonts w:ascii="Times New Roman" w:hAnsi="Times New Roman"/>
                <w:b/>
                <w:color w:val="232323"/>
                <w:spacing w:val="-17"/>
                <w:sz w:val="28"/>
                <w:szCs w:val="28"/>
              </w:rPr>
            </w:pPr>
            <w:r w:rsidRPr="003D31E5">
              <w:rPr>
                <w:rFonts w:ascii="Times New Roman" w:hAnsi="Times New Roman"/>
                <w:b/>
                <w:vanish/>
                <w:color w:val="232323"/>
                <w:spacing w:val="-17"/>
                <w:sz w:val="28"/>
                <w:szCs w:val="28"/>
              </w:rPr>
              <w:t>${temi_sum#1}</w:t>
            </w:r>
            <w:r>
              <w:rPr>
                <w:rFonts w:ascii="Times New Roman" w:hAnsi="Times New Roman"/>
                <w:b/>
                <w:color w:val="232323"/>
                <w:spacing w:val="-17"/>
                <w:sz w:val="28"/>
                <w:szCs w:val="28"/>
              </w:rPr>
              <w:t>Общо:</w:t>
            </w:r>
          </w:p>
        </w:tc>
        <w:tc>
          <w:tcPr>
            <w:tcW w:w="992" w:type="dxa"/>
            <w:shd w:val="clear" w:color="auto" w:fill="D9D9D9"/>
          </w:tcPr>
          <w:p w14:paraId="6F8A3FEB" w14:textId="7D583657" w:rsidR="00A56E5C" w:rsidRPr="00C10B36" w:rsidRDefault="002F782E" w:rsidP="00795473">
            <w:pPr>
              <w:spacing w:line="240" w:lineRule="atLeast"/>
              <w:jc w:val="center"/>
              <w:rPr>
                <w:rFonts w:ascii="Times New Roman" w:hAnsi="Times New Roman"/>
                <w:b/>
                <w:caps/>
                <w:color w:val="232323"/>
                <w:spacing w:val="-17"/>
                <w:sz w:val="24"/>
                <w:szCs w:val="24"/>
              </w:rPr>
            </w:pPr>
            <w:r>
              <w:rPr>
                <w:rFonts w:ascii="Times New Roman" w:hAnsi="Times New Roman"/>
                <w:b/>
                <w:sz w:val="24"/>
                <w:szCs w:val="24"/>
              </w:rPr>
              <w:t>42</w:t>
            </w:r>
          </w:p>
        </w:tc>
        <w:tc>
          <w:tcPr>
            <w:tcW w:w="992" w:type="dxa"/>
            <w:shd w:val="clear" w:color="auto" w:fill="D9D9D9"/>
          </w:tcPr>
          <w:p w14:paraId="25C3036C" w14:textId="58E956B0" w:rsidR="00A56E5C" w:rsidRPr="00C10B36" w:rsidRDefault="002F782E" w:rsidP="00795473">
            <w:pPr>
              <w:spacing w:line="240" w:lineRule="atLeast"/>
              <w:jc w:val="center"/>
              <w:rPr>
                <w:rFonts w:ascii="Times New Roman" w:hAnsi="Times New Roman"/>
                <w:b/>
                <w:caps/>
                <w:color w:val="232323"/>
                <w:spacing w:val="-17"/>
                <w:sz w:val="24"/>
                <w:szCs w:val="24"/>
              </w:rPr>
            </w:pPr>
            <w:r>
              <w:rPr>
                <w:rFonts w:ascii="Times New Roman" w:hAnsi="Times New Roman"/>
                <w:b/>
                <w:sz w:val="24"/>
                <w:szCs w:val="24"/>
              </w:rPr>
              <w:t>14</w:t>
            </w:r>
          </w:p>
        </w:tc>
        <w:tc>
          <w:tcPr>
            <w:tcW w:w="993" w:type="dxa"/>
            <w:shd w:val="clear" w:color="auto" w:fill="D9D9D9"/>
          </w:tcPr>
          <w:p w14:paraId="45671330" w14:textId="4E8BF9D6" w:rsidR="00A56E5C" w:rsidRPr="00C10B36" w:rsidRDefault="002F782E" w:rsidP="00795473">
            <w:pPr>
              <w:spacing w:line="240" w:lineRule="atLeast"/>
              <w:jc w:val="center"/>
              <w:rPr>
                <w:rFonts w:ascii="Times New Roman" w:hAnsi="Times New Roman"/>
                <w:b/>
                <w:caps/>
                <w:color w:val="232323"/>
                <w:spacing w:val="-17"/>
                <w:sz w:val="24"/>
                <w:szCs w:val="24"/>
              </w:rPr>
            </w:pPr>
            <w:r>
              <w:rPr>
                <w:rFonts w:ascii="Times New Roman" w:hAnsi="Times New Roman"/>
                <w:b/>
                <w:sz w:val="24"/>
                <w:szCs w:val="24"/>
              </w:rPr>
              <w:t>21</w:t>
            </w:r>
          </w:p>
        </w:tc>
        <w:tc>
          <w:tcPr>
            <w:tcW w:w="992" w:type="dxa"/>
            <w:shd w:val="clear" w:color="auto" w:fill="D9D9D9"/>
          </w:tcPr>
          <w:p w14:paraId="1E57E0D2" w14:textId="56E05F7A" w:rsidR="00A56E5C" w:rsidRPr="00C10B36" w:rsidRDefault="002F782E" w:rsidP="00795473">
            <w:pPr>
              <w:spacing w:line="240" w:lineRule="atLeast"/>
              <w:jc w:val="center"/>
              <w:rPr>
                <w:rFonts w:ascii="Times New Roman" w:hAnsi="Times New Roman"/>
                <w:b/>
                <w:caps/>
                <w:color w:val="232323"/>
                <w:spacing w:val="-17"/>
                <w:sz w:val="24"/>
                <w:szCs w:val="24"/>
              </w:rPr>
            </w:pPr>
            <w:r>
              <w:rPr>
                <w:rFonts w:ascii="Times New Roman" w:hAnsi="Times New Roman"/>
                <w:b/>
                <w:sz w:val="24"/>
                <w:szCs w:val="24"/>
              </w:rPr>
              <w:t>7</w:t>
            </w:r>
          </w:p>
        </w:tc>
        <w:tc>
          <w:tcPr>
            <w:tcW w:w="992" w:type="dxa"/>
            <w:shd w:val="clear" w:color="auto" w:fill="D9D9D9"/>
          </w:tcPr>
          <w:p w14:paraId="2C589D99" w14:textId="0EA6C27C" w:rsidR="00A56E5C" w:rsidRPr="00C10B36" w:rsidRDefault="002F782E" w:rsidP="00795473">
            <w:pPr>
              <w:spacing w:line="240" w:lineRule="atLeast"/>
              <w:jc w:val="center"/>
              <w:rPr>
                <w:rFonts w:ascii="Times New Roman" w:hAnsi="Times New Roman"/>
                <w:b/>
                <w:sz w:val="24"/>
                <w:szCs w:val="24"/>
              </w:rPr>
            </w:pPr>
            <w:r>
              <w:rPr>
                <w:rFonts w:ascii="Times New Roman" w:hAnsi="Times New Roman"/>
                <w:b/>
                <w:sz w:val="24"/>
                <w:szCs w:val="24"/>
              </w:rPr>
              <w:t>42</w:t>
            </w:r>
          </w:p>
        </w:tc>
        <w:tc>
          <w:tcPr>
            <w:tcW w:w="992" w:type="dxa"/>
            <w:shd w:val="clear" w:color="auto" w:fill="D9D9D9"/>
          </w:tcPr>
          <w:p w14:paraId="5EA2D118" w14:textId="6BF655D2" w:rsidR="00A56E5C" w:rsidRPr="00C10B36" w:rsidRDefault="002F782E" w:rsidP="00795473">
            <w:pPr>
              <w:spacing w:line="240" w:lineRule="atLeast"/>
              <w:jc w:val="center"/>
              <w:rPr>
                <w:rFonts w:ascii="Times New Roman" w:hAnsi="Times New Roman"/>
                <w:b/>
                <w:sz w:val="24"/>
                <w:szCs w:val="24"/>
              </w:rPr>
            </w:pPr>
            <w:r>
              <w:rPr>
                <w:rFonts w:ascii="Times New Roman" w:hAnsi="Times New Roman"/>
                <w:b/>
                <w:sz w:val="24"/>
                <w:szCs w:val="24"/>
              </w:rPr>
              <w:t>14</w:t>
            </w:r>
          </w:p>
        </w:tc>
      </w:tr>
    </w:tbl>
    <w:p w14:paraId="2AA14601" w14:textId="77777777" w:rsidR="00A56E5C" w:rsidRPr="00154C52" w:rsidRDefault="00A56E5C" w:rsidP="009558B1">
      <w:pPr>
        <w:shd w:val="clear" w:color="auto" w:fill="FFFFFF"/>
        <w:spacing w:line="240" w:lineRule="atLeast"/>
        <w:rPr>
          <w:rFonts w:ascii="Times New Roman" w:hAnsi="Times New Roman"/>
          <w:b/>
          <w:caps/>
          <w:color w:val="232323"/>
          <w:spacing w:val="-17"/>
          <w:sz w:val="24"/>
          <w:szCs w:val="24"/>
          <w:lang w:val="bg-BG"/>
        </w:rPr>
      </w:pPr>
    </w:p>
    <w:p w14:paraId="6BDE8B60" w14:textId="77777777" w:rsidR="00065D0C" w:rsidRPr="00410F15" w:rsidRDefault="00065D0C" w:rsidP="00A34223">
      <w:pPr>
        <w:rPr>
          <w:rFonts w:ascii="Times New Roman" w:hAnsi="Times New Roman"/>
          <w:sz w:val="24"/>
          <w:szCs w:val="24"/>
          <w:lang w:val="bg-BG"/>
        </w:rPr>
      </w:pPr>
    </w:p>
    <w:p w14:paraId="4F077B35" w14:textId="77777777" w:rsidR="00A34223" w:rsidRPr="00C10B36" w:rsidRDefault="00A34223" w:rsidP="00A34223">
      <w:pPr>
        <w:shd w:val="clear" w:color="auto" w:fill="FFFFFF"/>
        <w:spacing w:line="240" w:lineRule="atLeast"/>
        <w:rPr>
          <w:rFonts w:ascii="Times New Roman" w:hAnsi="Times New Roman"/>
          <w:b/>
          <w:caps/>
          <w:color w:val="232323"/>
          <w:spacing w:val="-17"/>
          <w:sz w:val="28"/>
          <w:szCs w:val="28"/>
          <w:lang w:val="bg-BG"/>
        </w:rPr>
      </w:pPr>
      <w:r w:rsidRPr="00C10B36">
        <w:rPr>
          <w:rFonts w:ascii="Times New Roman" w:hAnsi="Times New Roman"/>
          <w:b/>
          <w:caps/>
          <w:color w:val="232323"/>
          <w:spacing w:val="-17"/>
          <w:sz w:val="28"/>
          <w:szCs w:val="28"/>
          <w:lang w:val="bg-BG"/>
        </w:rPr>
        <w:t>V. ИЗПОЛЗВАНИ УЧЕБНО-ТЕХНИЧЕСКИ СРЕДСТВА</w:t>
      </w:r>
    </w:p>
    <w:p w14:paraId="6D0E8C73" w14:textId="77777777" w:rsidR="00A34223" w:rsidRPr="00C10B36" w:rsidRDefault="00A34223" w:rsidP="00A34223">
      <w:pPr>
        <w:shd w:val="clear" w:color="auto" w:fill="FFFFFF"/>
        <w:spacing w:line="240" w:lineRule="atLeast"/>
        <w:rPr>
          <w:rFonts w:ascii="Times New Roman" w:hAnsi="Times New Roman"/>
          <w:b/>
          <w:caps/>
          <w:color w:val="232323"/>
          <w:spacing w:val="-17"/>
          <w:sz w:val="24"/>
          <w:szCs w:val="24"/>
          <w:lang w:val="bg-BG"/>
        </w:rPr>
      </w:pPr>
    </w:p>
    <w:tbl>
      <w:tblPr>
        <w:tblW w:w="5004"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5800"/>
        <w:gridCol w:w="2353"/>
        <w:gridCol w:w="2612"/>
      </w:tblGrid>
      <w:tr w:rsidR="00A34223" w:rsidRPr="00C32E02" w14:paraId="517A2B96" w14:textId="77777777" w:rsidTr="00BE0A81">
        <w:trPr>
          <w:cantSplit/>
        </w:trPr>
        <w:tc>
          <w:tcPr>
            <w:tcW w:w="2722" w:type="pct"/>
            <w:vMerge w:val="restart"/>
            <w:tcBorders>
              <w:top w:val="single" w:sz="6" w:space="0" w:color="auto"/>
              <w:left w:val="single" w:sz="6" w:space="0" w:color="auto"/>
              <w:bottom w:val="nil"/>
              <w:right w:val="single" w:sz="6" w:space="0" w:color="auto"/>
            </w:tcBorders>
            <w:shd w:val="clear" w:color="auto" w:fill="E0E0E0"/>
            <w:vAlign w:val="center"/>
          </w:tcPr>
          <w:p w14:paraId="622EFCB4" w14:textId="77777777" w:rsidR="00A34223" w:rsidRPr="00432DDA" w:rsidRDefault="00A34223" w:rsidP="00DD3041">
            <w:pPr>
              <w:jc w:val="center"/>
              <w:rPr>
                <w:rFonts w:ascii="Times New Roman" w:hAnsi="Times New Roman"/>
                <w:b/>
                <w:sz w:val="24"/>
                <w:szCs w:val="24"/>
                <w:lang w:val="bg-BG"/>
              </w:rPr>
            </w:pPr>
            <w:r w:rsidRPr="00432DDA">
              <w:rPr>
                <w:rFonts w:ascii="Times New Roman" w:hAnsi="Times New Roman"/>
                <w:b/>
                <w:sz w:val="24"/>
                <w:szCs w:val="24"/>
                <w:lang w:val="bg-BG"/>
              </w:rPr>
              <w:t xml:space="preserve">Наименование на </w:t>
            </w:r>
          </w:p>
          <w:p w14:paraId="3FA17901" w14:textId="77777777" w:rsidR="00A34223" w:rsidRPr="00432DDA" w:rsidRDefault="00A34223" w:rsidP="00DD3041">
            <w:pPr>
              <w:jc w:val="center"/>
              <w:rPr>
                <w:rFonts w:ascii="Times New Roman" w:hAnsi="Times New Roman"/>
                <w:b/>
                <w:sz w:val="24"/>
                <w:szCs w:val="24"/>
                <w:lang w:val="bg-BG"/>
              </w:rPr>
            </w:pPr>
            <w:r w:rsidRPr="00432DDA">
              <w:rPr>
                <w:rFonts w:ascii="Times New Roman" w:hAnsi="Times New Roman"/>
                <w:b/>
                <w:sz w:val="24"/>
                <w:szCs w:val="24"/>
                <w:lang w:val="bg-BG"/>
              </w:rPr>
              <w:t>Учебно-техническото средство</w:t>
            </w:r>
          </w:p>
        </w:tc>
        <w:tc>
          <w:tcPr>
            <w:tcW w:w="2278" w:type="pct"/>
            <w:gridSpan w:val="2"/>
            <w:tcBorders>
              <w:top w:val="single" w:sz="6" w:space="0" w:color="auto"/>
              <w:left w:val="nil"/>
              <w:bottom w:val="single" w:sz="6" w:space="0" w:color="auto"/>
              <w:right w:val="single" w:sz="6" w:space="0" w:color="auto"/>
            </w:tcBorders>
            <w:shd w:val="clear" w:color="auto" w:fill="E0E0E0"/>
            <w:vAlign w:val="center"/>
          </w:tcPr>
          <w:p w14:paraId="30ABFF9E" w14:textId="77777777" w:rsidR="00A34223" w:rsidRPr="00432DDA" w:rsidRDefault="00A34223" w:rsidP="00DD3041">
            <w:pPr>
              <w:jc w:val="center"/>
              <w:rPr>
                <w:rFonts w:ascii="Times New Roman" w:hAnsi="Times New Roman"/>
                <w:b/>
                <w:sz w:val="24"/>
                <w:szCs w:val="24"/>
                <w:lang w:val="bg-BG"/>
              </w:rPr>
            </w:pPr>
            <w:r w:rsidRPr="00432DDA">
              <w:rPr>
                <w:rFonts w:ascii="Times New Roman" w:hAnsi="Times New Roman"/>
                <w:b/>
                <w:sz w:val="24"/>
                <w:szCs w:val="24"/>
                <w:lang w:val="bg-BG"/>
              </w:rPr>
              <w:t>Използвани учебно-технически средства по вид на занятията</w:t>
            </w:r>
          </w:p>
        </w:tc>
      </w:tr>
      <w:tr w:rsidR="00A34223" w:rsidRPr="00C10B36" w14:paraId="4C264F89" w14:textId="77777777" w:rsidTr="00BE0A81">
        <w:trPr>
          <w:cantSplit/>
        </w:trPr>
        <w:tc>
          <w:tcPr>
            <w:tcW w:w="2722" w:type="pct"/>
            <w:vMerge/>
            <w:tcBorders>
              <w:top w:val="nil"/>
              <w:left w:val="single" w:sz="6" w:space="0" w:color="auto"/>
              <w:bottom w:val="single" w:sz="6" w:space="0" w:color="auto"/>
              <w:right w:val="single" w:sz="6" w:space="0" w:color="auto"/>
            </w:tcBorders>
            <w:shd w:val="clear" w:color="auto" w:fill="E0E0E0"/>
          </w:tcPr>
          <w:p w14:paraId="56E6F581" w14:textId="77777777" w:rsidR="00A34223" w:rsidRPr="00432DDA" w:rsidRDefault="00A34223" w:rsidP="00DD3041">
            <w:pPr>
              <w:jc w:val="both"/>
              <w:rPr>
                <w:rFonts w:ascii="Times New Roman" w:hAnsi="Times New Roman"/>
                <w:b/>
                <w:sz w:val="24"/>
                <w:szCs w:val="24"/>
                <w:lang w:val="bg-BG"/>
              </w:rPr>
            </w:pPr>
          </w:p>
        </w:tc>
        <w:tc>
          <w:tcPr>
            <w:tcW w:w="1037" w:type="pct"/>
            <w:tcBorders>
              <w:top w:val="single" w:sz="6" w:space="0" w:color="auto"/>
              <w:left w:val="nil"/>
              <w:bottom w:val="single" w:sz="6" w:space="0" w:color="auto"/>
              <w:right w:val="single" w:sz="6" w:space="0" w:color="auto"/>
            </w:tcBorders>
            <w:shd w:val="clear" w:color="auto" w:fill="E0E0E0"/>
            <w:vAlign w:val="center"/>
          </w:tcPr>
          <w:p w14:paraId="756531CC" w14:textId="77777777" w:rsidR="00A34223" w:rsidRPr="00432DDA" w:rsidRDefault="00A34223" w:rsidP="00DD3041">
            <w:pPr>
              <w:jc w:val="center"/>
              <w:rPr>
                <w:rFonts w:ascii="Times New Roman" w:hAnsi="Times New Roman"/>
                <w:b/>
                <w:sz w:val="24"/>
                <w:szCs w:val="24"/>
                <w:lang w:val="bg-BG"/>
              </w:rPr>
            </w:pPr>
            <w:r w:rsidRPr="00432DDA">
              <w:rPr>
                <w:rFonts w:ascii="Times New Roman" w:hAnsi="Times New Roman"/>
                <w:b/>
                <w:sz w:val="24"/>
                <w:szCs w:val="24"/>
                <w:lang w:val="bg-BG"/>
              </w:rPr>
              <w:t>Лекции</w:t>
            </w:r>
          </w:p>
        </w:tc>
        <w:tc>
          <w:tcPr>
            <w:tcW w:w="1241" w:type="pct"/>
            <w:tcBorders>
              <w:top w:val="single" w:sz="6" w:space="0" w:color="auto"/>
              <w:left w:val="single" w:sz="6" w:space="0" w:color="auto"/>
              <w:bottom w:val="single" w:sz="6" w:space="0" w:color="auto"/>
              <w:right w:val="single" w:sz="6" w:space="0" w:color="auto"/>
            </w:tcBorders>
            <w:shd w:val="clear" w:color="auto" w:fill="E0E0E0"/>
            <w:vAlign w:val="center"/>
          </w:tcPr>
          <w:p w14:paraId="46345A71" w14:textId="77777777" w:rsidR="00A34223" w:rsidRPr="00432DDA" w:rsidRDefault="006B1565" w:rsidP="00DD3041">
            <w:pPr>
              <w:jc w:val="center"/>
              <w:rPr>
                <w:rFonts w:ascii="Times New Roman" w:hAnsi="Times New Roman"/>
                <w:b/>
                <w:sz w:val="24"/>
                <w:szCs w:val="24"/>
                <w:lang w:val="bg-BG"/>
              </w:rPr>
            </w:pPr>
            <w:r w:rsidRPr="00432DDA">
              <w:rPr>
                <w:rFonts w:ascii="Times New Roman" w:hAnsi="Times New Roman"/>
                <w:b/>
                <w:sz w:val="24"/>
                <w:szCs w:val="24"/>
                <w:lang w:val="bg-BG"/>
              </w:rPr>
              <w:t>Семинарни</w:t>
            </w:r>
          </w:p>
          <w:p w14:paraId="617E7A4A" w14:textId="77777777" w:rsidR="00A34223" w:rsidRPr="00432DDA" w:rsidRDefault="00A34223" w:rsidP="00DD3041">
            <w:pPr>
              <w:jc w:val="center"/>
              <w:rPr>
                <w:rFonts w:ascii="Times New Roman" w:hAnsi="Times New Roman"/>
                <w:b/>
                <w:sz w:val="24"/>
                <w:szCs w:val="24"/>
                <w:lang w:val="bg-BG"/>
              </w:rPr>
            </w:pPr>
            <w:r w:rsidRPr="00432DDA">
              <w:rPr>
                <w:rFonts w:ascii="Times New Roman" w:hAnsi="Times New Roman"/>
                <w:b/>
                <w:sz w:val="24"/>
                <w:szCs w:val="24"/>
                <w:lang w:val="bg-BG"/>
              </w:rPr>
              <w:t>занятия</w:t>
            </w:r>
          </w:p>
        </w:tc>
      </w:tr>
      <w:tr w:rsidR="00A34223" w:rsidRPr="00C10B36" w14:paraId="297912E8" w14:textId="77777777" w:rsidTr="00BE0A81">
        <w:tc>
          <w:tcPr>
            <w:tcW w:w="2722" w:type="pct"/>
            <w:tcBorders>
              <w:top w:val="nil"/>
              <w:left w:val="single" w:sz="6" w:space="0" w:color="auto"/>
              <w:bottom w:val="single" w:sz="6" w:space="0" w:color="auto"/>
              <w:right w:val="single" w:sz="6" w:space="0" w:color="auto"/>
            </w:tcBorders>
          </w:tcPr>
          <w:p w14:paraId="74C60EC3" w14:textId="77777777" w:rsidR="00A34223" w:rsidRPr="00C10B36" w:rsidRDefault="00A34223" w:rsidP="006B1565">
            <w:pPr>
              <w:rPr>
                <w:rFonts w:ascii="Times New Roman" w:hAnsi="Times New Roman"/>
                <w:sz w:val="24"/>
                <w:szCs w:val="24"/>
                <w:lang w:val="bg-BG"/>
              </w:rPr>
            </w:pPr>
            <w:r w:rsidRPr="00C10B36">
              <w:rPr>
                <w:rFonts w:ascii="Times New Roman" w:hAnsi="Times New Roman"/>
                <w:sz w:val="24"/>
                <w:szCs w:val="24"/>
                <w:lang w:val="bg-BG"/>
              </w:rPr>
              <w:t xml:space="preserve">1. Мултимедийни </w:t>
            </w:r>
            <w:r w:rsidR="006B1565" w:rsidRPr="00C10B36">
              <w:rPr>
                <w:rFonts w:ascii="Times New Roman" w:hAnsi="Times New Roman"/>
                <w:sz w:val="24"/>
                <w:szCs w:val="24"/>
                <w:lang w:val="bg-BG"/>
              </w:rPr>
              <w:t>системи за презентиране</w:t>
            </w:r>
          </w:p>
        </w:tc>
        <w:tc>
          <w:tcPr>
            <w:tcW w:w="1037" w:type="pct"/>
            <w:tcBorders>
              <w:top w:val="single" w:sz="6" w:space="0" w:color="auto"/>
              <w:left w:val="single" w:sz="6" w:space="0" w:color="auto"/>
              <w:bottom w:val="single" w:sz="6" w:space="0" w:color="auto"/>
              <w:right w:val="single" w:sz="6" w:space="0" w:color="auto"/>
            </w:tcBorders>
          </w:tcPr>
          <w:p w14:paraId="6D31406E" w14:textId="367E0914" w:rsidR="00A34223" w:rsidRPr="00C10B36" w:rsidRDefault="000E0E06" w:rsidP="00DD3041">
            <w:pPr>
              <w:jc w:val="center"/>
              <w:rPr>
                <w:rFonts w:ascii="Times New Roman" w:hAnsi="Times New Roman"/>
                <w:sz w:val="24"/>
                <w:szCs w:val="24"/>
              </w:rPr>
            </w:pPr>
            <w:r>
              <w:rPr>
                <w:rFonts w:ascii="Times New Roman" w:hAnsi="Times New Roman"/>
                <w:sz w:val="24"/>
                <w:szCs w:val="24"/>
              </w:rPr>
              <w:t>X</w:t>
            </w:r>
          </w:p>
        </w:tc>
        <w:tc>
          <w:tcPr>
            <w:tcW w:w="1241" w:type="pct"/>
            <w:tcBorders>
              <w:top w:val="single" w:sz="6" w:space="0" w:color="auto"/>
              <w:left w:val="single" w:sz="6" w:space="0" w:color="auto"/>
              <w:bottom w:val="single" w:sz="6" w:space="0" w:color="auto"/>
              <w:right w:val="single" w:sz="6" w:space="0" w:color="auto"/>
            </w:tcBorders>
          </w:tcPr>
          <w:p w14:paraId="1581A3E4" w14:textId="1C2F0947" w:rsidR="00A34223" w:rsidRPr="00C10B36" w:rsidRDefault="000E0E06" w:rsidP="00DD3041">
            <w:pPr>
              <w:jc w:val="center"/>
              <w:rPr>
                <w:rFonts w:ascii="Times New Roman" w:hAnsi="Times New Roman"/>
                <w:sz w:val="24"/>
                <w:szCs w:val="24"/>
                <w:lang w:val="bg-BG"/>
              </w:rPr>
            </w:pPr>
            <w:r>
              <w:rPr>
                <w:rFonts w:ascii="Times New Roman" w:hAnsi="Times New Roman"/>
                <w:sz w:val="24"/>
                <w:szCs w:val="24"/>
              </w:rPr>
              <w:t>X</w:t>
            </w:r>
            <w:r w:rsidR="00A34223" w:rsidRPr="00C10B36">
              <w:rPr>
                <w:rFonts w:ascii="Times New Roman" w:hAnsi="Times New Roman"/>
                <w:sz w:val="24"/>
                <w:szCs w:val="24"/>
                <w:lang w:val="bg-BG"/>
              </w:rPr>
              <w:t xml:space="preserve"> </w:t>
            </w:r>
          </w:p>
        </w:tc>
      </w:tr>
      <w:tr w:rsidR="00A34223" w:rsidRPr="00C10B36" w14:paraId="00662993" w14:textId="77777777" w:rsidTr="00BE0A81">
        <w:tc>
          <w:tcPr>
            <w:tcW w:w="2722" w:type="pct"/>
            <w:tcBorders>
              <w:top w:val="single" w:sz="6" w:space="0" w:color="auto"/>
              <w:left w:val="single" w:sz="6" w:space="0" w:color="auto"/>
              <w:bottom w:val="single" w:sz="6" w:space="0" w:color="auto"/>
              <w:right w:val="single" w:sz="6" w:space="0" w:color="auto"/>
            </w:tcBorders>
          </w:tcPr>
          <w:p w14:paraId="24D72726" w14:textId="77777777" w:rsidR="00A34223" w:rsidRPr="00C10B36" w:rsidRDefault="006B1565" w:rsidP="00DD3041">
            <w:pPr>
              <w:jc w:val="both"/>
              <w:rPr>
                <w:rFonts w:ascii="Times New Roman" w:hAnsi="Times New Roman"/>
                <w:sz w:val="24"/>
                <w:szCs w:val="24"/>
                <w:lang w:val="bg-BG"/>
              </w:rPr>
            </w:pPr>
            <w:r w:rsidRPr="00C10B36">
              <w:rPr>
                <w:rFonts w:ascii="Times New Roman" w:hAnsi="Times New Roman"/>
                <w:sz w:val="24"/>
                <w:szCs w:val="24"/>
                <w:lang w:val="bg-BG"/>
              </w:rPr>
              <w:t>2</w:t>
            </w:r>
            <w:r w:rsidR="00A34223" w:rsidRPr="00C10B36">
              <w:rPr>
                <w:rFonts w:ascii="Times New Roman" w:hAnsi="Times New Roman"/>
                <w:sz w:val="24"/>
                <w:szCs w:val="24"/>
                <w:lang w:val="bg-BG"/>
              </w:rPr>
              <w:t>. Интернет</w:t>
            </w:r>
          </w:p>
        </w:tc>
        <w:tc>
          <w:tcPr>
            <w:tcW w:w="1037" w:type="pct"/>
            <w:tcBorders>
              <w:top w:val="single" w:sz="6" w:space="0" w:color="auto"/>
              <w:left w:val="single" w:sz="6" w:space="0" w:color="auto"/>
              <w:bottom w:val="single" w:sz="6" w:space="0" w:color="auto"/>
              <w:right w:val="single" w:sz="6" w:space="0" w:color="auto"/>
            </w:tcBorders>
          </w:tcPr>
          <w:p w14:paraId="6D05A09D" w14:textId="5383A76F" w:rsidR="00A34223" w:rsidRPr="00C10B36" w:rsidRDefault="000E0E06" w:rsidP="00E52EDC">
            <w:pPr>
              <w:jc w:val="center"/>
              <w:rPr>
                <w:rFonts w:ascii="Times New Roman" w:hAnsi="Times New Roman"/>
                <w:sz w:val="24"/>
                <w:szCs w:val="24"/>
              </w:rPr>
            </w:pPr>
            <w:r>
              <w:rPr>
                <w:rFonts w:ascii="Times New Roman" w:hAnsi="Times New Roman"/>
                <w:sz w:val="24"/>
                <w:szCs w:val="24"/>
              </w:rPr>
              <w:t>X</w:t>
            </w:r>
          </w:p>
        </w:tc>
        <w:tc>
          <w:tcPr>
            <w:tcW w:w="1241" w:type="pct"/>
            <w:tcBorders>
              <w:top w:val="single" w:sz="6" w:space="0" w:color="auto"/>
              <w:left w:val="single" w:sz="6" w:space="0" w:color="auto"/>
              <w:bottom w:val="single" w:sz="6" w:space="0" w:color="auto"/>
              <w:right w:val="single" w:sz="6" w:space="0" w:color="auto"/>
            </w:tcBorders>
          </w:tcPr>
          <w:p w14:paraId="0BEF8FA3" w14:textId="7CBB2177" w:rsidR="00A34223" w:rsidRPr="00C10B36" w:rsidRDefault="000E0E06" w:rsidP="00DD3041">
            <w:pPr>
              <w:jc w:val="center"/>
              <w:rPr>
                <w:rFonts w:ascii="Times New Roman" w:hAnsi="Times New Roman"/>
                <w:sz w:val="24"/>
                <w:szCs w:val="24"/>
                <w:lang w:val="bg-BG"/>
              </w:rPr>
            </w:pPr>
            <w:r>
              <w:rPr>
                <w:rFonts w:ascii="Times New Roman" w:hAnsi="Times New Roman"/>
                <w:sz w:val="24"/>
                <w:szCs w:val="24"/>
              </w:rPr>
              <w:t>X</w:t>
            </w:r>
            <w:r w:rsidR="00A34223" w:rsidRPr="00C10B36">
              <w:rPr>
                <w:rFonts w:ascii="Times New Roman" w:hAnsi="Times New Roman"/>
                <w:sz w:val="24"/>
                <w:szCs w:val="24"/>
                <w:lang w:val="bg-BG"/>
              </w:rPr>
              <w:t xml:space="preserve"> </w:t>
            </w:r>
          </w:p>
        </w:tc>
      </w:tr>
      <w:tr w:rsidR="00A34223" w:rsidRPr="00C10B36" w14:paraId="7DD4281D" w14:textId="77777777" w:rsidTr="00BE0A81">
        <w:tc>
          <w:tcPr>
            <w:tcW w:w="2722" w:type="pct"/>
            <w:tcBorders>
              <w:top w:val="single" w:sz="6" w:space="0" w:color="auto"/>
              <w:left w:val="single" w:sz="6" w:space="0" w:color="auto"/>
              <w:bottom w:val="single" w:sz="6" w:space="0" w:color="auto"/>
              <w:right w:val="single" w:sz="6" w:space="0" w:color="auto"/>
            </w:tcBorders>
          </w:tcPr>
          <w:p w14:paraId="6A559935" w14:textId="77777777" w:rsidR="00A34223" w:rsidRPr="00C10B36" w:rsidRDefault="006B1565" w:rsidP="006B1565">
            <w:pPr>
              <w:jc w:val="both"/>
              <w:rPr>
                <w:rFonts w:ascii="Times New Roman" w:hAnsi="Times New Roman"/>
                <w:sz w:val="24"/>
                <w:szCs w:val="24"/>
                <w:lang w:val="bg-BG"/>
              </w:rPr>
            </w:pPr>
            <w:r w:rsidRPr="00C10B36">
              <w:rPr>
                <w:rFonts w:ascii="Times New Roman" w:hAnsi="Times New Roman"/>
                <w:sz w:val="24"/>
                <w:szCs w:val="24"/>
                <w:lang w:val="bg-BG"/>
              </w:rPr>
              <w:t>3</w:t>
            </w:r>
            <w:r w:rsidR="00A34223" w:rsidRPr="00C10B36">
              <w:rPr>
                <w:rFonts w:ascii="Times New Roman" w:hAnsi="Times New Roman"/>
                <w:sz w:val="24"/>
                <w:szCs w:val="24"/>
                <w:lang w:val="bg-BG"/>
              </w:rPr>
              <w:t xml:space="preserve">. </w:t>
            </w:r>
            <w:r w:rsidRPr="00C10B36">
              <w:rPr>
                <w:rFonts w:ascii="Times New Roman" w:hAnsi="Times New Roman"/>
                <w:sz w:val="24"/>
                <w:szCs w:val="24"/>
                <w:lang w:val="bg-BG"/>
              </w:rPr>
              <w:t>Специализирани програмни продукти:</w:t>
            </w:r>
          </w:p>
        </w:tc>
        <w:tc>
          <w:tcPr>
            <w:tcW w:w="1037" w:type="pct"/>
            <w:tcBorders>
              <w:top w:val="single" w:sz="6" w:space="0" w:color="auto"/>
              <w:left w:val="single" w:sz="6" w:space="0" w:color="auto"/>
              <w:bottom w:val="single" w:sz="6" w:space="0" w:color="auto"/>
              <w:right w:val="single" w:sz="6" w:space="0" w:color="auto"/>
            </w:tcBorders>
          </w:tcPr>
          <w:p w14:paraId="70E377EB" w14:textId="77777777" w:rsidR="00A34223" w:rsidRPr="00C10B36" w:rsidRDefault="00A34223" w:rsidP="00DD3041">
            <w:pPr>
              <w:jc w:val="center"/>
              <w:rPr>
                <w:rFonts w:ascii="Times New Roman" w:hAnsi="Times New Roman"/>
                <w:sz w:val="24"/>
                <w:szCs w:val="24"/>
                <w:lang w:val="bg-BG"/>
              </w:rPr>
            </w:pPr>
          </w:p>
        </w:tc>
        <w:tc>
          <w:tcPr>
            <w:tcW w:w="1241" w:type="pct"/>
            <w:tcBorders>
              <w:top w:val="single" w:sz="6" w:space="0" w:color="auto"/>
              <w:left w:val="single" w:sz="6" w:space="0" w:color="auto"/>
              <w:bottom w:val="single" w:sz="6" w:space="0" w:color="auto"/>
              <w:right w:val="single" w:sz="6" w:space="0" w:color="auto"/>
            </w:tcBorders>
          </w:tcPr>
          <w:p w14:paraId="617C6FA6" w14:textId="77777777" w:rsidR="00A34223" w:rsidRPr="00C10B36" w:rsidRDefault="00A34223" w:rsidP="00DD3041">
            <w:pPr>
              <w:jc w:val="center"/>
              <w:rPr>
                <w:rFonts w:ascii="Times New Roman" w:hAnsi="Times New Roman"/>
                <w:sz w:val="24"/>
                <w:szCs w:val="24"/>
                <w:lang w:val="bg-BG"/>
              </w:rPr>
            </w:pPr>
          </w:p>
        </w:tc>
      </w:tr>
      <w:tr w:rsidR="00A34223" w:rsidRPr="00C10B36" w14:paraId="09989D87" w14:textId="77777777" w:rsidTr="00BE0A81">
        <w:tc>
          <w:tcPr>
            <w:tcW w:w="2722" w:type="pct"/>
            <w:tcBorders>
              <w:top w:val="single" w:sz="6" w:space="0" w:color="auto"/>
              <w:left w:val="single" w:sz="6" w:space="0" w:color="auto"/>
              <w:bottom w:val="single" w:sz="6" w:space="0" w:color="auto"/>
              <w:right w:val="single" w:sz="6" w:space="0" w:color="auto"/>
            </w:tcBorders>
          </w:tcPr>
          <w:p w14:paraId="4F13E78E" w14:textId="631CD6A5" w:rsidR="00A34223" w:rsidRPr="00C10B36" w:rsidRDefault="006B1565" w:rsidP="00D41868">
            <w:pPr>
              <w:jc w:val="both"/>
              <w:rPr>
                <w:rFonts w:ascii="Times New Roman" w:hAnsi="Times New Roman"/>
                <w:sz w:val="24"/>
                <w:szCs w:val="24"/>
              </w:rPr>
            </w:pPr>
            <w:r w:rsidRPr="00C10B36">
              <w:rPr>
                <w:rFonts w:ascii="Times New Roman" w:hAnsi="Times New Roman"/>
                <w:sz w:val="24"/>
                <w:szCs w:val="24"/>
                <w:lang w:val="bg-BG"/>
              </w:rPr>
              <w:t xml:space="preserve">       3.</w:t>
            </w:r>
            <w:r w:rsidR="00261DFD">
              <w:rPr>
                <w:rFonts w:ascii="Times New Roman" w:hAnsi="Times New Roman"/>
                <w:sz w:val="24"/>
                <w:szCs w:val="24"/>
                <w:lang w:val="bg-BG"/>
              </w:rPr>
              <w:t>1</w:t>
            </w:r>
            <w:r w:rsidR="00275D25">
              <w:rPr>
                <w:rFonts w:ascii="Times New Roman" w:hAnsi="Times New Roman"/>
                <w:sz w:val="24"/>
                <w:szCs w:val="24"/>
              </w:rPr>
              <w:t xml:space="preserve"> </w:t>
            </w:r>
            <w:r w:rsidR="00261DFD">
              <w:rPr>
                <w:rFonts w:ascii="Times New Roman" w:hAnsi="Times New Roman"/>
                <w:sz w:val="24"/>
                <w:szCs w:val="24"/>
              </w:rPr>
              <w:t> </w:t>
            </w:r>
          </w:p>
        </w:tc>
        <w:tc>
          <w:tcPr>
            <w:tcW w:w="1037" w:type="pct"/>
            <w:tcBorders>
              <w:top w:val="single" w:sz="6" w:space="0" w:color="auto"/>
              <w:left w:val="single" w:sz="6" w:space="0" w:color="auto"/>
              <w:bottom w:val="single" w:sz="6" w:space="0" w:color="auto"/>
              <w:right w:val="single" w:sz="6" w:space="0" w:color="auto"/>
            </w:tcBorders>
          </w:tcPr>
          <w:p w14:paraId="49A718B7" w14:textId="77777777" w:rsidR="00A34223" w:rsidRPr="00C10B36" w:rsidRDefault="0059344B" w:rsidP="00DD3041">
            <w:pPr>
              <w:jc w:val="center"/>
              <w:rPr>
                <w:rFonts w:ascii="Times New Roman" w:hAnsi="Times New Roman"/>
                <w:sz w:val="24"/>
                <w:szCs w:val="24"/>
              </w:rPr>
            </w:pPr>
            <w:r w:rsidRPr="00C10B36">
              <w:rPr>
                <w:rFonts w:ascii="Times New Roman" w:hAnsi="Times New Roman"/>
                <w:sz w:val="24"/>
                <w:szCs w:val="24"/>
              </w:rPr>
              <w:t>X</w:t>
            </w:r>
          </w:p>
        </w:tc>
        <w:tc>
          <w:tcPr>
            <w:tcW w:w="1241" w:type="pct"/>
            <w:tcBorders>
              <w:top w:val="single" w:sz="6" w:space="0" w:color="auto"/>
              <w:left w:val="single" w:sz="6" w:space="0" w:color="auto"/>
              <w:bottom w:val="single" w:sz="6" w:space="0" w:color="auto"/>
              <w:right w:val="single" w:sz="6" w:space="0" w:color="auto"/>
            </w:tcBorders>
          </w:tcPr>
          <w:p w14:paraId="2A6BEE10" w14:textId="52E19579" w:rsidR="00A34223" w:rsidRPr="00C10B36" w:rsidRDefault="0059344B" w:rsidP="00DD3041">
            <w:pPr>
              <w:jc w:val="center"/>
              <w:rPr>
                <w:rFonts w:ascii="Times New Roman" w:hAnsi="Times New Roman"/>
                <w:sz w:val="24"/>
                <w:szCs w:val="24"/>
              </w:rPr>
            </w:pPr>
            <w:r w:rsidRPr="00C10B36">
              <w:rPr>
                <w:rFonts w:ascii="Times New Roman" w:hAnsi="Times New Roman"/>
                <w:sz w:val="24"/>
                <w:szCs w:val="24"/>
              </w:rPr>
              <w:t>X</w:t>
            </w:r>
          </w:p>
        </w:tc>
      </w:tr>
    </w:tbl>
    <w:p w14:paraId="3EE002FC" w14:textId="77777777" w:rsidR="00A34223" w:rsidRPr="00C10B36" w:rsidRDefault="00A34223" w:rsidP="00A34223">
      <w:pPr>
        <w:rPr>
          <w:rFonts w:ascii="Times New Roman" w:hAnsi="Times New Roman"/>
          <w:sz w:val="24"/>
          <w:szCs w:val="24"/>
          <w:lang w:val="bg-BG"/>
        </w:rPr>
      </w:pPr>
    </w:p>
    <w:p w14:paraId="32DF4734" w14:textId="77777777" w:rsidR="00A34223" w:rsidRPr="00C10B36" w:rsidRDefault="00A34223" w:rsidP="00A34223">
      <w:pPr>
        <w:shd w:val="clear" w:color="auto" w:fill="FFFFFF"/>
        <w:spacing w:line="240" w:lineRule="atLeast"/>
        <w:rPr>
          <w:rFonts w:ascii="Times New Roman" w:hAnsi="Times New Roman"/>
          <w:b/>
          <w:caps/>
          <w:color w:val="232323"/>
          <w:spacing w:val="-17"/>
          <w:sz w:val="24"/>
          <w:szCs w:val="24"/>
          <w:lang w:val="bg-BG"/>
        </w:rPr>
      </w:pPr>
    </w:p>
    <w:p w14:paraId="3ABB5E92" w14:textId="77777777" w:rsidR="00A34223" w:rsidRPr="00C10B36" w:rsidRDefault="00A34223" w:rsidP="00A34223">
      <w:pPr>
        <w:shd w:val="clear" w:color="auto" w:fill="FFFFFF"/>
        <w:spacing w:line="240" w:lineRule="atLeast"/>
        <w:rPr>
          <w:rFonts w:ascii="Times New Roman" w:hAnsi="Times New Roman"/>
          <w:b/>
          <w:color w:val="232323"/>
          <w:spacing w:val="-13"/>
          <w:sz w:val="28"/>
          <w:szCs w:val="28"/>
          <w:lang w:val="bg-BG"/>
        </w:rPr>
      </w:pPr>
      <w:r w:rsidRPr="00C10B36">
        <w:rPr>
          <w:rFonts w:ascii="Times New Roman" w:hAnsi="Times New Roman"/>
          <w:b/>
          <w:caps/>
          <w:color w:val="232323"/>
          <w:spacing w:val="-17"/>
          <w:sz w:val="28"/>
          <w:szCs w:val="28"/>
          <w:lang w:val="bg-BG"/>
        </w:rPr>
        <w:t xml:space="preserve">VI. </w:t>
      </w:r>
      <w:r w:rsidR="002B00E2" w:rsidRPr="00C10B36">
        <w:rPr>
          <w:rFonts w:ascii="Times New Roman" w:hAnsi="Times New Roman"/>
          <w:b/>
          <w:caps/>
          <w:color w:val="232323"/>
          <w:spacing w:val="-17"/>
          <w:sz w:val="28"/>
          <w:szCs w:val="28"/>
          <w:lang w:val="bg-BG"/>
        </w:rPr>
        <w:t>ПреПОРЪЧИТ</w:t>
      </w:r>
      <w:r w:rsidR="00EA4EB2" w:rsidRPr="00C10B36">
        <w:rPr>
          <w:rFonts w:ascii="Times New Roman" w:hAnsi="Times New Roman"/>
          <w:b/>
          <w:caps/>
          <w:color w:val="232323"/>
          <w:spacing w:val="-17"/>
          <w:sz w:val="28"/>
          <w:szCs w:val="28"/>
          <w:lang w:val="bg-BG"/>
        </w:rPr>
        <w:t>ЕЛНИ МАТЕРИАЛИ И НОРМАТИВНИ ИЗТОЧНИЦИ</w:t>
      </w:r>
      <w:r w:rsidRPr="00C10B36">
        <w:rPr>
          <w:rFonts w:ascii="Times New Roman" w:hAnsi="Times New Roman"/>
          <w:b/>
          <w:caps/>
          <w:color w:val="232323"/>
          <w:spacing w:val="-17"/>
          <w:sz w:val="28"/>
          <w:szCs w:val="28"/>
          <w:lang w:val="bg-BG"/>
        </w:rPr>
        <w:br/>
      </w:r>
    </w:p>
    <w:p w14:paraId="4127E839" w14:textId="77777777" w:rsidR="00CA1B74" w:rsidRPr="00C10B36" w:rsidRDefault="002B792A" w:rsidP="002B792A">
      <w:pPr>
        <w:shd w:val="clear" w:color="auto" w:fill="FFFFFF"/>
        <w:spacing w:line="240" w:lineRule="atLeast"/>
        <w:rPr>
          <w:rFonts w:ascii="Times New Roman" w:hAnsi="Times New Roman"/>
          <w:bCs/>
          <w:color w:val="222222"/>
          <w:spacing w:val="-7"/>
          <w:sz w:val="24"/>
          <w:szCs w:val="24"/>
          <w:lang w:val="bg-BG"/>
        </w:rPr>
      </w:pPr>
      <w:r w:rsidRPr="00C10B36">
        <w:rPr>
          <w:rFonts w:ascii="Times New Roman" w:hAnsi="Times New Roman"/>
          <w:b/>
          <w:sz w:val="28"/>
          <w:szCs w:val="28"/>
          <w:lang w:val="ru-RU"/>
        </w:rPr>
        <w:t xml:space="preserve">   </w:t>
      </w:r>
      <w:r w:rsidR="002D6839" w:rsidRPr="00C10B36">
        <w:rPr>
          <w:rFonts w:ascii="Times New Roman" w:hAnsi="Times New Roman"/>
          <w:b/>
          <w:sz w:val="28"/>
          <w:szCs w:val="28"/>
        </w:rPr>
        <w:t>6</w:t>
      </w:r>
      <w:r w:rsidR="00A34223" w:rsidRPr="00C10B36">
        <w:rPr>
          <w:rFonts w:ascii="Times New Roman" w:hAnsi="Times New Roman"/>
          <w:b/>
          <w:sz w:val="28"/>
          <w:szCs w:val="28"/>
          <w:lang w:val="bg-BG"/>
        </w:rPr>
        <w:t>.1.</w:t>
      </w:r>
      <w:r w:rsidR="00EA4EB2" w:rsidRPr="00C10B36">
        <w:rPr>
          <w:rFonts w:ascii="Times New Roman" w:hAnsi="Times New Roman"/>
          <w:b/>
          <w:sz w:val="28"/>
          <w:szCs w:val="28"/>
          <w:lang w:val="bg-BG"/>
        </w:rPr>
        <w:t xml:space="preserve"> Основна литература</w:t>
      </w:r>
    </w:p>
    <w:tbl>
      <w:tblPr>
        <w:tblStyle w:val="TableGrid"/>
        <w:tblW w:w="107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68"/>
      </w:tblGrid>
      <w:tr w:rsidR="007C6374" w:rsidRPr="00C10B36" w14:paraId="6C4E1BDD" w14:textId="77777777" w:rsidTr="00634A7D">
        <w:tc>
          <w:tcPr>
            <w:tcW w:w="10768" w:type="dxa"/>
          </w:tcPr>
          <w:p w14:paraId="33049CBD" w14:textId="073E23DE" w:rsidR="007C6374" w:rsidRPr="00C10B36" w:rsidRDefault="007B7AB9" w:rsidP="005E448E">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w:t>
            </w:r>
            <w:r w:rsidR="007C6374">
              <w:rPr>
                <w:rFonts w:ascii="Times New Roman" w:hAnsi="Times New Roman"/>
                <w:bCs/>
                <w:color w:val="222222"/>
                <w:spacing w:val="-7"/>
                <w:sz w:val="24"/>
                <w:szCs w:val="24"/>
              </w:rPr>
              <w:t>1. </w:t>
            </w:r>
            <w:r w:rsidR="007C6374">
              <w:rPr>
                <w:rFonts w:ascii="Times New Roman" w:hAnsi="Times New Roman"/>
                <w:bCs/>
                <w:color w:val="222222"/>
                <w:spacing w:val="-7"/>
                <w:sz w:val="24"/>
                <w:szCs w:val="24"/>
              </w:rPr>
              <w:t>Атанасов, Атанас и др. Одит на финансов одит : Учебно методическо пособие / Атанас Атанасов, Галя Иванова-Кузманова, Станислав Александров . - Свищов : АИ Ценов, 2014 . - 159 с. ; 24 см   ISBN 978-954-23-0987-1 .</w:t>
            </w:r>
          </w:p>
        </w:tc>
      </w:tr>
      <w:tr w:rsidR="007C6374" w:rsidRPr="00C10B36" w14:paraId="6C4E1BDD" w14:textId="77777777" w:rsidTr="00634A7D">
        <w:tc>
          <w:tcPr>
            <w:tcW w:w="10768" w:type="dxa"/>
          </w:tcPr>
          <w:p w14:paraId="33049CBD" w14:textId="073E23DE" w:rsidR="007C6374" w:rsidRPr="00C10B36" w:rsidRDefault="007B7AB9" w:rsidP="005E448E">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w:t>
            </w:r>
            <w:r w:rsidR="007C6374">
              <w:rPr>
                <w:rFonts w:ascii="Times New Roman" w:hAnsi="Times New Roman"/>
                <w:bCs/>
                <w:color w:val="222222"/>
                <w:spacing w:val="-7"/>
                <w:sz w:val="24"/>
                <w:szCs w:val="24"/>
              </w:rPr>
              <w:t>2. </w:t>
            </w:r>
            <w:r w:rsidR="007C6374">
              <w:rPr>
                <w:rFonts w:ascii="Times New Roman" w:hAnsi="Times New Roman"/>
                <w:bCs/>
                <w:color w:val="222222"/>
                <w:spacing w:val="-7"/>
                <w:sz w:val="24"/>
                <w:szCs w:val="24"/>
              </w:rPr>
              <w:t>Божков, Васил.Одит на финансовите отчети : Учебно методическо пособие / Васил Божков . - 2. осн. прераб. и доп. изд. . - В. Търново : АБАГАР, 2008 . - 320 с. ; 23 см.  ISBN 978-954-427-779-6 .</w:t>
            </w:r>
          </w:p>
        </w:tc>
      </w:tr>
      <w:tr w:rsidR="007C6374" w:rsidRPr="00C10B36" w14:paraId="6C4E1BDD" w14:textId="77777777" w:rsidTr="00634A7D">
        <w:tc>
          <w:tcPr>
            <w:tcW w:w="10768" w:type="dxa"/>
          </w:tcPr>
          <w:p w14:paraId="33049CBD" w14:textId="073E23DE" w:rsidR="007C6374" w:rsidRPr="00C10B36" w:rsidRDefault="007B7AB9" w:rsidP="005E448E">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w:t>
            </w:r>
            <w:r w:rsidR="007C6374">
              <w:rPr>
                <w:rFonts w:ascii="Times New Roman" w:hAnsi="Times New Roman"/>
                <w:bCs/>
                <w:color w:val="222222"/>
                <w:spacing w:val="-7"/>
                <w:sz w:val="24"/>
                <w:szCs w:val="24"/>
              </w:rPr>
              <w:t>3. </w:t>
            </w:r>
            <w:r w:rsidR="007C6374">
              <w:rPr>
                <w:rFonts w:ascii="Times New Roman" w:hAnsi="Times New Roman"/>
                <w:bCs/>
                <w:color w:val="222222"/>
                <w:spacing w:val="-7"/>
                <w:sz w:val="24"/>
                <w:szCs w:val="24"/>
              </w:rPr>
              <w:t>Дамянов, Дамян Николов.Одит на финансовите отчети : Учебно методическо пособие / Дамян Николов Дамянов . - Свищов : АИ Ценов, 2005 . - 212 с. ; 24 см.  ISBN 954-23-0223-1.</w:t>
            </w:r>
          </w:p>
        </w:tc>
      </w:tr>
      <w:tr w:rsidR="007C6374" w:rsidRPr="00C10B36" w14:paraId="6C4E1BDD" w14:textId="77777777" w:rsidTr="00634A7D">
        <w:tc>
          <w:tcPr>
            <w:tcW w:w="10768" w:type="dxa"/>
          </w:tcPr>
          <w:p w14:paraId="33049CBD" w14:textId="073E23DE" w:rsidR="007C6374" w:rsidRPr="00C10B36" w:rsidRDefault="007B7AB9" w:rsidP="005E448E">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w:t>
            </w:r>
            <w:r w:rsidR="007C6374">
              <w:rPr>
                <w:rFonts w:ascii="Times New Roman" w:hAnsi="Times New Roman"/>
                <w:bCs/>
                <w:color w:val="222222"/>
                <w:spacing w:val="-7"/>
                <w:sz w:val="24"/>
                <w:szCs w:val="24"/>
              </w:rPr>
              <w:t>4. </w:t>
            </w:r>
            <w:r w:rsidR="007C6374">
              <w:rPr>
                <w:rFonts w:ascii="Times New Roman" w:hAnsi="Times New Roman"/>
                <w:bCs/>
                <w:color w:val="222222"/>
                <w:spacing w:val="-7"/>
                <w:sz w:val="24"/>
                <w:szCs w:val="24"/>
              </w:rPr>
              <w:t>Одитинг (финансов одит) / Али Вейсел . - София : Сиела, 2017 . - 364 с. ; 21 см</w:t>
            </w:r>
          </w:p>
        </w:tc>
      </w:tr>
    </w:tbl>
    <w:p w14:paraId="0B8FDF8E" w14:textId="77777777" w:rsidR="00CA1B74" w:rsidRPr="00C10B36" w:rsidRDefault="00CA1B74" w:rsidP="00CA1B74">
      <w:pPr>
        <w:shd w:val="clear" w:color="auto" w:fill="FFFFFF"/>
        <w:spacing w:line="240" w:lineRule="atLeast"/>
        <w:rPr>
          <w:rFonts w:ascii="Times New Roman" w:hAnsi="Times New Roman"/>
          <w:bCs/>
          <w:color w:val="222222"/>
          <w:spacing w:val="-7"/>
          <w:sz w:val="24"/>
          <w:szCs w:val="24"/>
          <w:lang w:val="bg-BG"/>
        </w:rPr>
      </w:pPr>
    </w:p>
    <w:p w14:paraId="297FFE37" w14:textId="77777777" w:rsidR="00EA4EB2" w:rsidRPr="00C10B36" w:rsidRDefault="002B792A" w:rsidP="002B792A">
      <w:pPr>
        <w:shd w:val="clear" w:color="auto" w:fill="FFFFFF"/>
        <w:spacing w:line="240" w:lineRule="atLeast"/>
        <w:rPr>
          <w:rFonts w:ascii="Times New Roman" w:hAnsi="Times New Roman"/>
          <w:bCs/>
          <w:color w:val="222222"/>
          <w:spacing w:val="-7"/>
          <w:sz w:val="24"/>
          <w:szCs w:val="24"/>
          <w:lang w:val="bg-BG"/>
        </w:rPr>
      </w:pPr>
      <w:r w:rsidRPr="00C10B36">
        <w:rPr>
          <w:rFonts w:ascii="Times New Roman" w:hAnsi="Times New Roman"/>
          <w:b/>
          <w:sz w:val="28"/>
          <w:szCs w:val="28"/>
        </w:rPr>
        <w:t xml:space="preserve">   </w:t>
      </w:r>
      <w:r w:rsidR="002D6839" w:rsidRPr="00C10B36">
        <w:rPr>
          <w:rFonts w:ascii="Times New Roman" w:hAnsi="Times New Roman"/>
          <w:b/>
          <w:sz w:val="28"/>
          <w:szCs w:val="28"/>
        </w:rPr>
        <w:t>6</w:t>
      </w:r>
      <w:r w:rsidR="00EA4EB2" w:rsidRPr="00C10B36">
        <w:rPr>
          <w:rFonts w:ascii="Times New Roman" w:hAnsi="Times New Roman"/>
          <w:b/>
          <w:sz w:val="28"/>
          <w:szCs w:val="28"/>
          <w:lang w:val="bg-BG"/>
        </w:rPr>
        <w:t>.2. Допълнителна литература</w:t>
      </w:r>
    </w:p>
    <w:tbl>
      <w:tblPr>
        <w:tblStyle w:val="TableGrid"/>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73"/>
      </w:tblGrid>
      <w:tr w:rsidR="007100FF" w:rsidRPr="00C10B36" w14:paraId="51F25251" w14:textId="77777777" w:rsidTr="00F555CE">
        <w:tc>
          <w:tcPr>
            <w:tcW w:w="10773" w:type="dxa"/>
          </w:tcPr>
          <w:p w14:paraId="2E483D3A" w14:textId="77843128"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1. </w:t>
            </w:r>
            <w:r>
              <w:rPr>
                <w:rFonts w:ascii="Times New Roman" w:hAnsi="Times New Roman"/>
                <w:bCs/>
                <w:color w:val="222222"/>
                <w:spacing w:val="-7"/>
                <w:sz w:val="24"/>
                <w:szCs w:val="24"/>
              </w:rPr>
              <w:t>Брезоева, Бойка.  Коронавирус и ефектът му върху финансовите отчети / Бойка Брезоева. // Актив, 2020, N 4, 10-14.</w:t>
            </w:r>
          </w:p>
        </w:tc>
      </w:tr>
      <w:tr w:rsidR="007100FF" w:rsidRPr="00C10B36" w14:paraId="51F25251" w14:textId="77777777" w:rsidTr="00F555CE">
        <w:tc>
          <w:tcPr>
            <w:tcW w:w="10773" w:type="dxa"/>
          </w:tcPr>
          <w:p w14:paraId="2E483D3A" w14:textId="77843128"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2. </w:t>
            </w:r>
            <w:r>
              <w:rPr>
                <w:rFonts w:ascii="Times New Roman" w:hAnsi="Times New Roman"/>
                <w:bCs/>
                <w:color w:val="222222"/>
                <w:spacing w:val="-7"/>
                <w:sz w:val="24"/>
                <w:szCs w:val="24"/>
              </w:rPr>
              <w:t>Банкова, Диана.  За някои често срещани пропуски при изпълнение на одиторския ангажимент / Диана Банкова. // ИДЕС, XIX, 2016, N 2, 26-34.</w:t>
            </w:r>
          </w:p>
        </w:tc>
      </w:tr>
      <w:tr w:rsidR="007100FF" w:rsidRPr="00C10B36" w14:paraId="51F25251" w14:textId="77777777" w:rsidTr="00F555CE">
        <w:tc>
          <w:tcPr>
            <w:tcW w:w="10773" w:type="dxa"/>
          </w:tcPr>
          <w:p w14:paraId="2E483D3A" w14:textId="77843128"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3. </w:t>
            </w:r>
            <w:r>
              <w:rPr>
                <w:rFonts w:ascii="Times New Roman" w:hAnsi="Times New Roman"/>
                <w:bCs/>
                <w:color w:val="222222"/>
                <w:spacing w:val="-7"/>
                <w:sz w:val="24"/>
                <w:szCs w:val="24"/>
              </w:rPr>
              <w:t>Бонев, Живко.  Консолидирани финансови отчети / Живко Бонев. // Актив, 2019, N 4, 14-20.</w:t>
            </w:r>
          </w:p>
        </w:tc>
      </w:tr>
      <w:tr w:rsidR="007100FF" w:rsidRPr="00C10B36" w14:paraId="51F25251" w14:textId="77777777" w:rsidTr="00F555CE">
        <w:tc>
          <w:tcPr>
            <w:tcW w:w="10773" w:type="dxa"/>
          </w:tcPr>
          <w:p w14:paraId="2E483D3A" w14:textId="77843128"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4. </w:t>
            </w:r>
            <w:r>
              <w:rPr>
                <w:rFonts w:ascii="Times New Roman" w:hAnsi="Times New Roman"/>
                <w:bCs/>
                <w:color w:val="222222"/>
                <w:spacing w:val="-7"/>
                <w:sz w:val="24"/>
                <w:szCs w:val="24"/>
              </w:rPr>
              <w:t>Дурин, Стоян.  Представяне на годишните финансови отчети за независим финансов одит / Стоян Дурин. // Актив, 2018, N 1, с. 7.</w:t>
            </w:r>
          </w:p>
        </w:tc>
      </w:tr>
      <w:tr w:rsidR="007100FF" w:rsidRPr="00C10B36" w14:paraId="51F25251" w14:textId="77777777" w:rsidTr="00F555CE">
        <w:tc>
          <w:tcPr>
            <w:tcW w:w="10773" w:type="dxa"/>
          </w:tcPr>
          <w:p w14:paraId="2E483D3A" w14:textId="77843128"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5. </w:t>
            </w:r>
            <w:r>
              <w:rPr>
                <w:rFonts w:ascii="Times New Roman" w:hAnsi="Times New Roman"/>
                <w:bCs/>
                <w:color w:val="222222"/>
                <w:spacing w:val="-7"/>
                <w:sz w:val="24"/>
                <w:szCs w:val="24"/>
              </w:rPr>
              <w:t>Стоянов, Атанас.  Установяване, коригиране и оповестяване на счетоводни грешки при изготвянето и представянето на финансови отчети с общо предназначение по реда на МСФО/МСС И НСС / Атанас Стоянов. // ИДЕС, ХХIV, 2020, N 2, 1-13</w:t>
            </w:r>
          </w:p>
        </w:tc>
      </w:tr>
      <w:tr w:rsidR="007100FF" w:rsidRPr="00C10B36" w14:paraId="51F25251" w14:textId="77777777" w:rsidTr="00F555CE">
        <w:tc>
          <w:tcPr>
            <w:tcW w:w="10773" w:type="dxa"/>
          </w:tcPr>
          <w:p w14:paraId="2E483D3A" w14:textId="77843128"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6. </w:t>
            </w:r>
            <w:r>
              <w:rPr>
                <w:rFonts w:ascii="Times New Roman" w:hAnsi="Times New Roman"/>
                <w:bCs/>
                <w:color w:val="222222"/>
                <w:spacing w:val="-7"/>
                <w:sz w:val="24"/>
                <w:szCs w:val="24"/>
              </w:rPr>
              <w:t>Страшилова, Мария.  Какво са ключовите одиторски въпроси и в кои одиторски доклади се включват / Мария Страшилова. // Счетоводство, данъци и право, XXIV, 2016, N 10, с. 9-12.</w:t>
            </w:r>
          </w:p>
        </w:tc>
      </w:tr>
    </w:tbl>
    <w:p w14:paraId="584CD87F" w14:textId="77777777" w:rsidR="00EA4EB2" w:rsidRPr="00C10B36" w:rsidRDefault="00EA4EB2" w:rsidP="00EA4EB2">
      <w:pPr>
        <w:shd w:val="clear" w:color="auto" w:fill="FFFFFF"/>
        <w:spacing w:line="240" w:lineRule="atLeast"/>
        <w:ind w:left="720"/>
        <w:rPr>
          <w:rFonts w:ascii="Times New Roman" w:hAnsi="Times New Roman"/>
          <w:b/>
          <w:sz w:val="28"/>
          <w:szCs w:val="28"/>
          <w:lang w:val="bg-BG"/>
        </w:rPr>
      </w:pPr>
    </w:p>
    <w:p w14:paraId="171A6FA2" w14:textId="77777777" w:rsidR="00EA4EB2" w:rsidRPr="00C10B36" w:rsidRDefault="002B792A" w:rsidP="002B792A">
      <w:pPr>
        <w:shd w:val="clear" w:color="auto" w:fill="FFFFFF"/>
        <w:spacing w:line="240" w:lineRule="atLeast"/>
        <w:rPr>
          <w:rFonts w:ascii="Times New Roman" w:hAnsi="Times New Roman"/>
          <w:b/>
          <w:sz w:val="28"/>
          <w:szCs w:val="28"/>
          <w:lang w:val="bg-BG"/>
        </w:rPr>
      </w:pPr>
      <w:r w:rsidRPr="00C10B36">
        <w:rPr>
          <w:rFonts w:ascii="Times New Roman" w:hAnsi="Times New Roman"/>
          <w:b/>
          <w:sz w:val="28"/>
          <w:szCs w:val="28"/>
        </w:rPr>
        <w:t xml:space="preserve">   </w:t>
      </w:r>
      <w:r w:rsidR="002D6839" w:rsidRPr="00C10B36">
        <w:rPr>
          <w:rFonts w:ascii="Times New Roman" w:hAnsi="Times New Roman"/>
          <w:b/>
          <w:sz w:val="28"/>
          <w:szCs w:val="28"/>
        </w:rPr>
        <w:t>6</w:t>
      </w:r>
      <w:r w:rsidR="00EA4EB2" w:rsidRPr="00C10B36">
        <w:rPr>
          <w:rFonts w:ascii="Times New Roman" w:hAnsi="Times New Roman"/>
          <w:b/>
          <w:sz w:val="28"/>
          <w:szCs w:val="28"/>
          <w:lang w:val="bg-BG"/>
        </w:rPr>
        <w:t>.3. Нормативни документи</w:t>
      </w:r>
    </w:p>
    <w:tbl>
      <w:tblPr>
        <w:tblStyle w:val="TableGrid"/>
        <w:tblW w:w="10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32"/>
      </w:tblGrid>
      <w:tr w:rsidR="007100FF" w:rsidRPr="00C10B36" w14:paraId="7A30D83B" w14:textId="77777777" w:rsidTr="007100FF">
        <w:tc>
          <w:tcPr>
            <w:tcW w:w="10632" w:type="dxa"/>
          </w:tcPr>
          <w:p w14:paraId="6C39581D" w14:textId="205B8977"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1. </w:t>
            </w:r>
            <w:r>
              <w:rPr>
                <w:rFonts w:ascii="Times New Roman" w:hAnsi="Times New Roman"/>
                <w:bCs/>
                <w:color w:val="222222"/>
                <w:spacing w:val="-7"/>
                <w:sz w:val="24"/>
                <w:szCs w:val="24"/>
              </w:rPr>
              <w:t>Закон за независимия финансов одит</w:t>
            </w:r>
          </w:p>
        </w:tc>
      </w:tr>
      <w:tr w:rsidR="007100FF" w:rsidRPr="00C10B36" w14:paraId="7A30D83B" w14:textId="77777777" w:rsidTr="007100FF">
        <w:tc>
          <w:tcPr>
            <w:tcW w:w="10632" w:type="dxa"/>
          </w:tcPr>
          <w:p w14:paraId="6C39581D" w14:textId="205B8977"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2. </w:t>
            </w:r>
            <w:r>
              <w:rPr>
                <w:rFonts w:ascii="Times New Roman" w:hAnsi="Times New Roman"/>
                <w:bCs/>
                <w:color w:val="222222"/>
                <w:spacing w:val="-7"/>
                <w:sz w:val="24"/>
                <w:szCs w:val="24"/>
              </w:rPr>
              <w:t>Закон за счетоводството</w:t>
            </w:r>
          </w:p>
        </w:tc>
      </w:tr>
      <w:tr w:rsidR="007100FF" w:rsidRPr="00C10B36" w14:paraId="7A30D83B" w14:textId="77777777" w:rsidTr="007100FF">
        <w:tc>
          <w:tcPr>
            <w:tcW w:w="10632" w:type="dxa"/>
          </w:tcPr>
          <w:p w14:paraId="6C39581D" w14:textId="205B8977"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3. </w:t>
            </w:r>
            <w:r>
              <w:rPr>
                <w:rFonts w:ascii="Times New Roman" w:hAnsi="Times New Roman"/>
                <w:bCs/>
                <w:color w:val="222222"/>
                <w:spacing w:val="-7"/>
                <w:sz w:val="24"/>
                <w:szCs w:val="24"/>
              </w:rPr>
              <w:t>Ръководство по Международни стандарти за контрол върху
качеството, одит, преглед, други ангажименти за изразяване на сигурност и
свързани по съдържание услуги, издание 2018 на International Auditing and
Assurance Standards Board (IAASB), публикувано от International Federation of
Accountants (IFAC), през декември 2018 г. на английски език, е преведено на
български език от Института на дипломираните експерт-счетоводители в България
през април 2019 г. и</w:t>
            </w:r>
          </w:p>
        </w:tc>
      </w:tr>
      <w:tr w:rsidR="007100FF" w:rsidRPr="00C10B36" w14:paraId="7A30D83B" w14:textId="77777777" w:rsidTr="007100FF">
        <w:tc>
          <w:tcPr>
            <w:tcW w:w="10632" w:type="dxa"/>
          </w:tcPr>
          <w:p w14:paraId="6C39581D" w14:textId="205B8977"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4. </w:t>
            </w:r>
            <w:r>
              <w:rPr>
                <w:rFonts w:ascii="Times New Roman" w:hAnsi="Times New Roman"/>
                <w:bCs/>
                <w:color w:val="222222"/>
                <w:spacing w:val="-7"/>
                <w:sz w:val="24"/>
                <w:szCs w:val="24"/>
              </w:rPr>
              <w:t>Директива 2013/34/ЕС на Европейския парламент и на Съвета от 26 юни 2013 година относно годишните финансови отчети, консолидираните финансови отчети и свързаните доклади на някои видове предприятия и за изменение на Директива 2006/43/ЕО на Европейския парламент и на Съвета и за отмяна на Директиви 78/660/ЕИО и 83/349/ЕИО на Съвета.</w:t>
            </w:r>
          </w:p>
        </w:tc>
      </w:tr>
      <w:tr w:rsidR="007100FF" w:rsidRPr="00C10B36" w14:paraId="7A30D83B" w14:textId="77777777" w:rsidTr="007100FF">
        <w:tc>
          <w:tcPr>
            <w:tcW w:w="10632" w:type="dxa"/>
          </w:tcPr>
          <w:p w14:paraId="6C39581D" w14:textId="205B8977"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5. </w:t>
            </w:r>
            <w:r>
              <w:rPr>
                <w:rFonts w:ascii="Times New Roman" w:hAnsi="Times New Roman"/>
                <w:bCs/>
                <w:color w:val="222222"/>
                <w:spacing w:val="-7"/>
                <w:sz w:val="24"/>
                <w:szCs w:val="24"/>
              </w:rPr>
              <w:t>Регламент (ЕС) № 537/2014 на Европейския парламент и на Съвета от 16 април 2014 година относно специфични изисквания по отношение на задължителния одит на предприятия от обществен интерес и за отмяна на Решение 2005/909/ЕО на Комисията</w:t>
            </w:r>
          </w:p>
        </w:tc>
      </w:tr>
      <w:tr w:rsidR="007100FF" w:rsidRPr="00C10B36" w14:paraId="7A30D83B" w14:textId="77777777" w:rsidTr="007100FF">
        <w:tc>
          <w:tcPr>
            <w:tcW w:w="10632" w:type="dxa"/>
          </w:tcPr>
          <w:p w14:paraId="6C39581D" w14:textId="205B8977"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6. </w:t>
            </w:r>
            <w:r>
              <w:rPr>
                <w:rFonts w:ascii="Times New Roman" w:hAnsi="Times New Roman"/>
                <w:bCs/>
                <w:color w:val="222222"/>
                <w:spacing w:val="-7"/>
                <w:sz w:val="24"/>
                <w:szCs w:val="24"/>
              </w:rPr>
              <w:t>Ръководство по етичен кодекс за професионални счетоводители, издание 2018 на International Ethics
Standards Board for Accountants (IESBA), публикувано от International Federation of Accountants (IFAC) през август
2018 г. на английски език, е преведено на български език от Института на дипломираните експерт-счетоводители в
България през ноември 2018 г.</w:t>
            </w:r>
          </w:p>
        </w:tc>
      </w:tr>
    </w:tbl>
    <w:p w14:paraId="3EE43B41" w14:textId="77777777" w:rsidR="00EA4EB2" w:rsidRPr="00C10B36" w:rsidRDefault="00EA4EB2" w:rsidP="00EA4EB2">
      <w:pPr>
        <w:shd w:val="clear" w:color="auto" w:fill="FFFFFF"/>
        <w:spacing w:line="240" w:lineRule="atLeast"/>
        <w:ind w:left="720"/>
        <w:rPr>
          <w:rFonts w:ascii="Times New Roman" w:hAnsi="Times New Roman"/>
          <w:b/>
          <w:sz w:val="28"/>
          <w:szCs w:val="28"/>
          <w:lang w:val="bg-BG"/>
        </w:rPr>
      </w:pPr>
    </w:p>
    <w:p w14:paraId="54C21523" w14:textId="77777777" w:rsidR="00EA4EB2" w:rsidRPr="00C10B36" w:rsidRDefault="002B792A" w:rsidP="002B792A">
      <w:pPr>
        <w:shd w:val="clear" w:color="auto" w:fill="FFFFFF"/>
        <w:spacing w:line="240" w:lineRule="atLeast"/>
        <w:rPr>
          <w:rFonts w:ascii="Times New Roman" w:hAnsi="Times New Roman"/>
          <w:b/>
          <w:sz w:val="28"/>
          <w:szCs w:val="28"/>
          <w:lang w:val="bg-BG"/>
        </w:rPr>
      </w:pPr>
      <w:r w:rsidRPr="00C10B36">
        <w:rPr>
          <w:rFonts w:ascii="Times New Roman" w:hAnsi="Times New Roman"/>
          <w:b/>
          <w:sz w:val="28"/>
          <w:szCs w:val="28"/>
        </w:rPr>
        <w:t xml:space="preserve">   </w:t>
      </w:r>
      <w:r w:rsidR="002D6839" w:rsidRPr="00C10B36">
        <w:rPr>
          <w:rFonts w:ascii="Times New Roman" w:hAnsi="Times New Roman"/>
          <w:b/>
          <w:sz w:val="28"/>
          <w:szCs w:val="28"/>
        </w:rPr>
        <w:t>6</w:t>
      </w:r>
      <w:r w:rsidR="00EA4EB2" w:rsidRPr="00C10B36">
        <w:rPr>
          <w:rFonts w:ascii="Times New Roman" w:hAnsi="Times New Roman"/>
          <w:b/>
          <w:sz w:val="28"/>
          <w:szCs w:val="28"/>
          <w:lang w:val="bg-BG"/>
        </w:rPr>
        <w:t>.4. Интернет ресурси</w:t>
      </w:r>
    </w:p>
    <w:tbl>
      <w:tblPr>
        <w:tblStyle w:val="TableGrid"/>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73"/>
      </w:tblGrid>
      <w:tr w:rsidR="007100FF" w:rsidRPr="00C10B36" w14:paraId="5B0B639B" w14:textId="77777777" w:rsidTr="007100FF">
        <w:tc>
          <w:tcPr>
            <w:tcW w:w="10773" w:type="dxa"/>
          </w:tcPr>
          <w:p w14:paraId="34B1C877" w14:textId="5B213113"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1. </w:t>
            </w:r>
            <w:r>
              <w:rPr>
                <w:rFonts w:ascii="Times New Roman" w:hAnsi="Times New Roman"/>
                <w:bCs/>
                <w:color w:val="222222"/>
                <w:spacing w:val="-7"/>
                <w:sz w:val="24"/>
                <w:szCs w:val="24"/>
              </w:rPr>
              <w:t>http://www.ides.bg/</w:t>
            </w:r>
          </w:p>
        </w:tc>
      </w:tr>
      <w:tr w:rsidR="007100FF" w:rsidRPr="00C10B36" w14:paraId="5B0B639B" w14:textId="77777777" w:rsidTr="007100FF">
        <w:tc>
          <w:tcPr>
            <w:tcW w:w="10773" w:type="dxa"/>
          </w:tcPr>
          <w:p w14:paraId="34B1C877" w14:textId="5B213113"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2. </w:t>
            </w:r>
            <w:r>
              <w:rPr>
                <w:rFonts w:ascii="Times New Roman" w:hAnsi="Times New Roman"/>
                <w:bCs/>
                <w:color w:val="222222"/>
                <w:spacing w:val="-7"/>
                <w:sz w:val="24"/>
                <w:szCs w:val="24"/>
              </w:rPr>
              <w:t>https://www.ifac.org/</w:t>
            </w:r>
          </w:p>
        </w:tc>
      </w:tr>
      <w:tr w:rsidR="007100FF" w:rsidRPr="00C10B36" w14:paraId="5B0B639B" w14:textId="77777777" w:rsidTr="007100FF">
        <w:tc>
          <w:tcPr>
            <w:tcW w:w="10773" w:type="dxa"/>
          </w:tcPr>
          <w:p w14:paraId="34B1C877" w14:textId="5B213113"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3. </w:t>
            </w:r>
            <w:r>
              <w:rPr>
                <w:rFonts w:ascii="Times New Roman" w:hAnsi="Times New Roman"/>
                <w:bCs/>
                <w:color w:val="222222"/>
                <w:spacing w:val="-7"/>
                <w:sz w:val="24"/>
                <w:szCs w:val="24"/>
              </w:rPr>
              <w:t>http://www.cposa.bg/</w:t>
            </w:r>
          </w:p>
        </w:tc>
      </w:tr>
      <w:tr w:rsidR="007100FF" w:rsidRPr="00C10B36" w14:paraId="5B0B639B" w14:textId="77777777" w:rsidTr="007100FF">
        <w:tc>
          <w:tcPr>
            <w:tcW w:w="10773" w:type="dxa"/>
          </w:tcPr>
          <w:p w14:paraId="34B1C877" w14:textId="5B213113"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4. </w:t>
            </w:r>
            <w:r>
              <w:rPr>
                <w:rFonts w:ascii="Times New Roman" w:hAnsi="Times New Roman"/>
                <w:bCs/>
                <w:color w:val="222222"/>
                <w:spacing w:val="-7"/>
                <w:sz w:val="24"/>
                <w:szCs w:val="24"/>
              </w:rPr>
              <w:t>www.lex.bg/</w:t>
            </w:r>
          </w:p>
        </w:tc>
      </w:tr>
      <w:tr w:rsidR="007100FF" w:rsidRPr="00C10B36" w14:paraId="5B0B639B" w14:textId="77777777" w:rsidTr="007100FF">
        <w:tc>
          <w:tcPr>
            <w:tcW w:w="10773" w:type="dxa"/>
          </w:tcPr>
          <w:p w14:paraId="34B1C877" w14:textId="5B213113"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5. </w:t>
            </w:r>
            <w:r>
              <w:rPr>
                <w:rFonts w:ascii="Times New Roman" w:hAnsi="Times New Roman"/>
                <w:bCs/>
                <w:color w:val="222222"/>
                <w:spacing w:val="-7"/>
                <w:sz w:val="24"/>
                <w:szCs w:val="24"/>
              </w:rPr>
              <w:t>https://kik-info.com/</w:t>
            </w:r>
          </w:p>
        </w:tc>
      </w:tr>
    </w:tbl>
    <w:p w14:paraId="5EF923B9" w14:textId="77777777" w:rsidR="00EA4EB2" w:rsidRPr="00C10B36" w:rsidRDefault="00EA4EB2" w:rsidP="00EA4EB2">
      <w:pPr>
        <w:shd w:val="clear" w:color="auto" w:fill="FFFFFF"/>
        <w:spacing w:line="240" w:lineRule="atLeast"/>
        <w:ind w:left="720"/>
        <w:rPr>
          <w:rFonts w:ascii="Times New Roman" w:hAnsi="Times New Roman"/>
          <w:bCs/>
          <w:color w:val="222222"/>
          <w:spacing w:val="-7"/>
          <w:sz w:val="24"/>
          <w:szCs w:val="24"/>
          <w:lang w:val="bg-BG"/>
        </w:rPr>
      </w:pPr>
    </w:p>
    <w:p w14:paraId="16DC580F" w14:textId="77777777" w:rsidR="00EA4EB2" w:rsidRPr="00C10B36" w:rsidRDefault="00EA4EB2" w:rsidP="006C63AD">
      <w:pPr>
        <w:shd w:val="clear" w:color="auto" w:fill="FFFFFF"/>
        <w:spacing w:line="240" w:lineRule="atLeast"/>
        <w:rPr>
          <w:rFonts w:ascii="Times New Roman" w:hAnsi="Times New Roman"/>
          <w:bCs/>
          <w:color w:val="222222"/>
          <w:sz w:val="24"/>
          <w:szCs w:val="24"/>
          <w:lang w:val="bg-BG"/>
        </w:rPr>
      </w:pPr>
    </w:p>
    <w:p w14:paraId="1E2B07DA" w14:textId="77777777" w:rsidR="005E5DF5" w:rsidRPr="00C10B36" w:rsidRDefault="007744A3" w:rsidP="00143328">
      <w:pPr>
        <w:shd w:val="clear" w:color="auto" w:fill="FFFFFF"/>
        <w:spacing w:line="240" w:lineRule="atLeast"/>
        <w:ind w:left="3828"/>
        <w:rPr>
          <w:rFonts w:ascii="Times New Roman" w:hAnsi="Times New Roman"/>
          <w:bCs/>
          <w:color w:val="222222"/>
          <w:sz w:val="24"/>
          <w:szCs w:val="24"/>
          <w:lang w:val="bg-BG"/>
        </w:rPr>
      </w:pPr>
      <w:r w:rsidRPr="00C10B36">
        <w:rPr>
          <w:rFonts w:ascii="Times New Roman" w:hAnsi="Times New Roman"/>
          <w:bCs/>
          <w:color w:val="222222"/>
          <w:sz w:val="24"/>
          <w:szCs w:val="24"/>
          <w:lang w:val="bg-BG"/>
        </w:rPr>
        <w:t>Съставил/</w:t>
      </w:r>
      <w:r w:rsidR="00A34223" w:rsidRPr="00C10B36">
        <w:rPr>
          <w:rFonts w:ascii="Times New Roman" w:hAnsi="Times New Roman"/>
          <w:bCs/>
          <w:color w:val="222222"/>
          <w:sz w:val="24"/>
          <w:szCs w:val="24"/>
          <w:lang w:val="bg-BG"/>
        </w:rPr>
        <w:t>и</w:t>
      </w:r>
      <w:r w:rsidRPr="00C10B36">
        <w:rPr>
          <w:rFonts w:ascii="Times New Roman" w:hAnsi="Times New Roman"/>
          <w:bCs/>
          <w:color w:val="222222"/>
          <w:sz w:val="24"/>
          <w:szCs w:val="24"/>
          <w:lang w:val="bg-BG"/>
        </w:rPr>
        <w:t>/</w:t>
      </w:r>
      <w:r w:rsidR="00A34223" w:rsidRPr="00C10B36">
        <w:rPr>
          <w:rFonts w:ascii="Times New Roman" w:hAnsi="Times New Roman"/>
          <w:bCs/>
          <w:color w:val="222222"/>
          <w:sz w:val="24"/>
          <w:szCs w:val="24"/>
          <w:lang w:val="bg-BG"/>
        </w:rPr>
        <w:t>:</w:t>
      </w:r>
    </w:p>
    <w:tbl>
      <w:tblPr>
        <w:tblStyle w:val="TableGrid"/>
        <w:tblW w:w="4111" w:type="dxa"/>
        <w:tblInd w:w="56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11"/>
      </w:tblGrid>
      <w:tr w:rsidR="000976B6" w:rsidRPr="00C10B36" w14:paraId="422ACA31" w14:textId="77777777" w:rsidTr="00D7125E">
        <w:tc>
          <w:tcPr>
            <w:tcW w:w="4111" w:type="dxa"/>
          </w:tcPr>
          <w:p w14:paraId="73D8E5D9" w14:textId="77777777" w:rsidR="000976B6" w:rsidRPr="00C10B36" w:rsidRDefault="000976B6" w:rsidP="00BA07BC">
            <w:pPr>
              <w:spacing w:line="240" w:lineRule="atLeast"/>
              <w:rPr>
                <w:rFonts w:ascii="Times New Roman" w:hAnsi="Times New Roman"/>
                <w:bCs/>
                <w:color w:val="222222"/>
                <w:sz w:val="24"/>
                <w:szCs w:val="24"/>
              </w:rPr>
            </w:pPr>
            <w:r w:rsidRPr="00C10B36">
              <w:rPr>
                <w:rFonts w:ascii="Times New Roman" w:hAnsi="Times New Roman"/>
                <w:bCs/>
                <w:color w:val="222222"/>
                <w:sz w:val="24"/>
                <w:szCs w:val="24"/>
              </w:rPr>
              <w:t xml:space="preserve">          </w:t>
            </w:r>
            <w:r w:rsidRPr="00C10B36">
              <w:rPr>
                <w:rFonts w:ascii="Times New Roman" w:hAnsi="Times New Roman"/>
                <w:bCs/>
                <w:color w:val="222222"/>
                <w:sz w:val="24"/>
                <w:szCs w:val="24"/>
                <w:lang w:val="bg-BG"/>
              </w:rPr>
              <w:t>…………………………</w:t>
            </w:r>
            <w:r w:rsidRPr="00C10B36">
              <w:rPr>
                <w:rFonts w:ascii="Times New Roman" w:hAnsi="Times New Roman"/>
                <w:bCs/>
                <w:color w:val="222222"/>
                <w:sz w:val="24"/>
                <w:szCs w:val="24"/>
              </w:rPr>
              <w:t>……</w:t>
            </w:r>
            <w:r w:rsidRPr="00C10B36">
              <w:rPr>
                <w:rFonts w:ascii="Times New Roman" w:hAnsi="Times New Roman"/>
                <w:bCs/>
                <w:color w:val="222222"/>
                <w:sz w:val="24"/>
                <w:szCs w:val="24"/>
                <w:lang w:val="bg-BG"/>
              </w:rPr>
              <w:t>…</w:t>
            </w:r>
          </w:p>
          <w:p w14:paraId="62F6A3C0" w14:textId="579503B5" w:rsidR="000976B6" w:rsidRPr="00C10B36" w:rsidRDefault="000976B6" w:rsidP="00447CA9">
            <w:pPr>
              <w:spacing w:line="240" w:lineRule="atLeast"/>
              <w:jc w:val="right"/>
              <w:rPr>
                <w:rFonts w:ascii="Times New Roman" w:hAnsi="Times New Roman"/>
                <w:bCs/>
                <w:color w:val="222222"/>
                <w:sz w:val="24"/>
                <w:szCs w:val="24"/>
              </w:rPr>
            </w:pPr>
            <w:r w:rsidRPr="00E44EE8">
              <w:rPr>
                <w:rFonts w:ascii="Times New Roman" w:hAnsi="Times New Roman"/>
                <w:bCs/>
                <w:vanish/>
                <w:color w:val="222222"/>
                <w:sz w:val="24"/>
                <w:szCs w:val="24"/>
              </w:rPr>
              <w:t>${authors#1}</w:t>
            </w:r>
            <w:r w:rsidRPr="00C10B36">
              <w:rPr>
                <w:rFonts w:ascii="Times New Roman" w:hAnsi="Times New Roman"/>
                <w:bCs/>
                <w:color w:val="222222"/>
                <w:sz w:val="24"/>
                <w:szCs w:val="24"/>
              </w:rPr>
              <w:t>(</w:t>
            </w:r>
            <w:r>
              <w:rPr>
                <w:rFonts w:ascii="Times New Roman" w:hAnsi="Times New Roman"/>
                <w:bCs/>
                <w:color w:val="222222"/>
                <w:sz w:val="24"/>
                <w:szCs w:val="24"/>
              </w:rPr>
              <w:t>проф. д-р Атанас Атанасов)</w:t>
            </w:r>
          </w:p>
          <w:p w14:paraId="2AF4E893" w14:textId="77777777" w:rsidR="000976B6" w:rsidRPr="00C10B36" w:rsidRDefault="000976B6" w:rsidP="00BA07BC">
            <w:pPr>
              <w:spacing w:line="240" w:lineRule="atLeast"/>
              <w:rPr>
                <w:rFonts w:ascii="Times New Roman" w:hAnsi="Times New Roman"/>
                <w:bCs/>
                <w:color w:val="222222"/>
                <w:sz w:val="24"/>
                <w:szCs w:val="24"/>
              </w:rPr>
            </w:pPr>
          </w:p>
        </w:tc>
      </w:tr>
      <w:tr w:rsidR="000976B6" w:rsidRPr="00C10B36" w14:paraId="422ACA31" w14:textId="77777777" w:rsidTr="00D7125E">
        <w:tc>
          <w:tcPr>
            <w:tcW w:w="4111" w:type="dxa"/>
          </w:tcPr>
          <w:p w14:paraId="73D8E5D9" w14:textId="77777777" w:rsidR="000976B6" w:rsidRPr="00C10B36" w:rsidRDefault="000976B6" w:rsidP="00BA07BC">
            <w:pPr>
              <w:spacing w:line="240" w:lineRule="atLeast"/>
              <w:rPr>
                <w:rFonts w:ascii="Times New Roman" w:hAnsi="Times New Roman"/>
                <w:bCs/>
                <w:color w:val="222222"/>
                <w:sz w:val="24"/>
                <w:szCs w:val="24"/>
              </w:rPr>
            </w:pPr>
            <w:r w:rsidRPr="00C10B36">
              <w:rPr>
                <w:rFonts w:ascii="Times New Roman" w:hAnsi="Times New Roman"/>
                <w:bCs/>
                <w:color w:val="222222"/>
                <w:sz w:val="24"/>
                <w:szCs w:val="24"/>
              </w:rPr>
              <w:t xml:space="preserve">          </w:t>
            </w:r>
            <w:r w:rsidRPr="00C10B36">
              <w:rPr>
                <w:rFonts w:ascii="Times New Roman" w:hAnsi="Times New Roman"/>
                <w:bCs/>
                <w:color w:val="222222"/>
                <w:sz w:val="24"/>
                <w:szCs w:val="24"/>
                <w:lang w:val="bg-BG"/>
              </w:rPr>
              <w:t>…………………………</w:t>
            </w:r>
            <w:r w:rsidRPr="00C10B36">
              <w:rPr>
                <w:rFonts w:ascii="Times New Roman" w:hAnsi="Times New Roman"/>
                <w:bCs/>
                <w:color w:val="222222"/>
                <w:sz w:val="24"/>
                <w:szCs w:val="24"/>
              </w:rPr>
              <w:t>……</w:t>
            </w:r>
            <w:r w:rsidRPr="00C10B36">
              <w:rPr>
                <w:rFonts w:ascii="Times New Roman" w:hAnsi="Times New Roman"/>
                <w:bCs/>
                <w:color w:val="222222"/>
                <w:sz w:val="24"/>
                <w:szCs w:val="24"/>
                <w:lang w:val="bg-BG"/>
              </w:rPr>
              <w:t>…</w:t>
            </w:r>
          </w:p>
          <w:p w14:paraId="62F6A3C0" w14:textId="579503B5" w:rsidR="000976B6" w:rsidRPr="00C10B36" w:rsidRDefault="000976B6" w:rsidP="00447CA9">
            <w:pPr>
              <w:spacing w:line="240" w:lineRule="atLeast"/>
              <w:jc w:val="right"/>
              <w:rPr>
                <w:rFonts w:ascii="Times New Roman" w:hAnsi="Times New Roman"/>
                <w:bCs/>
                <w:color w:val="222222"/>
                <w:sz w:val="24"/>
                <w:szCs w:val="24"/>
              </w:rPr>
            </w:pPr>
            <w:r w:rsidRPr="00E44EE8">
              <w:rPr>
                <w:rFonts w:ascii="Times New Roman" w:hAnsi="Times New Roman"/>
                <w:bCs/>
                <w:vanish/>
                <w:color w:val="222222"/>
                <w:sz w:val="24"/>
                <w:szCs w:val="24"/>
              </w:rPr>
              <w:t>${authors#2}</w:t>
            </w:r>
            <w:r w:rsidRPr="00C10B36">
              <w:rPr>
                <w:rFonts w:ascii="Times New Roman" w:hAnsi="Times New Roman"/>
                <w:bCs/>
                <w:color w:val="222222"/>
                <w:sz w:val="24"/>
                <w:szCs w:val="24"/>
              </w:rPr>
              <w:t>(</w:t>
            </w:r>
            <w:r>
              <w:rPr>
                <w:rFonts w:ascii="Times New Roman" w:hAnsi="Times New Roman"/>
                <w:bCs/>
                <w:color w:val="222222"/>
                <w:sz w:val="24"/>
                <w:szCs w:val="24"/>
              </w:rPr>
              <w:t>доц. д-р Станислав Александров)</w:t>
            </w:r>
          </w:p>
          <w:p w14:paraId="2AF4E893" w14:textId="77777777" w:rsidR="000976B6" w:rsidRPr="00C10B36" w:rsidRDefault="000976B6" w:rsidP="00BA07BC">
            <w:pPr>
              <w:spacing w:line="240" w:lineRule="atLeast"/>
              <w:rPr>
                <w:rFonts w:ascii="Times New Roman" w:hAnsi="Times New Roman"/>
                <w:bCs/>
                <w:color w:val="222222"/>
                <w:sz w:val="24"/>
                <w:szCs w:val="24"/>
              </w:rPr>
            </w:pPr>
          </w:p>
        </w:tc>
      </w:tr>
      <w:tr w:rsidR="000976B6" w:rsidRPr="00C10B36" w14:paraId="422ACA31" w14:textId="77777777" w:rsidTr="00D7125E">
        <w:tc>
          <w:tcPr>
            <w:tcW w:w="4111" w:type="dxa"/>
          </w:tcPr>
          <w:p w14:paraId="73D8E5D9" w14:textId="77777777" w:rsidR="000976B6" w:rsidRPr="00C10B36" w:rsidRDefault="000976B6" w:rsidP="00BA07BC">
            <w:pPr>
              <w:spacing w:line="240" w:lineRule="atLeast"/>
              <w:rPr>
                <w:rFonts w:ascii="Times New Roman" w:hAnsi="Times New Roman"/>
                <w:bCs/>
                <w:color w:val="222222"/>
                <w:sz w:val="24"/>
                <w:szCs w:val="24"/>
              </w:rPr>
            </w:pPr>
            <w:r w:rsidRPr="00C10B36">
              <w:rPr>
                <w:rFonts w:ascii="Times New Roman" w:hAnsi="Times New Roman"/>
                <w:bCs/>
                <w:color w:val="222222"/>
                <w:sz w:val="24"/>
                <w:szCs w:val="24"/>
              </w:rPr>
              <w:t xml:space="preserve">          </w:t>
            </w:r>
            <w:r w:rsidRPr="00C10B36">
              <w:rPr>
                <w:rFonts w:ascii="Times New Roman" w:hAnsi="Times New Roman"/>
                <w:bCs/>
                <w:color w:val="222222"/>
                <w:sz w:val="24"/>
                <w:szCs w:val="24"/>
                <w:lang w:val="bg-BG"/>
              </w:rPr>
              <w:t>…………………………</w:t>
            </w:r>
            <w:r w:rsidRPr="00C10B36">
              <w:rPr>
                <w:rFonts w:ascii="Times New Roman" w:hAnsi="Times New Roman"/>
                <w:bCs/>
                <w:color w:val="222222"/>
                <w:sz w:val="24"/>
                <w:szCs w:val="24"/>
              </w:rPr>
              <w:t>……</w:t>
            </w:r>
            <w:r w:rsidRPr="00C10B36">
              <w:rPr>
                <w:rFonts w:ascii="Times New Roman" w:hAnsi="Times New Roman"/>
                <w:bCs/>
                <w:color w:val="222222"/>
                <w:sz w:val="24"/>
                <w:szCs w:val="24"/>
                <w:lang w:val="bg-BG"/>
              </w:rPr>
              <w:t>…</w:t>
            </w:r>
          </w:p>
          <w:p w14:paraId="62F6A3C0" w14:textId="579503B5" w:rsidR="000976B6" w:rsidRPr="00C10B36" w:rsidRDefault="000976B6" w:rsidP="00447CA9">
            <w:pPr>
              <w:spacing w:line="240" w:lineRule="atLeast"/>
              <w:jc w:val="right"/>
              <w:rPr>
                <w:rFonts w:ascii="Times New Roman" w:hAnsi="Times New Roman"/>
                <w:bCs/>
                <w:color w:val="222222"/>
                <w:sz w:val="24"/>
                <w:szCs w:val="24"/>
              </w:rPr>
            </w:pPr>
            <w:r w:rsidRPr="00E44EE8">
              <w:rPr>
                <w:rFonts w:ascii="Times New Roman" w:hAnsi="Times New Roman"/>
                <w:bCs/>
                <w:vanish/>
                <w:color w:val="222222"/>
                <w:sz w:val="24"/>
                <w:szCs w:val="24"/>
              </w:rPr>
              <w:t>${authors#3}</w:t>
            </w:r>
            <w:r w:rsidRPr="00C10B36">
              <w:rPr>
                <w:rFonts w:ascii="Times New Roman" w:hAnsi="Times New Roman"/>
                <w:bCs/>
                <w:color w:val="222222"/>
                <w:sz w:val="24"/>
                <w:szCs w:val="24"/>
              </w:rPr>
              <w:t>(</w:t>
            </w:r>
            <w:r>
              <w:rPr>
                <w:rFonts w:ascii="Times New Roman" w:hAnsi="Times New Roman"/>
                <w:bCs/>
                <w:color w:val="222222"/>
                <w:sz w:val="24"/>
                <w:szCs w:val="24"/>
              </w:rPr>
              <w:t>доц. д-р Галя Иванова-Кузманова)</w:t>
            </w:r>
          </w:p>
          <w:p w14:paraId="2AF4E893" w14:textId="77777777" w:rsidR="000976B6" w:rsidRPr="00C10B36" w:rsidRDefault="000976B6" w:rsidP="00BA07BC">
            <w:pPr>
              <w:spacing w:line="240" w:lineRule="atLeast"/>
              <w:rPr>
                <w:rFonts w:ascii="Times New Roman" w:hAnsi="Times New Roman"/>
                <w:bCs/>
                <w:color w:val="222222"/>
                <w:sz w:val="24"/>
                <w:szCs w:val="24"/>
              </w:rPr>
            </w:pPr>
          </w:p>
        </w:tc>
      </w:tr>
    </w:tbl>
    <w:p w14:paraId="7E9B9536" w14:textId="77777777" w:rsidR="00BA07BC" w:rsidRPr="00C10B36" w:rsidRDefault="00BA07BC" w:rsidP="00BA07BC">
      <w:pPr>
        <w:ind w:left="4253"/>
        <w:jc w:val="both"/>
        <w:rPr>
          <w:rFonts w:ascii="Times New Roman" w:hAnsi="Times New Roman"/>
          <w:sz w:val="24"/>
          <w:szCs w:val="24"/>
          <w:lang w:val="bg-BG"/>
        </w:rPr>
      </w:pPr>
    </w:p>
    <w:p w14:paraId="31B82989" w14:textId="77777777" w:rsidR="00BD7FEE" w:rsidRPr="00C10B36" w:rsidRDefault="006C63AD" w:rsidP="00143328">
      <w:pPr>
        <w:ind w:left="3969"/>
        <w:jc w:val="both"/>
        <w:rPr>
          <w:rFonts w:ascii="Times New Roman" w:hAnsi="Times New Roman"/>
          <w:sz w:val="24"/>
          <w:szCs w:val="24"/>
          <w:lang w:val="bg-BG"/>
        </w:rPr>
      </w:pPr>
      <w:r w:rsidRPr="00C10B36">
        <w:rPr>
          <w:rFonts w:ascii="Times New Roman" w:hAnsi="Times New Roman"/>
          <w:sz w:val="24"/>
          <w:szCs w:val="24"/>
          <w:lang w:val="bg-BG"/>
        </w:rPr>
        <w:t>Ръководител катедра:</w:t>
      </w:r>
    </w:p>
    <w:tbl>
      <w:tblPr>
        <w:tblStyle w:val="TableGrid"/>
        <w:tblW w:w="5103" w:type="dxa"/>
        <w:tblInd w:w="56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11"/>
        <w:gridCol w:w="992"/>
      </w:tblGrid>
      <w:tr w:rsidR="00447CA9" w:rsidRPr="00C10B36" w14:paraId="763B754D" w14:textId="77777777" w:rsidTr="00447CA9">
        <w:tc>
          <w:tcPr>
            <w:tcW w:w="4111" w:type="dxa"/>
          </w:tcPr>
          <w:p w14:paraId="011E3C6C" w14:textId="77777777" w:rsidR="00447CA9" w:rsidRPr="00C10B36" w:rsidRDefault="00447CA9" w:rsidP="005E448E">
            <w:pPr>
              <w:spacing w:line="240" w:lineRule="atLeast"/>
              <w:rPr>
                <w:rFonts w:ascii="Times New Roman" w:hAnsi="Times New Roman"/>
                <w:bCs/>
                <w:color w:val="222222"/>
                <w:sz w:val="24"/>
                <w:szCs w:val="24"/>
              </w:rPr>
            </w:pPr>
            <w:r w:rsidRPr="00C10B36">
              <w:rPr>
                <w:rFonts w:ascii="Times New Roman" w:hAnsi="Times New Roman"/>
                <w:bCs/>
                <w:color w:val="222222"/>
                <w:sz w:val="24"/>
                <w:szCs w:val="24"/>
              </w:rPr>
              <w:t xml:space="preserve">          </w:t>
            </w:r>
            <w:r w:rsidRPr="00C10B36">
              <w:rPr>
                <w:rFonts w:ascii="Times New Roman" w:hAnsi="Times New Roman"/>
                <w:bCs/>
                <w:color w:val="222222"/>
                <w:sz w:val="24"/>
                <w:szCs w:val="24"/>
                <w:lang w:val="bg-BG"/>
              </w:rPr>
              <w:t>…………………………</w:t>
            </w:r>
            <w:r w:rsidRPr="00C10B36">
              <w:rPr>
                <w:rFonts w:ascii="Times New Roman" w:hAnsi="Times New Roman"/>
                <w:bCs/>
                <w:color w:val="222222"/>
                <w:sz w:val="24"/>
                <w:szCs w:val="24"/>
              </w:rPr>
              <w:t>……</w:t>
            </w:r>
            <w:r w:rsidRPr="00C10B36">
              <w:rPr>
                <w:rFonts w:ascii="Times New Roman" w:hAnsi="Times New Roman"/>
                <w:bCs/>
                <w:color w:val="222222"/>
                <w:sz w:val="24"/>
                <w:szCs w:val="24"/>
                <w:lang w:val="bg-BG"/>
              </w:rPr>
              <w:t>…</w:t>
            </w:r>
          </w:p>
          <w:p w14:paraId="0000B1F0" w14:textId="1B87D244" w:rsidR="00447CA9" w:rsidRPr="00C10B36" w:rsidRDefault="0049505A" w:rsidP="005E448E">
            <w:pPr>
              <w:spacing w:line="240" w:lineRule="atLeast"/>
              <w:jc w:val="right"/>
              <w:rPr>
                <w:rFonts w:ascii="Times New Roman" w:hAnsi="Times New Roman"/>
                <w:bCs/>
                <w:color w:val="222222"/>
                <w:sz w:val="24"/>
                <w:szCs w:val="24"/>
              </w:rPr>
            </w:pPr>
            <w:r>
              <w:rPr>
                <w:rFonts w:ascii="Times New Roman" w:hAnsi="Times New Roman"/>
                <w:sz w:val="24"/>
                <w:szCs w:val="24"/>
              </w:rPr>
              <w:t>(</w:t>
            </w:r>
            <w:r w:rsidR="00D7125E">
              <w:rPr>
                <w:rFonts w:ascii="Times New Roman" w:hAnsi="Times New Roman"/>
                <w:sz w:val="24"/>
                <w:szCs w:val="24"/>
              </w:rPr>
              <w:t>доц. д-р Галина Чиприянова</w:t>
            </w:r>
            <w:r>
              <w:rPr>
                <w:rFonts w:ascii="Times New Roman" w:hAnsi="Times New Roman"/>
                <w:sz w:val="24"/>
                <w:szCs w:val="24"/>
              </w:rPr>
              <w:t>)</w:t>
            </w:r>
          </w:p>
          <w:p w14:paraId="35B6E83B" w14:textId="77777777" w:rsidR="00447CA9" w:rsidRPr="00C10B36" w:rsidRDefault="00447CA9" w:rsidP="005E448E">
            <w:pPr>
              <w:spacing w:line="240" w:lineRule="atLeast"/>
              <w:rPr>
                <w:rFonts w:ascii="Times New Roman" w:hAnsi="Times New Roman"/>
                <w:bCs/>
                <w:color w:val="222222"/>
                <w:sz w:val="24"/>
                <w:szCs w:val="24"/>
              </w:rPr>
            </w:pPr>
          </w:p>
        </w:tc>
        <w:tc>
          <w:tcPr>
            <w:tcW w:w="992" w:type="dxa"/>
          </w:tcPr>
          <w:p w14:paraId="44F7EC92" w14:textId="77777777" w:rsidR="00447CA9" w:rsidRPr="00C10B36" w:rsidRDefault="00447CA9" w:rsidP="005E448E">
            <w:pPr>
              <w:spacing w:line="240" w:lineRule="atLeast"/>
              <w:rPr>
                <w:rFonts w:ascii="Times New Roman" w:hAnsi="Times New Roman"/>
                <w:bCs/>
                <w:color w:val="222222"/>
                <w:sz w:val="24"/>
                <w:szCs w:val="24"/>
              </w:rPr>
            </w:pPr>
          </w:p>
        </w:tc>
      </w:tr>
    </w:tbl>
    <w:p w14:paraId="7E8D1278" w14:textId="77777777" w:rsidR="006C63AD" w:rsidRPr="00C10B36" w:rsidRDefault="006C63AD" w:rsidP="00D7125E">
      <w:pPr>
        <w:jc w:val="both"/>
        <w:rPr>
          <w:rFonts w:ascii="Times New Roman" w:hAnsi="Times New Roman"/>
          <w:sz w:val="24"/>
          <w:szCs w:val="24"/>
          <w:lang w:val="bg-BG"/>
        </w:rPr>
      </w:pPr>
    </w:p>
    <w:sectPr w:rsidR="006C63AD" w:rsidRPr="00C10B36" w:rsidSect="00C32E02">
      <w:headerReference w:type="default" r:id="rId7"/>
      <w:footerReference w:type="even" r:id="rId8"/>
      <w:footerReference w:type="default" r:id="rId9"/>
      <w:headerReference w:type="first" r:id="rId10"/>
      <w:footerReference w:type="first" r:id="rId11"/>
      <w:pgSz w:w="11906" w:h="16838"/>
      <w:pgMar w:top="1134" w:right="567" w:bottom="1418"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C36A4B" w14:textId="77777777" w:rsidR="000B0D4F" w:rsidRDefault="000B0D4F">
      <w:r>
        <w:separator/>
      </w:r>
    </w:p>
  </w:endnote>
  <w:endnote w:type="continuationSeparator" w:id="0">
    <w:p w14:paraId="13043A7C" w14:textId="77777777" w:rsidR="000B0D4F" w:rsidRDefault="000B0D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Opal">
    <w:altName w:val="Courier New"/>
    <w:charset w:val="00"/>
    <w:family w:val="swiss"/>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3FD52" w14:textId="77777777" w:rsidR="005E448E" w:rsidRDefault="005E448E" w:rsidP="00CA1B7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60A3709" w14:textId="77777777" w:rsidR="005E448E" w:rsidRDefault="005E448E" w:rsidP="00CA1B7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EFFF66" w14:textId="07FE6174" w:rsidR="005E448E" w:rsidRDefault="005E448E" w:rsidP="00CA1B74">
    <w:pPr>
      <w:pStyle w:val="Footer"/>
      <w:ind w:right="360"/>
      <w:rPr>
        <w:rStyle w:val="PageNumber"/>
        <w:rFonts w:ascii="Times New Roman" w:hAnsi="Times New Roman"/>
        <w:sz w:val="20"/>
      </w:rPr>
    </w:pPr>
  </w:p>
  <w:p w14:paraId="44ED4E92" w14:textId="77777777" w:rsidR="00F8638C" w:rsidRPr="00F8638C" w:rsidRDefault="00F8638C" w:rsidP="00CA1B74">
    <w:pPr>
      <w:pStyle w:val="Footer"/>
      <w:ind w:right="360"/>
      <w:rPr>
        <w:rFonts w:asciiTheme="minorHAnsi" w:hAnsiTheme="minorHAnsi"/>
        <w:lang w:val="ru-RU"/>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A03AFC" w14:textId="77777777" w:rsidR="005E448E" w:rsidRPr="00C32E02" w:rsidRDefault="005E448E" w:rsidP="00C32E02">
    <w:pPr>
      <w:pStyle w:val="Footer"/>
      <w:jc w:val="center"/>
      <w:rPr>
        <w:rFonts w:ascii="Times New Roman" w:hAnsi="Times New Roman"/>
        <w:i/>
        <w:sz w:val="22"/>
        <w:szCs w:val="22"/>
        <w:lang w:val="ru-RU"/>
      </w:rPr>
    </w:pPr>
    <w:r w:rsidRPr="00C32E02">
      <w:rPr>
        <w:rFonts w:ascii="Times New Roman" w:hAnsi="Times New Roman"/>
        <w:i/>
        <w:sz w:val="22"/>
        <w:szCs w:val="22"/>
        <w:lang w:val="ru-RU"/>
      </w:rPr>
      <w:t xml:space="preserve">------------------------------------------------------ </w:t>
    </w:r>
    <w:hyperlink r:id="rId1" w:history="1">
      <w:r w:rsidRPr="00C32E02">
        <w:rPr>
          <w:rStyle w:val="Hyperlink"/>
          <w:rFonts w:ascii="Times New Roman" w:hAnsi="Times New Roman"/>
          <w:i/>
          <w:sz w:val="22"/>
          <w:szCs w:val="22"/>
        </w:rPr>
        <w:t>www</w:t>
      </w:r>
      <w:r w:rsidRPr="00C32E02">
        <w:rPr>
          <w:rStyle w:val="Hyperlink"/>
          <w:rFonts w:ascii="Times New Roman" w:hAnsi="Times New Roman"/>
          <w:i/>
          <w:sz w:val="22"/>
          <w:szCs w:val="22"/>
          <w:lang w:val="ru-RU"/>
        </w:rPr>
        <w:t>.</w:t>
      </w:r>
      <w:r w:rsidRPr="00C32E02">
        <w:rPr>
          <w:rStyle w:val="Hyperlink"/>
          <w:rFonts w:ascii="Times New Roman" w:hAnsi="Times New Roman"/>
          <w:i/>
          <w:sz w:val="22"/>
          <w:szCs w:val="22"/>
        </w:rPr>
        <w:t>eufunds</w:t>
      </w:r>
      <w:r w:rsidRPr="00C32E02">
        <w:rPr>
          <w:rStyle w:val="Hyperlink"/>
          <w:rFonts w:ascii="Times New Roman" w:hAnsi="Times New Roman"/>
          <w:i/>
          <w:sz w:val="22"/>
          <w:szCs w:val="22"/>
          <w:lang w:val="ru-RU"/>
        </w:rPr>
        <w:t>.</w:t>
      </w:r>
      <w:r w:rsidRPr="00C32E02">
        <w:rPr>
          <w:rStyle w:val="Hyperlink"/>
          <w:rFonts w:ascii="Times New Roman" w:hAnsi="Times New Roman"/>
          <w:i/>
          <w:sz w:val="22"/>
          <w:szCs w:val="22"/>
        </w:rPr>
        <w:t>bg</w:t>
      </w:r>
    </w:hyperlink>
    <w:r w:rsidRPr="00C32E02">
      <w:rPr>
        <w:rFonts w:ascii="Times New Roman" w:hAnsi="Times New Roman"/>
        <w:i/>
        <w:sz w:val="22"/>
        <w:szCs w:val="22"/>
        <w:lang w:val="ru-RU"/>
      </w:rPr>
      <w:t xml:space="preserve"> ------------------------------------------------------</w:t>
    </w:r>
  </w:p>
  <w:p w14:paraId="6E038C04" w14:textId="77777777" w:rsidR="005E448E" w:rsidRPr="00C32E02" w:rsidRDefault="005E448E" w:rsidP="00C32E02">
    <w:pPr>
      <w:pStyle w:val="Footer"/>
      <w:jc w:val="center"/>
      <w:rPr>
        <w:rFonts w:ascii="Times New Roman" w:hAnsi="Times New Roman"/>
        <w:i/>
        <w:sz w:val="20"/>
        <w:lang w:val="ru-RU"/>
      </w:rPr>
    </w:pPr>
  </w:p>
  <w:p w14:paraId="191F77AE" w14:textId="77777777" w:rsidR="005E448E" w:rsidRPr="00C32E02" w:rsidRDefault="005E448E" w:rsidP="00C32E02">
    <w:pPr>
      <w:pStyle w:val="Footer"/>
      <w:jc w:val="center"/>
      <w:rPr>
        <w:rFonts w:ascii="Times New Roman" w:hAnsi="Times New Roman"/>
        <w:i/>
        <w:sz w:val="20"/>
        <w:lang w:val="ru-RU"/>
      </w:rPr>
    </w:pPr>
    <w:r w:rsidRPr="00C32E02">
      <w:rPr>
        <w:rFonts w:ascii="Times New Roman" w:hAnsi="Times New Roman"/>
        <w:i/>
        <w:sz w:val="20"/>
        <w:lang w:val="ru-RU"/>
      </w:rPr>
      <w:t xml:space="preserve">Проект </w:t>
    </w:r>
    <w:r w:rsidRPr="00C32E02">
      <w:rPr>
        <w:rFonts w:ascii="Times New Roman" w:hAnsi="Times New Roman"/>
        <w:i/>
        <w:sz w:val="20"/>
      </w:rPr>
      <w:t>BGO</w:t>
    </w:r>
    <w:r w:rsidRPr="00C32E02">
      <w:rPr>
        <w:rFonts w:ascii="Times New Roman" w:hAnsi="Times New Roman"/>
        <w:i/>
        <w:sz w:val="20"/>
        <w:lang w:val="ru-RU"/>
      </w:rPr>
      <w:t>5</w:t>
    </w:r>
    <w:r w:rsidRPr="00C32E02">
      <w:rPr>
        <w:rFonts w:ascii="Times New Roman" w:hAnsi="Times New Roman"/>
        <w:i/>
        <w:sz w:val="20"/>
      </w:rPr>
      <w:t>M</w:t>
    </w:r>
    <w:r w:rsidRPr="00C32E02">
      <w:rPr>
        <w:rFonts w:ascii="Times New Roman" w:hAnsi="Times New Roman"/>
        <w:i/>
        <w:sz w:val="20"/>
        <w:lang w:val="ru-RU"/>
      </w:rPr>
      <w:t>2</w:t>
    </w:r>
    <w:r w:rsidRPr="00C32E02">
      <w:rPr>
        <w:rFonts w:ascii="Times New Roman" w:hAnsi="Times New Roman"/>
        <w:i/>
        <w:sz w:val="20"/>
      </w:rPr>
      <w:t>OP</w:t>
    </w:r>
    <w:r w:rsidRPr="00C32E02">
      <w:rPr>
        <w:rFonts w:ascii="Times New Roman" w:hAnsi="Times New Roman"/>
        <w:i/>
        <w:sz w:val="20"/>
        <w:lang w:val="ru-RU"/>
      </w:rPr>
      <w:t>001-2.016-0004-C01 „Икономическото образование в България 2030“, финансиран от Оперативна програма „Наука и образование за интелигентен растеж“</w:t>
    </w:r>
    <w:r w:rsidRPr="00C32E02">
      <w:rPr>
        <w:rFonts w:ascii="Times New Roman" w:hAnsi="Times New Roman"/>
        <w:i/>
        <w:sz w:val="20"/>
        <w:lang w:val="bg-BG"/>
      </w:rPr>
      <w:t>,</w:t>
    </w:r>
    <w:r w:rsidRPr="00C32E02">
      <w:rPr>
        <w:rFonts w:ascii="Times New Roman" w:hAnsi="Times New Roman"/>
        <w:i/>
        <w:sz w:val="20"/>
        <w:lang w:val="ru-RU"/>
      </w:rPr>
      <w:t xml:space="preserve"> съфинансирана от Европейския съюз чрез Европейските структурни и инвестиционни фондове.</w:t>
    </w:r>
  </w:p>
  <w:p w14:paraId="19342668" w14:textId="77777777" w:rsidR="005E448E" w:rsidRPr="00C32E02" w:rsidRDefault="005E448E" w:rsidP="00C32E02">
    <w:pPr>
      <w:pStyle w:val="Footer"/>
      <w:rPr>
        <w:rFonts w:ascii="Times New Roman" w:hAnsi="Times New Roman"/>
        <w:sz w:val="20"/>
        <w:lang w:val="ru-RU"/>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83C916" w14:textId="77777777" w:rsidR="000B0D4F" w:rsidRDefault="000B0D4F">
      <w:r>
        <w:separator/>
      </w:r>
    </w:p>
  </w:footnote>
  <w:footnote w:type="continuationSeparator" w:id="0">
    <w:p w14:paraId="73E24787" w14:textId="77777777" w:rsidR="000B0D4F" w:rsidRDefault="000B0D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86B694" w14:textId="0ACACB4F" w:rsidR="005E448E" w:rsidRDefault="005E448E" w:rsidP="00F8638C">
    <w:pPr>
      <w:tabs>
        <w:tab w:val="center" w:pos="4536"/>
        <w:tab w:val="right" w:pos="9072"/>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BC45FA" w14:textId="77777777" w:rsidR="005E448E" w:rsidRDefault="005E448E" w:rsidP="00C32E02">
    <w:pPr>
      <w:pStyle w:val="Header"/>
      <w:tabs>
        <w:tab w:val="center" w:pos="4421"/>
        <w:tab w:val="left" w:pos="7725"/>
      </w:tabs>
      <w:rPr>
        <w:b/>
        <w:lang w:val="bg-BG"/>
      </w:rPr>
    </w:pPr>
    <w:r>
      <w:rPr>
        <w:noProof/>
        <w:lang w:val="bg-BG" w:eastAsia="bg-BG"/>
      </w:rPr>
      <w:drawing>
        <wp:anchor distT="0" distB="0" distL="114300" distR="114300" simplePos="0" relativeHeight="251659264" behindDoc="0" locked="0" layoutInCell="1" allowOverlap="1" wp14:anchorId="537E522D" wp14:editId="30235A52">
          <wp:simplePos x="0" y="0"/>
          <wp:positionH relativeFrom="margin">
            <wp:align>right</wp:align>
          </wp:positionH>
          <wp:positionV relativeFrom="paragraph">
            <wp:posOffset>-22225</wp:posOffset>
          </wp:positionV>
          <wp:extent cx="2301240" cy="723900"/>
          <wp:effectExtent l="0" t="0" r="3810" b="0"/>
          <wp:wrapNone/>
          <wp:docPr id="3" name="Picture 3"/>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301240" cy="7239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val="bg-BG" w:eastAsia="bg-BG"/>
      </w:rPr>
      <w:drawing>
        <wp:anchor distT="0" distB="0" distL="114300" distR="114300" simplePos="0" relativeHeight="251660288" behindDoc="0" locked="0" layoutInCell="1" allowOverlap="1" wp14:anchorId="574CCAB0" wp14:editId="3808A60B">
          <wp:simplePos x="0" y="0"/>
          <wp:positionH relativeFrom="column">
            <wp:posOffset>2540</wp:posOffset>
          </wp:positionH>
          <wp:positionV relativeFrom="paragraph">
            <wp:posOffset>-3175</wp:posOffset>
          </wp:positionV>
          <wp:extent cx="2318385" cy="805815"/>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2318385" cy="805815"/>
                  </a:xfrm>
                  <a:prstGeom prst="rect">
                    <a:avLst/>
                  </a:prstGeom>
                  <a:noFill/>
                  <a:ln>
                    <a:noFill/>
                  </a:ln>
                </pic:spPr>
              </pic:pic>
            </a:graphicData>
          </a:graphic>
        </wp:anchor>
      </w:drawing>
    </w:r>
    <w:r>
      <w:rPr>
        <w:b/>
        <w:lang w:val="bg-BG"/>
      </w:rPr>
      <w:t xml:space="preserve">                                                                              </w:t>
    </w:r>
  </w:p>
  <w:p w14:paraId="3CD585A0" w14:textId="77777777" w:rsidR="005E448E" w:rsidRPr="00C32E02" w:rsidRDefault="005E448E" w:rsidP="00C32E02">
    <w:pPr>
      <w:pStyle w:val="Header"/>
      <w:tabs>
        <w:tab w:val="center" w:pos="4421"/>
        <w:tab w:val="left" w:pos="7725"/>
      </w:tabs>
      <w:jc w:val="center"/>
      <w:rPr>
        <w:rFonts w:ascii="Times New Roman" w:hAnsi="Times New Roman"/>
        <w:b/>
        <w:i/>
        <w:sz w:val="16"/>
        <w:szCs w:val="16"/>
        <w:lang w:val="bg-BG"/>
      </w:rPr>
    </w:pPr>
  </w:p>
  <w:p w14:paraId="667423FD" w14:textId="77777777" w:rsidR="005E448E" w:rsidRPr="00C32E02" w:rsidRDefault="005E448E" w:rsidP="00C32E02">
    <w:pPr>
      <w:pStyle w:val="Header"/>
      <w:tabs>
        <w:tab w:val="center" w:pos="4421"/>
        <w:tab w:val="left" w:pos="7725"/>
      </w:tabs>
      <w:jc w:val="center"/>
      <w:rPr>
        <w:rFonts w:ascii="Times New Roman" w:hAnsi="Times New Roman"/>
        <w:b/>
        <w:i/>
        <w:sz w:val="16"/>
        <w:szCs w:val="16"/>
        <w:lang w:val="bg-BG"/>
      </w:rPr>
    </w:pPr>
  </w:p>
  <w:p w14:paraId="10958B16" w14:textId="77777777" w:rsidR="005E448E" w:rsidRPr="00C32E02" w:rsidRDefault="005E448E" w:rsidP="00C32E02">
    <w:pPr>
      <w:pStyle w:val="Header"/>
      <w:tabs>
        <w:tab w:val="center" w:pos="4421"/>
        <w:tab w:val="left" w:pos="7725"/>
      </w:tabs>
      <w:jc w:val="center"/>
      <w:rPr>
        <w:rFonts w:ascii="Times New Roman" w:hAnsi="Times New Roman"/>
        <w:b/>
        <w:i/>
        <w:sz w:val="16"/>
        <w:szCs w:val="16"/>
        <w:lang w:val="bg-BG"/>
      </w:rPr>
    </w:pPr>
  </w:p>
  <w:p w14:paraId="54058D3A" w14:textId="77777777" w:rsidR="005E448E" w:rsidRPr="00C32E02" w:rsidRDefault="005E448E" w:rsidP="00C32E02">
    <w:pPr>
      <w:pStyle w:val="Header"/>
      <w:tabs>
        <w:tab w:val="center" w:pos="4421"/>
        <w:tab w:val="left" w:pos="7725"/>
      </w:tabs>
      <w:jc w:val="center"/>
      <w:rPr>
        <w:rFonts w:ascii="Times New Roman" w:hAnsi="Times New Roman"/>
        <w:b/>
        <w:i/>
        <w:sz w:val="20"/>
        <w:lang w:val="bg-BG"/>
      </w:rPr>
    </w:pPr>
  </w:p>
  <w:p w14:paraId="7407D9C9" w14:textId="77777777" w:rsidR="005E448E" w:rsidRPr="00C32E02" w:rsidRDefault="005E448E" w:rsidP="00C32E02">
    <w:pPr>
      <w:pStyle w:val="Header"/>
      <w:tabs>
        <w:tab w:val="center" w:pos="4421"/>
        <w:tab w:val="left" w:pos="7725"/>
      </w:tabs>
      <w:jc w:val="center"/>
      <w:rPr>
        <w:rFonts w:ascii="Times New Roman" w:hAnsi="Times New Roman"/>
        <w:b/>
        <w:i/>
        <w:sz w:val="18"/>
        <w:szCs w:val="18"/>
        <w:lang w:val="bg-BG"/>
      </w:rPr>
    </w:pPr>
    <w:r w:rsidRPr="00C32E02">
      <w:rPr>
        <w:rFonts w:ascii="Times New Roman" w:hAnsi="Times New Roman"/>
        <w:b/>
        <w:i/>
        <w:sz w:val="18"/>
        <w:szCs w:val="18"/>
        <w:lang w:val="bg-BG"/>
      </w:rPr>
      <w:t>ПРОЕКТ</w:t>
    </w:r>
    <w:r w:rsidRPr="00C32E02">
      <w:rPr>
        <w:rFonts w:ascii="Times New Roman" w:hAnsi="Times New Roman"/>
        <w:i/>
        <w:sz w:val="18"/>
        <w:szCs w:val="18"/>
        <w:lang w:val="ru-RU"/>
      </w:rPr>
      <w:t xml:space="preserve"> BG05M2OP001-2.016-0004-C01</w:t>
    </w:r>
  </w:p>
  <w:p w14:paraId="6C3AED8D" w14:textId="77777777" w:rsidR="005E448E" w:rsidRPr="00111B7A" w:rsidRDefault="005E448E" w:rsidP="00C32E02">
    <w:pPr>
      <w:pStyle w:val="Footer"/>
      <w:jc w:val="center"/>
      <w:rPr>
        <w:i/>
        <w:sz w:val="18"/>
        <w:szCs w:val="18"/>
        <w:lang w:val="ru-RU"/>
      </w:rPr>
    </w:pPr>
    <w:r w:rsidRPr="00C32E02">
      <w:rPr>
        <w:rFonts w:ascii="Times New Roman" w:hAnsi="Times New Roman"/>
        <w:b/>
        <w:i/>
        <w:sz w:val="20"/>
        <w:lang w:val="ru-RU"/>
      </w:rPr>
      <w:t>“</w:t>
    </w:r>
    <w:r w:rsidRPr="00C32E02">
      <w:rPr>
        <w:rFonts w:ascii="Times New Roman" w:hAnsi="Times New Roman"/>
        <w:b/>
        <w:i/>
        <w:sz w:val="20"/>
        <w:lang w:val="bg-BG"/>
      </w:rPr>
      <w:t>ИКОНОМИЧЕСКОТО ОБРАЗОВАНИЕ В БЪЛГАРИЯ 2030“ (EconEd2030)</w:t>
    </w:r>
  </w:p>
  <w:p w14:paraId="5ADEA1DB" w14:textId="2BB82C0A" w:rsidR="005E448E" w:rsidRDefault="000B0D4F" w:rsidP="00C32E02">
    <w:pPr>
      <w:pStyle w:val="Header"/>
    </w:pPr>
    <w:r>
      <w:rPr>
        <w:rFonts w:ascii="Monotype Corsiva" w:hAnsi="Monotype Corsiva"/>
        <w:b/>
        <w:sz w:val="24"/>
        <w:szCs w:val="24"/>
        <w:lang w:val="bg-BG"/>
      </w:rPr>
      <w:pict w14:anchorId="7C551966">
        <v:rect id="_x0000_i1025" style="width:453.5pt;height:1.5pt" o:hralign="center" o:hrstd="t" o:hr="t" fillcolor="#aca899"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F4D6B"/>
    <w:multiLevelType w:val="hybridMultilevel"/>
    <w:tmpl w:val="AAAABD66"/>
    <w:lvl w:ilvl="0" w:tplc="0409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 w15:restartNumberingAfterBreak="0">
    <w:nsid w:val="09786B9C"/>
    <w:multiLevelType w:val="hybridMultilevel"/>
    <w:tmpl w:val="09348FB2"/>
    <w:lvl w:ilvl="0" w:tplc="0409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 w15:restartNumberingAfterBreak="0">
    <w:nsid w:val="0FB07611"/>
    <w:multiLevelType w:val="hybridMultilevel"/>
    <w:tmpl w:val="F370B544"/>
    <w:lvl w:ilvl="0" w:tplc="0402000F">
      <w:start w:val="1"/>
      <w:numFmt w:val="decimal"/>
      <w:lvlText w:val="%1."/>
      <w:lvlJc w:val="left"/>
      <w:pPr>
        <w:ind w:left="720" w:hanging="360"/>
      </w:pPr>
      <w:rPr>
        <w:rFonts w:hint="default"/>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13846693"/>
    <w:multiLevelType w:val="hybridMultilevel"/>
    <w:tmpl w:val="B90EF36E"/>
    <w:lvl w:ilvl="0" w:tplc="0409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4" w15:restartNumberingAfterBreak="0">
    <w:nsid w:val="484A0F93"/>
    <w:multiLevelType w:val="hybridMultilevel"/>
    <w:tmpl w:val="726AD2CA"/>
    <w:lvl w:ilvl="0" w:tplc="0402000F">
      <w:start w:val="1"/>
      <w:numFmt w:val="decimal"/>
      <w:lvlText w:val="%1."/>
      <w:lvlJc w:val="left"/>
      <w:pPr>
        <w:ind w:left="720" w:hanging="360"/>
      </w:pPr>
      <w:rPr>
        <w:rFonts w:hint="default"/>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4BC46EA7"/>
    <w:multiLevelType w:val="hybridMultilevel"/>
    <w:tmpl w:val="FE0E068C"/>
    <w:lvl w:ilvl="0" w:tplc="86643656">
      <w:start w:val="1"/>
      <w:numFmt w:val="decimal"/>
      <w:lvlText w:val="%1."/>
      <w:lvlJc w:val="left"/>
      <w:pPr>
        <w:ind w:left="432" w:hanging="360"/>
      </w:pPr>
      <w:rPr>
        <w:rFonts w:hint="default"/>
      </w:rPr>
    </w:lvl>
    <w:lvl w:ilvl="1" w:tplc="04020019" w:tentative="1">
      <w:start w:val="1"/>
      <w:numFmt w:val="lowerLetter"/>
      <w:lvlText w:val="%2."/>
      <w:lvlJc w:val="left"/>
      <w:pPr>
        <w:ind w:left="1152" w:hanging="360"/>
      </w:pPr>
    </w:lvl>
    <w:lvl w:ilvl="2" w:tplc="0402001B" w:tentative="1">
      <w:start w:val="1"/>
      <w:numFmt w:val="lowerRoman"/>
      <w:lvlText w:val="%3."/>
      <w:lvlJc w:val="right"/>
      <w:pPr>
        <w:ind w:left="1872" w:hanging="180"/>
      </w:pPr>
    </w:lvl>
    <w:lvl w:ilvl="3" w:tplc="0402000F" w:tentative="1">
      <w:start w:val="1"/>
      <w:numFmt w:val="decimal"/>
      <w:lvlText w:val="%4."/>
      <w:lvlJc w:val="left"/>
      <w:pPr>
        <w:ind w:left="2592" w:hanging="360"/>
      </w:pPr>
    </w:lvl>
    <w:lvl w:ilvl="4" w:tplc="04020019" w:tentative="1">
      <w:start w:val="1"/>
      <w:numFmt w:val="lowerLetter"/>
      <w:lvlText w:val="%5."/>
      <w:lvlJc w:val="left"/>
      <w:pPr>
        <w:ind w:left="3312" w:hanging="360"/>
      </w:pPr>
    </w:lvl>
    <w:lvl w:ilvl="5" w:tplc="0402001B" w:tentative="1">
      <w:start w:val="1"/>
      <w:numFmt w:val="lowerRoman"/>
      <w:lvlText w:val="%6."/>
      <w:lvlJc w:val="right"/>
      <w:pPr>
        <w:ind w:left="4032" w:hanging="180"/>
      </w:pPr>
    </w:lvl>
    <w:lvl w:ilvl="6" w:tplc="0402000F" w:tentative="1">
      <w:start w:val="1"/>
      <w:numFmt w:val="decimal"/>
      <w:lvlText w:val="%7."/>
      <w:lvlJc w:val="left"/>
      <w:pPr>
        <w:ind w:left="4752" w:hanging="360"/>
      </w:pPr>
    </w:lvl>
    <w:lvl w:ilvl="7" w:tplc="04020019" w:tentative="1">
      <w:start w:val="1"/>
      <w:numFmt w:val="lowerLetter"/>
      <w:lvlText w:val="%8."/>
      <w:lvlJc w:val="left"/>
      <w:pPr>
        <w:ind w:left="5472" w:hanging="360"/>
      </w:pPr>
    </w:lvl>
    <w:lvl w:ilvl="8" w:tplc="0402001B" w:tentative="1">
      <w:start w:val="1"/>
      <w:numFmt w:val="lowerRoman"/>
      <w:lvlText w:val="%9."/>
      <w:lvlJc w:val="right"/>
      <w:pPr>
        <w:ind w:left="6192" w:hanging="180"/>
      </w:pPr>
    </w:lvl>
  </w:abstractNum>
  <w:abstractNum w:abstractNumId="6" w15:restartNumberingAfterBreak="0">
    <w:nsid w:val="5B1A4955"/>
    <w:multiLevelType w:val="multilevel"/>
    <w:tmpl w:val="B90EF36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5D01280C"/>
    <w:multiLevelType w:val="multilevel"/>
    <w:tmpl w:val="3D7A041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3"/>
  </w:num>
  <w:num w:numId="3">
    <w:abstractNumId w:val="6"/>
  </w:num>
  <w:num w:numId="4">
    <w:abstractNumId w:val="0"/>
  </w:num>
  <w:num w:numId="5">
    <w:abstractNumId w:val="7"/>
  </w:num>
  <w:num w:numId="6">
    <w:abstractNumId w:val="2"/>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5809"/>
    <w:rsid w:val="000075A3"/>
    <w:rsid w:val="00016AE2"/>
    <w:rsid w:val="00017556"/>
    <w:rsid w:val="00017732"/>
    <w:rsid w:val="00021F20"/>
    <w:rsid w:val="000233BE"/>
    <w:rsid w:val="000263E5"/>
    <w:rsid w:val="0003321F"/>
    <w:rsid w:val="00041883"/>
    <w:rsid w:val="00046D3F"/>
    <w:rsid w:val="00051E3D"/>
    <w:rsid w:val="00061F75"/>
    <w:rsid w:val="00062272"/>
    <w:rsid w:val="00065D0C"/>
    <w:rsid w:val="00072006"/>
    <w:rsid w:val="0007480B"/>
    <w:rsid w:val="00083C18"/>
    <w:rsid w:val="0008741E"/>
    <w:rsid w:val="00087710"/>
    <w:rsid w:val="00092B1D"/>
    <w:rsid w:val="000950DD"/>
    <w:rsid w:val="000976B6"/>
    <w:rsid w:val="000A31B2"/>
    <w:rsid w:val="000A53BB"/>
    <w:rsid w:val="000A6BF9"/>
    <w:rsid w:val="000B0D4F"/>
    <w:rsid w:val="000B46BD"/>
    <w:rsid w:val="000B5FC1"/>
    <w:rsid w:val="000C4516"/>
    <w:rsid w:val="000C62BD"/>
    <w:rsid w:val="000D300C"/>
    <w:rsid w:val="000E0E06"/>
    <w:rsid w:val="000E417B"/>
    <w:rsid w:val="000E5C55"/>
    <w:rsid w:val="000F08F2"/>
    <w:rsid w:val="00103C65"/>
    <w:rsid w:val="00106549"/>
    <w:rsid w:val="00111E28"/>
    <w:rsid w:val="00114A2E"/>
    <w:rsid w:val="001154E9"/>
    <w:rsid w:val="0012481B"/>
    <w:rsid w:val="0013041D"/>
    <w:rsid w:val="00142900"/>
    <w:rsid w:val="00143328"/>
    <w:rsid w:val="001532D8"/>
    <w:rsid w:val="00154C52"/>
    <w:rsid w:val="0015697D"/>
    <w:rsid w:val="00172B93"/>
    <w:rsid w:val="001741F7"/>
    <w:rsid w:val="0018038C"/>
    <w:rsid w:val="00182C25"/>
    <w:rsid w:val="0018771C"/>
    <w:rsid w:val="00192F76"/>
    <w:rsid w:val="001940B3"/>
    <w:rsid w:val="00196903"/>
    <w:rsid w:val="001B309F"/>
    <w:rsid w:val="001B5B74"/>
    <w:rsid w:val="001B6AB0"/>
    <w:rsid w:val="001C4E31"/>
    <w:rsid w:val="001D3223"/>
    <w:rsid w:val="001D4979"/>
    <w:rsid w:val="001D4D57"/>
    <w:rsid w:val="001E57B0"/>
    <w:rsid w:val="001E60F5"/>
    <w:rsid w:val="001E7592"/>
    <w:rsid w:val="001F2061"/>
    <w:rsid w:val="001F6ECF"/>
    <w:rsid w:val="00200FC2"/>
    <w:rsid w:val="00202DC9"/>
    <w:rsid w:val="00204BF2"/>
    <w:rsid w:val="0021299A"/>
    <w:rsid w:val="00223C67"/>
    <w:rsid w:val="00224D9B"/>
    <w:rsid w:val="0023036F"/>
    <w:rsid w:val="002406BE"/>
    <w:rsid w:val="00240B4F"/>
    <w:rsid w:val="00241829"/>
    <w:rsid w:val="00243F93"/>
    <w:rsid w:val="00244CED"/>
    <w:rsid w:val="0024610D"/>
    <w:rsid w:val="0024729C"/>
    <w:rsid w:val="00253DB4"/>
    <w:rsid w:val="00261031"/>
    <w:rsid w:val="00261DFD"/>
    <w:rsid w:val="002638CE"/>
    <w:rsid w:val="002654EC"/>
    <w:rsid w:val="00275D25"/>
    <w:rsid w:val="00276FFA"/>
    <w:rsid w:val="00277B73"/>
    <w:rsid w:val="0028174A"/>
    <w:rsid w:val="0028299B"/>
    <w:rsid w:val="002844DC"/>
    <w:rsid w:val="0028710D"/>
    <w:rsid w:val="002944F7"/>
    <w:rsid w:val="00295F94"/>
    <w:rsid w:val="002A706D"/>
    <w:rsid w:val="002A7805"/>
    <w:rsid w:val="002B00E2"/>
    <w:rsid w:val="002B255E"/>
    <w:rsid w:val="002B792A"/>
    <w:rsid w:val="002D6839"/>
    <w:rsid w:val="002E1408"/>
    <w:rsid w:val="002E4701"/>
    <w:rsid w:val="002E64BB"/>
    <w:rsid w:val="002F0EBB"/>
    <w:rsid w:val="002F5E66"/>
    <w:rsid w:val="002F782E"/>
    <w:rsid w:val="00300102"/>
    <w:rsid w:val="00301027"/>
    <w:rsid w:val="00312E78"/>
    <w:rsid w:val="00315250"/>
    <w:rsid w:val="003173C5"/>
    <w:rsid w:val="00317E3B"/>
    <w:rsid w:val="00327CA4"/>
    <w:rsid w:val="00332CA2"/>
    <w:rsid w:val="00337FFB"/>
    <w:rsid w:val="00345DFE"/>
    <w:rsid w:val="003474A8"/>
    <w:rsid w:val="00354F43"/>
    <w:rsid w:val="003753DC"/>
    <w:rsid w:val="00382F94"/>
    <w:rsid w:val="00390CF2"/>
    <w:rsid w:val="0039729B"/>
    <w:rsid w:val="00397EEA"/>
    <w:rsid w:val="003C2930"/>
    <w:rsid w:val="003C3856"/>
    <w:rsid w:val="003C69C4"/>
    <w:rsid w:val="003D31E5"/>
    <w:rsid w:val="003E2F94"/>
    <w:rsid w:val="003F1C20"/>
    <w:rsid w:val="00402BCE"/>
    <w:rsid w:val="0040529B"/>
    <w:rsid w:val="004070DE"/>
    <w:rsid w:val="00410F15"/>
    <w:rsid w:val="00422F60"/>
    <w:rsid w:val="00432DDA"/>
    <w:rsid w:val="00436A1E"/>
    <w:rsid w:val="004428AB"/>
    <w:rsid w:val="00442CB3"/>
    <w:rsid w:val="00443970"/>
    <w:rsid w:val="00446E2E"/>
    <w:rsid w:val="00447CA9"/>
    <w:rsid w:val="00456D3C"/>
    <w:rsid w:val="00460DBD"/>
    <w:rsid w:val="00464ECE"/>
    <w:rsid w:val="004717AB"/>
    <w:rsid w:val="00481151"/>
    <w:rsid w:val="00484FB8"/>
    <w:rsid w:val="00485DF3"/>
    <w:rsid w:val="0049505A"/>
    <w:rsid w:val="004A429B"/>
    <w:rsid w:val="004B7895"/>
    <w:rsid w:val="004C1D7D"/>
    <w:rsid w:val="004C5867"/>
    <w:rsid w:val="004C6C66"/>
    <w:rsid w:val="004E2D45"/>
    <w:rsid w:val="004F1F56"/>
    <w:rsid w:val="004F4845"/>
    <w:rsid w:val="00502E97"/>
    <w:rsid w:val="00502F92"/>
    <w:rsid w:val="005030C8"/>
    <w:rsid w:val="0050391F"/>
    <w:rsid w:val="00527CA0"/>
    <w:rsid w:val="0053190A"/>
    <w:rsid w:val="00541760"/>
    <w:rsid w:val="00546B7B"/>
    <w:rsid w:val="00551402"/>
    <w:rsid w:val="00551A85"/>
    <w:rsid w:val="0056470F"/>
    <w:rsid w:val="00580D4A"/>
    <w:rsid w:val="00591FF0"/>
    <w:rsid w:val="0059344B"/>
    <w:rsid w:val="005A0423"/>
    <w:rsid w:val="005B0871"/>
    <w:rsid w:val="005B5C50"/>
    <w:rsid w:val="005D2229"/>
    <w:rsid w:val="005D25B2"/>
    <w:rsid w:val="005D6DE9"/>
    <w:rsid w:val="005E37FF"/>
    <w:rsid w:val="005E448E"/>
    <w:rsid w:val="005E5DF5"/>
    <w:rsid w:val="00603B07"/>
    <w:rsid w:val="0061322A"/>
    <w:rsid w:val="00614B0F"/>
    <w:rsid w:val="00616C41"/>
    <w:rsid w:val="00621AC0"/>
    <w:rsid w:val="006255AB"/>
    <w:rsid w:val="006279EC"/>
    <w:rsid w:val="00634A7D"/>
    <w:rsid w:val="00643E0A"/>
    <w:rsid w:val="0065348E"/>
    <w:rsid w:val="00666980"/>
    <w:rsid w:val="00672596"/>
    <w:rsid w:val="006844A7"/>
    <w:rsid w:val="00686248"/>
    <w:rsid w:val="00692A4B"/>
    <w:rsid w:val="006A2964"/>
    <w:rsid w:val="006A2C4B"/>
    <w:rsid w:val="006A2D5D"/>
    <w:rsid w:val="006A52F9"/>
    <w:rsid w:val="006A70B9"/>
    <w:rsid w:val="006B1565"/>
    <w:rsid w:val="006C2AA3"/>
    <w:rsid w:val="006C4DB0"/>
    <w:rsid w:val="006C63AD"/>
    <w:rsid w:val="006C6CC2"/>
    <w:rsid w:val="006D3363"/>
    <w:rsid w:val="006D3426"/>
    <w:rsid w:val="006D3B5D"/>
    <w:rsid w:val="006D6E33"/>
    <w:rsid w:val="006E339B"/>
    <w:rsid w:val="006E5DA0"/>
    <w:rsid w:val="006E6693"/>
    <w:rsid w:val="006E7E61"/>
    <w:rsid w:val="006F4072"/>
    <w:rsid w:val="007014F6"/>
    <w:rsid w:val="0070220D"/>
    <w:rsid w:val="0070699F"/>
    <w:rsid w:val="0070732D"/>
    <w:rsid w:val="007100FF"/>
    <w:rsid w:val="00717E5D"/>
    <w:rsid w:val="00726128"/>
    <w:rsid w:val="00726579"/>
    <w:rsid w:val="00727A60"/>
    <w:rsid w:val="007312F5"/>
    <w:rsid w:val="00740D8D"/>
    <w:rsid w:val="00741765"/>
    <w:rsid w:val="00747AC0"/>
    <w:rsid w:val="007504D2"/>
    <w:rsid w:val="00751EC8"/>
    <w:rsid w:val="007744A3"/>
    <w:rsid w:val="0077675E"/>
    <w:rsid w:val="00776AA9"/>
    <w:rsid w:val="00780AA5"/>
    <w:rsid w:val="007954D3"/>
    <w:rsid w:val="007A0072"/>
    <w:rsid w:val="007A30AA"/>
    <w:rsid w:val="007A3150"/>
    <w:rsid w:val="007B7AB9"/>
    <w:rsid w:val="007C0E3A"/>
    <w:rsid w:val="007C29C4"/>
    <w:rsid w:val="007C4CC5"/>
    <w:rsid w:val="007C6374"/>
    <w:rsid w:val="007D2C39"/>
    <w:rsid w:val="007D3568"/>
    <w:rsid w:val="007D4A46"/>
    <w:rsid w:val="007E3520"/>
    <w:rsid w:val="007F0307"/>
    <w:rsid w:val="007F4FD7"/>
    <w:rsid w:val="00800506"/>
    <w:rsid w:val="00803E86"/>
    <w:rsid w:val="00805FB6"/>
    <w:rsid w:val="0081137A"/>
    <w:rsid w:val="00811FF2"/>
    <w:rsid w:val="00814CCC"/>
    <w:rsid w:val="00815DF7"/>
    <w:rsid w:val="00817652"/>
    <w:rsid w:val="00817C67"/>
    <w:rsid w:val="008308C4"/>
    <w:rsid w:val="008318C5"/>
    <w:rsid w:val="00831D30"/>
    <w:rsid w:val="00844C87"/>
    <w:rsid w:val="00845130"/>
    <w:rsid w:val="00850D27"/>
    <w:rsid w:val="00851011"/>
    <w:rsid w:val="008564BE"/>
    <w:rsid w:val="00861C59"/>
    <w:rsid w:val="00865DDB"/>
    <w:rsid w:val="0087237F"/>
    <w:rsid w:val="00872565"/>
    <w:rsid w:val="008742B5"/>
    <w:rsid w:val="00880DFD"/>
    <w:rsid w:val="00883BC3"/>
    <w:rsid w:val="008A501D"/>
    <w:rsid w:val="008D04AA"/>
    <w:rsid w:val="008D2878"/>
    <w:rsid w:val="008D3DCC"/>
    <w:rsid w:val="008D41D4"/>
    <w:rsid w:val="008E0990"/>
    <w:rsid w:val="008E0FEA"/>
    <w:rsid w:val="008E17D5"/>
    <w:rsid w:val="008E3D57"/>
    <w:rsid w:val="008E5C3A"/>
    <w:rsid w:val="008E75E0"/>
    <w:rsid w:val="008F41DA"/>
    <w:rsid w:val="008F588D"/>
    <w:rsid w:val="00900E7A"/>
    <w:rsid w:val="00901DFB"/>
    <w:rsid w:val="00906926"/>
    <w:rsid w:val="00914ACA"/>
    <w:rsid w:val="00922E7B"/>
    <w:rsid w:val="009275F0"/>
    <w:rsid w:val="00936B63"/>
    <w:rsid w:val="009419F8"/>
    <w:rsid w:val="009558B1"/>
    <w:rsid w:val="009643BB"/>
    <w:rsid w:val="00966196"/>
    <w:rsid w:val="00972B59"/>
    <w:rsid w:val="00976C2C"/>
    <w:rsid w:val="00981013"/>
    <w:rsid w:val="00986671"/>
    <w:rsid w:val="00991D89"/>
    <w:rsid w:val="009A0D5C"/>
    <w:rsid w:val="009A2BE9"/>
    <w:rsid w:val="009A5E3B"/>
    <w:rsid w:val="009A78F9"/>
    <w:rsid w:val="009B4214"/>
    <w:rsid w:val="009C5AF9"/>
    <w:rsid w:val="009D66F6"/>
    <w:rsid w:val="009D6D2B"/>
    <w:rsid w:val="009E5797"/>
    <w:rsid w:val="009E68EC"/>
    <w:rsid w:val="009F4314"/>
    <w:rsid w:val="00A008E9"/>
    <w:rsid w:val="00A02BA8"/>
    <w:rsid w:val="00A063F6"/>
    <w:rsid w:val="00A108A1"/>
    <w:rsid w:val="00A246E6"/>
    <w:rsid w:val="00A24778"/>
    <w:rsid w:val="00A31045"/>
    <w:rsid w:val="00A31A9E"/>
    <w:rsid w:val="00A34223"/>
    <w:rsid w:val="00A35488"/>
    <w:rsid w:val="00A37388"/>
    <w:rsid w:val="00A42670"/>
    <w:rsid w:val="00A434E6"/>
    <w:rsid w:val="00A52BA8"/>
    <w:rsid w:val="00A53C75"/>
    <w:rsid w:val="00A56E5C"/>
    <w:rsid w:val="00A60611"/>
    <w:rsid w:val="00A628BC"/>
    <w:rsid w:val="00A63694"/>
    <w:rsid w:val="00A704BB"/>
    <w:rsid w:val="00A73914"/>
    <w:rsid w:val="00A74D27"/>
    <w:rsid w:val="00A86953"/>
    <w:rsid w:val="00A97C2E"/>
    <w:rsid w:val="00AA2C67"/>
    <w:rsid w:val="00AA7D82"/>
    <w:rsid w:val="00AB7A25"/>
    <w:rsid w:val="00AB7B02"/>
    <w:rsid w:val="00AC6C1E"/>
    <w:rsid w:val="00AD18D2"/>
    <w:rsid w:val="00AE7381"/>
    <w:rsid w:val="00AE7443"/>
    <w:rsid w:val="00AF457B"/>
    <w:rsid w:val="00AF6AE2"/>
    <w:rsid w:val="00B13F26"/>
    <w:rsid w:val="00B1776E"/>
    <w:rsid w:val="00B17BC0"/>
    <w:rsid w:val="00B22449"/>
    <w:rsid w:val="00B25C9C"/>
    <w:rsid w:val="00B30503"/>
    <w:rsid w:val="00B30F00"/>
    <w:rsid w:val="00B3285A"/>
    <w:rsid w:val="00B45F2A"/>
    <w:rsid w:val="00B56852"/>
    <w:rsid w:val="00B62DE5"/>
    <w:rsid w:val="00B72EAE"/>
    <w:rsid w:val="00B73795"/>
    <w:rsid w:val="00B76904"/>
    <w:rsid w:val="00B87C9A"/>
    <w:rsid w:val="00B910D4"/>
    <w:rsid w:val="00B964B2"/>
    <w:rsid w:val="00BA07A0"/>
    <w:rsid w:val="00BA07BC"/>
    <w:rsid w:val="00BA26D7"/>
    <w:rsid w:val="00BA4233"/>
    <w:rsid w:val="00BA4B09"/>
    <w:rsid w:val="00BA4B91"/>
    <w:rsid w:val="00BA4D35"/>
    <w:rsid w:val="00BA5D44"/>
    <w:rsid w:val="00BB1C4C"/>
    <w:rsid w:val="00BC01C8"/>
    <w:rsid w:val="00BC040F"/>
    <w:rsid w:val="00BC0651"/>
    <w:rsid w:val="00BC7C94"/>
    <w:rsid w:val="00BD3F02"/>
    <w:rsid w:val="00BD7FEE"/>
    <w:rsid w:val="00BE0A81"/>
    <w:rsid w:val="00BE0AEA"/>
    <w:rsid w:val="00BE45CA"/>
    <w:rsid w:val="00BE4678"/>
    <w:rsid w:val="00BE643C"/>
    <w:rsid w:val="00BF6C26"/>
    <w:rsid w:val="00C10B36"/>
    <w:rsid w:val="00C1148B"/>
    <w:rsid w:val="00C15E13"/>
    <w:rsid w:val="00C21444"/>
    <w:rsid w:val="00C25BD1"/>
    <w:rsid w:val="00C25E37"/>
    <w:rsid w:val="00C26572"/>
    <w:rsid w:val="00C32E02"/>
    <w:rsid w:val="00C37CB5"/>
    <w:rsid w:val="00C37CC3"/>
    <w:rsid w:val="00C63F56"/>
    <w:rsid w:val="00C717EB"/>
    <w:rsid w:val="00C7528F"/>
    <w:rsid w:val="00C92FDD"/>
    <w:rsid w:val="00C972BD"/>
    <w:rsid w:val="00C978FC"/>
    <w:rsid w:val="00CA0962"/>
    <w:rsid w:val="00CA1B74"/>
    <w:rsid w:val="00CA5ED6"/>
    <w:rsid w:val="00CB45E2"/>
    <w:rsid w:val="00CC13FE"/>
    <w:rsid w:val="00CC314D"/>
    <w:rsid w:val="00CD4B6A"/>
    <w:rsid w:val="00CD789C"/>
    <w:rsid w:val="00CD7D1D"/>
    <w:rsid w:val="00CF40F4"/>
    <w:rsid w:val="00D00320"/>
    <w:rsid w:val="00D009C5"/>
    <w:rsid w:val="00D016AB"/>
    <w:rsid w:val="00D01C01"/>
    <w:rsid w:val="00D04801"/>
    <w:rsid w:val="00D0577B"/>
    <w:rsid w:val="00D06A7F"/>
    <w:rsid w:val="00D113BD"/>
    <w:rsid w:val="00D17B43"/>
    <w:rsid w:val="00D21AF3"/>
    <w:rsid w:val="00D24906"/>
    <w:rsid w:val="00D362F7"/>
    <w:rsid w:val="00D37899"/>
    <w:rsid w:val="00D401A5"/>
    <w:rsid w:val="00D41868"/>
    <w:rsid w:val="00D459E6"/>
    <w:rsid w:val="00D51C4C"/>
    <w:rsid w:val="00D612A5"/>
    <w:rsid w:val="00D7125E"/>
    <w:rsid w:val="00D77BC3"/>
    <w:rsid w:val="00D80EF8"/>
    <w:rsid w:val="00D841F2"/>
    <w:rsid w:val="00D84D15"/>
    <w:rsid w:val="00D935B9"/>
    <w:rsid w:val="00DC22A5"/>
    <w:rsid w:val="00DC2803"/>
    <w:rsid w:val="00DC6B74"/>
    <w:rsid w:val="00DD2465"/>
    <w:rsid w:val="00DD3041"/>
    <w:rsid w:val="00DD3B16"/>
    <w:rsid w:val="00DD4074"/>
    <w:rsid w:val="00DD55D6"/>
    <w:rsid w:val="00DD7FC8"/>
    <w:rsid w:val="00DE6F40"/>
    <w:rsid w:val="00E25809"/>
    <w:rsid w:val="00E26DC1"/>
    <w:rsid w:val="00E31CB3"/>
    <w:rsid w:val="00E3292D"/>
    <w:rsid w:val="00E36754"/>
    <w:rsid w:val="00E44433"/>
    <w:rsid w:val="00E44EE8"/>
    <w:rsid w:val="00E51552"/>
    <w:rsid w:val="00E52EDC"/>
    <w:rsid w:val="00E55045"/>
    <w:rsid w:val="00E55385"/>
    <w:rsid w:val="00E671AD"/>
    <w:rsid w:val="00E82D16"/>
    <w:rsid w:val="00E83C1A"/>
    <w:rsid w:val="00E9610B"/>
    <w:rsid w:val="00E96CE6"/>
    <w:rsid w:val="00EA3242"/>
    <w:rsid w:val="00EA3CB6"/>
    <w:rsid w:val="00EA4EB2"/>
    <w:rsid w:val="00EA4FD2"/>
    <w:rsid w:val="00EB040E"/>
    <w:rsid w:val="00EB2E7B"/>
    <w:rsid w:val="00EB3BB8"/>
    <w:rsid w:val="00EB6093"/>
    <w:rsid w:val="00EC22C4"/>
    <w:rsid w:val="00EC6D64"/>
    <w:rsid w:val="00EC7734"/>
    <w:rsid w:val="00ED719E"/>
    <w:rsid w:val="00EF53CE"/>
    <w:rsid w:val="00F01A49"/>
    <w:rsid w:val="00F06804"/>
    <w:rsid w:val="00F07B5E"/>
    <w:rsid w:val="00F10E9E"/>
    <w:rsid w:val="00F21C6D"/>
    <w:rsid w:val="00F30DDA"/>
    <w:rsid w:val="00F44C88"/>
    <w:rsid w:val="00F46A9E"/>
    <w:rsid w:val="00F555CE"/>
    <w:rsid w:val="00F63D9E"/>
    <w:rsid w:val="00F70126"/>
    <w:rsid w:val="00F72C6F"/>
    <w:rsid w:val="00F76B7C"/>
    <w:rsid w:val="00F83B86"/>
    <w:rsid w:val="00F8638C"/>
    <w:rsid w:val="00F8768F"/>
    <w:rsid w:val="00FA03AB"/>
    <w:rsid w:val="00FB0784"/>
    <w:rsid w:val="00FB4A23"/>
    <w:rsid w:val="00FB7B3C"/>
    <w:rsid w:val="00FC0F1B"/>
    <w:rsid w:val="00FC3C75"/>
    <w:rsid w:val="00FD240A"/>
    <w:rsid w:val="00FD4766"/>
    <w:rsid w:val="00FE4900"/>
    <w:rsid w:val="00FF02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E5F83E"/>
  <w15:chartTrackingRefBased/>
  <w15:docId w15:val="{83A617C0-4A4F-4B75-BB0E-06BC60C95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3B5D"/>
    <w:pPr>
      <w:overflowPunct w:val="0"/>
      <w:autoSpaceDE w:val="0"/>
      <w:autoSpaceDN w:val="0"/>
      <w:adjustRightInd w:val="0"/>
      <w:textAlignment w:val="baseline"/>
    </w:pPr>
    <w:rPr>
      <w:rFonts w:ascii="Opal" w:hAnsi="Opal"/>
      <w:sz w:val="26"/>
    </w:rPr>
  </w:style>
  <w:style w:type="paragraph" w:styleId="Heading1">
    <w:name w:val="heading 1"/>
    <w:basedOn w:val="Normal"/>
    <w:next w:val="Normal"/>
    <w:qFormat/>
    <w:rsid w:val="00A34223"/>
    <w:pPr>
      <w:keepNext/>
      <w:spacing w:line="340" w:lineRule="exact"/>
      <w:jc w:val="center"/>
      <w:outlineLvl w:val="0"/>
    </w:pPr>
    <w:rPr>
      <w:rFonts w:ascii="Times New Roman" w:hAnsi="Times New Roman"/>
      <w:b/>
      <w:sz w:val="40"/>
      <w:lang w:val="bg-BG"/>
    </w:rPr>
  </w:style>
  <w:style w:type="paragraph" w:styleId="Heading2">
    <w:name w:val="heading 2"/>
    <w:basedOn w:val="Normal"/>
    <w:next w:val="Normal"/>
    <w:qFormat/>
    <w:rsid w:val="00A34223"/>
    <w:pPr>
      <w:keepNext/>
      <w:spacing w:line="240" w:lineRule="atLeast"/>
      <w:outlineLvl w:val="1"/>
    </w:pPr>
    <w:rPr>
      <w:rFonts w:ascii="Times New Roman" w:hAnsi="Times New Roman"/>
      <w:b/>
      <w:caps/>
      <w:sz w:val="40"/>
      <w:lang w:val="bg-BG"/>
    </w:rPr>
  </w:style>
  <w:style w:type="paragraph" w:styleId="Heading3">
    <w:name w:val="heading 3"/>
    <w:basedOn w:val="Normal"/>
    <w:next w:val="Normal"/>
    <w:qFormat/>
    <w:rsid w:val="00A34223"/>
    <w:pPr>
      <w:keepNext/>
      <w:spacing w:line="240" w:lineRule="atLeast"/>
      <w:jc w:val="center"/>
      <w:outlineLvl w:val="2"/>
    </w:pPr>
    <w:rPr>
      <w:rFonts w:ascii="Times New Roman" w:hAnsi="Times New Roman"/>
      <w:b/>
      <w:sz w:val="32"/>
      <w:lang w:val="bg-BG"/>
    </w:rPr>
  </w:style>
  <w:style w:type="paragraph" w:styleId="Heading5">
    <w:name w:val="heading 5"/>
    <w:basedOn w:val="Normal"/>
    <w:next w:val="Normal"/>
    <w:qFormat/>
    <w:rsid w:val="00A34223"/>
    <w:pPr>
      <w:keepNext/>
      <w:jc w:val="right"/>
      <w:outlineLvl w:val="4"/>
    </w:pPr>
    <w:rPr>
      <w:rFonts w:ascii="Times New Roman" w:hAnsi="Times New Roman"/>
      <w:b/>
      <w:sz w:val="32"/>
      <w:lang w:val="bg-BG"/>
    </w:rPr>
  </w:style>
  <w:style w:type="paragraph" w:styleId="Heading6">
    <w:name w:val="heading 6"/>
    <w:basedOn w:val="Normal"/>
    <w:next w:val="Normal"/>
    <w:qFormat/>
    <w:rsid w:val="00A34223"/>
    <w:pPr>
      <w:keepNext/>
      <w:spacing w:line="240" w:lineRule="atLeast"/>
      <w:jc w:val="right"/>
      <w:outlineLvl w:val="5"/>
    </w:pPr>
    <w:rPr>
      <w:rFonts w:ascii="Times New Roman" w:hAnsi="Times New Roman"/>
      <w:b/>
      <w:bCs/>
      <w:lang w:val="bg-BG"/>
    </w:rPr>
  </w:style>
  <w:style w:type="paragraph" w:styleId="Heading7">
    <w:name w:val="heading 7"/>
    <w:basedOn w:val="Normal"/>
    <w:next w:val="Normal"/>
    <w:qFormat/>
    <w:rsid w:val="00A34223"/>
    <w:pPr>
      <w:keepNext/>
      <w:spacing w:line="240" w:lineRule="atLeast"/>
      <w:outlineLvl w:val="6"/>
    </w:pPr>
    <w:rPr>
      <w:rFonts w:ascii="Times New Roman" w:hAnsi="Times New Roman"/>
      <w:b/>
      <w:bCs/>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34223"/>
    <w:pPr>
      <w:spacing w:line="240" w:lineRule="atLeast"/>
      <w:jc w:val="center"/>
    </w:pPr>
    <w:rPr>
      <w:rFonts w:ascii="Times New Roman" w:hAnsi="Times New Roman"/>
      <w:b/>
      <w:lang w:val="bg-BG"/>
    </w:rPr>
  </w:style>
  <w:style w:type="paragraph" w:styleId="Footer">
    <w:name w:val="footer"/>
    <w:basedOn w:val="Normal"/>
    <w:link w:val="FooterChar"/>
    <w:uiPriority w:val="99"/>
    <w:rsid w:val="00CA1B74"/>
    <w:pPr>
      <w:tabs>
        <w:tab w:val="center" w:pos="4536"/>
        <w:tab w:val="right" w:pos="9072"/>
      </w:tabs>
    </w:pPr>
  </w:style>
  <w:style w:type="character" w:styleId="PageNumber">
    <w:name w:val="page number"/>
    <w:basedOn w:val="DefaultParagraphFont"/>
    <w:rsid w:val="00CA1B74"/>
  </w:style>
  <w:style w:type="paragraph" w:styleId="Header">
    <w:name w:val="header"/>
    <w:basedOn w:val="Normal"/>
    <w:link w:val="HeaderChar"/>
    <w:uiPriority w:val="99"/>
    <w:rsid w:val="00CC13FE"/>
    <w:pPr>
      <w:tabs>
        <w:tab w:val="center" w:pos="4536"/>
        <w:tab w:val="right" w:pos="9072"/>
      </w:tabs>
    </w:pPr>
  </w:style>
  <w:style w:type="table" w:styleId="TableGrid">
    <w:name w:val="Table Grid"/>
    <w:basedOn w:val="TableNormal"/>
    <w:uiPriority w:val="39"/>
    <w:rsid w:val="006B15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C32E02"/>
    <w:rPr>
      <w:rFonts w:ascii="Opal" w:hAnsi="Opal"/>
      <w:sz w:val="26"/>
    </w:rPr>
  </w:style>
  <w:style w:type="character" w:customStyle="1" w:styleId="FooterChar">
    <w:name w:val="Footer Char"/>
    <w:basedOn w:val="DefaultParagraphFont"/>
    <w:link w:val="Footer"/>
    <w:uiPriority w:val="99"/>
    <w:rsid w:val="00C32E02"/>
    <w:rPr>
      <w:rFonts w:ascii="Opal" w:hAnsi="Opal"/>
      <w:sz w:val="26"/>
    </w:rPr>
  </w:style>
  <w:style w:type="character" w:styleId="Hyperlink">
    <w:name w:val="Hyperlink"/>
    <w:basedOn w:val="DefaultParagraphFont"/>
    <w:uiPriority w:val="99"/>
    <w:unhideWhenUsed/>
    <w:rsid w:val="00C32E0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804529">
      <w:bodyDiv w:val="1"/>
      <w:marLeft w:val="0"/>
      <w:marRight w:val="0"/>
      <w:marTop w:val="0"/>
      <w:marBottom w:val="0"/>
      <w:divBdr>
        <w:top w:val="none" w:sz="0" w:space="0" w:color="auto"/>
        <w:left w:val="none" w:sz="0" w:space="0" w:color="auto"/>
        <w:bottom w:val="none" w:sz="0" w:space="0" w:color="auto"/>
        <w:right w:val="none" w:sz="0" w:space="0" w:color="auto"/>
      </w:divBdr>
    </w:div>
    <w:div w:id="127746275">
      <w:bodyDiv w:val="1"/>
      <w:marLeft w:val="0"/>
      <w:marRight w:val="0"/>
      <w:marTop w:val="0"/>
      <w:marBottom w:val="0"/>
      <w:divBdr>
        <w:top w:val="none" w:sz="0" w:space="0" w:color="auto"/>
        <w:left w:val="none" w:sz="0" w:space="0" w:color="auto"/>
        <w:bottom w:val="none" w:sz="0" w:space="0" w:color="auto"/>
        <w:right w:val="none" w:sz="0" w:space="0" w:color="auto"/>
      </w:divBdr>
    </w:div>
    <w:div w:id="209075919">
      <w:bodyDiv w:val="1"/>
      <w:marLeft w:val="0"/>
      <w:marRight w:val="0"/>
      <w:marTop w:val="0"/>
      <w:marBottom w:val="0"/>
      <w:divBdr>
        <w:top w:val="none" w:sz="0" w:space="0" w:color="auto"/>
        <w:left w:val="none" w:sz="0" w:space="0" w:color="auto"/>
        <w:bottom w:val="none" w:sz="0" w:space="0" w:color="auto"/>
        <w:right w:val="none" w:sz="0" w:space="0" w:color="auto"/>
      </w:divBdr>
    </w:div>
    <w:div w:id="308095821">
      <w:bodyDiv w:val="1"/>
      <w:marLeft w:val="0"/>
      <w:marRight w:val="0"/>
      <w:marTop w:val="0"/>
      <w:marBottom w:val="0"/>
      <w:divBdr>
        <w:top w:val="none" w:sz="0" w:space="0" w:color="auto"/>
        <w:left w:val="none" w:sz="0" w:space="0" w:color="auto"/>
        <w:bottom w:val="none" w:sz="0" w:space="0" w:color="auto"/>
        <w:right w:val="none" w:sz="0" w:space="0" w:color="auto"/>
      </w:divBdr>
    </w:div>
    <w:div w:id="385877619">
      <w:bodyDiv w:val="1"/>
      <w:marLeft w:val="0"/>
      <w:marRight w:val="0"/>
      <w:marTop w:val="0"/>
      <w:marBottom w:val="0"/>
      <w:divBdr>
        <w:top w:val="none" w:sz="0" w:space="0" w:color="auto"/>
        <w:left w:val="none" w:sz="0" w:space="0" w:color="auto"/>
        <w:bottom w:val="none" w:sz="0" w:space="0" w:color="auto"/>
        <w:right w:val="none" w:sz="0" w:space="0" w:color="auto"/>
      </w:divBdr>
    </w:div>
    <w:div w:id="418409630">
      <w:bodyDiv w:val="1"/>
      <w:marLeft w:val="0"/>
      <w:marRight w:val="0"/>
      <w:marTop w:val="0"/>
      <w:marBottom w:val="0"/>
      <w:divBdr>
        <w:top w:val="none" w:sz="0" w:space="0" w:color="auto"/>
        <w:left w:val="none" w:sz="0" w:space="0" w:color="auto"/>
        <w:bottom w:val="none" w:sz="0" w:space="0" w:color="auto"/>
        <w:right w:val="none" w:sz="0" w:space="0" w:color="auto"/>
      </w:divBdr>
    </w:div>
    <w:div w:id="748311879">
      <w:bodyDiv w:val="1"/>
      <w:marLeft w:val="0"/>
      <w:marRight w:val="0"/>
      <w:marTop w:val="0"/>
      <w:marBottom w:val="0"/>
      <w:divBdr>
        <w:top w:val="none" w:sz="0" w:space="0" w:color="auto"/>
        <w:left w:val="none" w:sz="0" w:space="0" w:color="auto"/>
        <w:bottom w:val="none" w:sz="0" w:space="0" w:color="auto"/>
        <w:right w:val="none" w:sz="0" w:space="0" w:color="auto"/>
      </w:divBdr>
    </w:div>
    <w:div w:id="763719862">
      <w:bodyDiv w:val="1"/>
      <w:marLeft w:val="0"/>
      <w:marRight w:val="0"/>
      <w:marTop w:val="0"/>
      <w:marBottom w:val="0"/>
      <w:divBdr>
        <w:top w:val="none" w:sz="0" w:space="0" w:color="auto"/>
        <w:left w:val="none" w:sz="0" w:space="0" w:color="auto"/>
        <w:bottom w:val="none" w:sz="0" w:space="0" w:color="auto"/>
        <w:right w:val="none" w:sz="0" w:space="0" w:color="auto"/>
      </w:divBdr>
    </w:div>
    <w:div w:id="872424044">
      <w:bodyDiv w:val="1"/>
      <w:marLeft w:val="0"/>
      <w:marRight w:val="0"/>
      <w:marTop w:val="0"/>
      <w:marBottom w:val="0"/>
      <w:divBdr>
        <w:top w:val="none" w:sz="0" w:space="0" w:color="auto"/>
        <w:left w:val="none" w:sz="0" w:space="0" w:color="auto"/>
        <w:bottom w:val="none" w:sz="0" w:space="0" w:color="auto"/>
        <w:right w:val="none" w:sz="0" w:space="0" w:color="auto"/>
      </w:divBdr>
    </w:div>
    <w:div w:id="899092621">
      <w:bodyDiv w:val="1"/>
      <w:marLeft w:val="0"/>
      <w:marRight w:val="0"/>
      <w:marTop w:val="0"/>
      <w:marBottom w:val="0"/>
      <w:divBdr>
        <w:top w:val="none" w:sz="0" w:space="0" w:color="auto"/>
        <w:left w:val="none" w:sz="0" w:space="0" w:color="auto"/>
        <w:bottom w:val="none" w:sz="0" w:space="0" w:color="auto"/>
        <w:right w:val="none" w:sz="0" w:space="0" w:color="auto"/>
      </w:divBdr>
    </w:div>
    <w:div w:id="1041174289">
      <w:bodyDiv w:val="1"/>
      <w:marLeft w:val="0"/>
      <w:marRight w:val="0"/>
      <w:marTop w:val="0"/>
      <w:marBottom w:val="0"/>
      <w:divBdr>
        <w:top w:val="none" w:sz="0" w:space="0" w:color="auto"/>
        <w:left w:val="none" w:sz="0" w:space="0" w:color="auto"/>
        <w:bottom w:val="none" w:sz="0" w:space="0" w:color="auto"/>
        <w:right w:val="none" w:sz="0" w:space="0" w:color="auto"/>
      </w:divBdr>
    </w:div>
    <w:div w:id="1565020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hyperlink" Target="http://www.eufunds.bg"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4408</TotalTime>
  <Pages>4</Pages>
  <Words>606</Words>
  <Characters>3455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РЕПУБЛИКА БЪЛГАРИЯ</vt:lpstr>
    </vt:vector>
  </TitlesOfParts>
  <Company>.</Company>
  <LinksUpToDate>false</LinksUpToDate>
  <CharactersWithSpaces>4053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РЕПУБЛИКА БЪЛГАРИЯ</dc:title>
  <dc:subject/>
  <dc:creator>~</dc:creator>
  <cp:keywords/>
  <dc:description/>
  <cp:lastModifiedBy>Admin</cp:lastModifiedBy>
  <cp:revision>93</cp:revision>
  <cp:lastPrinted>2008-05-31T10:14:00Z</cp:lastPrinted>
  <dcterms:created xsi:type="dcterms:W3CDTF">2022-10-17T08:46:00Z</dcterms:created>
  <dcterms:modified xsi:type="dcterms:W3CDTF">2023-01-13T12:58:00Z</dcterms:modified>
</cp:coreProperties>
</file>