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Счетоводство и одит в банките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Научна разработка по предварително зададени теми.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Дипломирането на обучаваните студенти в МП „Счетоводство и одит в банките“ се извършва чрез разработване и защита на дипломна работа. Дейността по разработването на дипломна работа е сложен и отговорен процес. В дисциплината „Магистърски семинар по Счетоводство и одит в банките“ се изучават теоретико-методическите и практико-приложни въпроси на методиката на научните изследвания по счетоводство, извършването на самостоятелна научноизследователска работа от студентите и публичната защита на студентските научните разработки. Целта е студентите в магистърската степен да усвоят основите на научноизследователската дейност и да придобият знания, умения и компетентности за извършване на самостоятелно научно изследване и за неговата публична защита.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следва да имат натрупани фундаментални общоикономически знания и специализирани знания и умения в областта на счетоводството и одита в банките, които да умеят да прилагат в нови и непознати условия.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консултации с научния ръководител, работа в академичната библиотека и в Интернет, разработване и обсъждане на курсови разработки, които са части от бъдещата дипломна работа, академични дискусии по изследваните проблеми.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синхронни и асинхронни консултации с научния ръководител, академични дискусии по изследваните проблеми, работа в академичната библиотека и в Интернет.  При осигуряването на учебния процес в дистанционното обучение се използва системата за електронно обучение с отворен код Moodle.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представяне на курсови разработки, които са части от бъдещата дипломна работа. Подготовката им изисква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разработки в електронен вид като веднага получат потвърждение, че работата им е съхранена в системата, а също така виждат и оценките, поставени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„Магистърски семинар”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методите на научните изследвания;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организацията на научноизследователската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изискванията за библиографско цитиране и библиографско описание;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изискванията относно оформянето на текста на научната разработка в т.ч. дипломна работа научното съчинение по отношение съдържанието и структурата.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 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прилагане на методите на научното изследване;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събиране, класифициране, оценяване и интерпретиране на данни от различни източници и изследователски материал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критично възприемане на специализираната литература;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извършване на практически проучвания и идентифициране на проблеми на банковата счетоводна практика;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аргументиране на изводи и собствено виждане по проблемите на счетоводството и одита в банките, както и на предложения за усъвършенстване на счетоводно-отчетния процес за различни отчетни обекти в банките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оформяне на текста на научното съчинение при спазване на изискванията относно структурата и съдържанието;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цитиране на използвани литературни, нормативни и интернет източници според установените стандарти;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формулиране и излагане свободно на идеи, проблеми и решения в научна разработка и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прилагане на придобитите знания и умения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публично защитаване на собствено научно изследване.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Сходни дисциплини са включени в учебните планове на счетоводните магистърски програми в редица университети в страната и чужбина, сред които: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London School of Economics and Political Science, London, United Kingdom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Stockholm School of Economics,  Stockholm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Финансовый университет при Правительстве Российской Федерации, Москва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Государственный институт экономики, финансов, права и технологий, Русия, Ленинградская область, г. Гатчина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и защита на дипломна работа  - завършващ етап в  обучението по магистърски счетоводни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на тема за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Проучване и ползване на литературни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 насоченост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Изисквания към дипломните работи по счетоводство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 ръководство и рецензиране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Научно ръководство на дипломанта</w:t>
              <w:br/>
              <w:t xml:space="preserve">6.2. Рецензиране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Предварителна подготовка за защита</w:t>
              <w:br/>
              <w:t xml:space="preserve">7.2. Защита на дипломната работа пред държавна изпитна комисия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"Магистърски семинар по Счетоводство и одит в банките" в Платформата за дистанционно и електронно обучение на СА “Д. А. Ценов“, https://dl.uni-svishtov.bg/course/view.php?id=4115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разработване и защита на дипломна работа по счетоводство на банките и публичния сектор  : Учебно-методическо пособие за дистанционно обучение / Васил Меразчиев и др . - Свищов : АИ Ценов, 2011 . - 131 с. ;    Други авт.: Г. Баташки, Д. Ималова, Т. Кънева, В. Александров, И. Андреев, В. Вечев.   ISBN 978-954-23-0490-6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 – Пенкова, Ефросина. Библиографско цитиране на документи: Печатни издания, издания на некнижни материали и на електронни ресурси. Благоевград , Университетско издателство ” Неофит Рилски “,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Николай. Въведения в научните изследвания, "Интелексперт-94",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Мавродиева, И. Академично писание, Изграждане на успешни писмении устни умения в процеса на академичната комуникация, София, ИК Сема РШ, 2005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17377 – 96. Библиографско цитиране. София, 1996.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15419- 82. Библиографско описание на книга.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https://www.uni-svishtov.bg/?page=page&amp;id=71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