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(CK)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Текущо счетоводно отчитане в нефинансовите предприятия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Калкулиране на себестойност и изготвяне на калкулация за фактическа себестойност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Съставяне на компонент от финансов отчет (счетоводен баланс и/или отчет за приходите и разходите) и независим финансов одит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Текущо счетоводно отчитане в публичния сектор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Текущо счетоводно отчитане в банките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Целта, която се поставя с провеждането на държавния изпит е да се оформи максимално обективна и безпристрастна комплексна оценка за цялостната професионална подготовка на студентите от специалност „Счетоводство и контрол“ в ОКС „бакалавър“.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Предвид факта, че счетоводството е научно изградена информационна и контролна система в управлението на всяко предприятие, и практическа човешка дейност, основната образователна задача на държавния изпит е да стимулира самостоятелното, творческо мислене у студентите въз основа на придобитите в хода на обучението знания и умения, и обоснованото извеждане на вариантни приложни решения на често срещани в счетоводната дейност казуси, както и формулиране на аргументирано собствено виждане по изпълнение на съвкупност от необходими и взаимосвързани процедури, определени от приложимите одиторски стандарти, въз основа на които се съставя и изразява независимо одиторско мнение.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Възприетият подход предоставя възможност за пълноценно разкриване на образователно-квалификационните способности на обучаващите се в контекста на необходимия в количествен и качествен аспект образователен продукт.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 са положени успешно всички изпити по учебните дисциплини от учебния план и да е проведена, отчетена съгласно изискванията и положително оценена преддипломната практика по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изпитните материали под формата на задачи и казуси, и фактическото времетраене на изпита (три астрономически часа) са съобразени с действащата нормативна уредба и утвърдените стандарти. По този начин на студентите се предоставя възможност за пълноценно разкриване на професионалните им компетенции в областта на счетоводната теория и практика, както и на нормативната уредба на независимия финансов одит.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Оценяването на резултатите от изпита се извършва по компоненти съобразно съдържанието на вариантите от утвърдена с писмена заповед на Ректора на СА „Д. А. Ценов“ държавна изпитна комисия в състав от хабилитирани лица по професионално направление „Счетоводна отчетност, контрол и анализ на стопанската дейност“, членове на водещата специалността катедра.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провеждането на държавния изпит са свързани с надеждно утвърждаване и задълбочаване на теоретичните знания и демонстрираните въз основа на тях практически умения на студентите по счетоводство и фундаменталните им познания по отношение организационно-технологичните особености на независимия финансов одит, който се осъществява на практика от регистрираните одитори.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Отчитане на активите и пасивите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1.1. Отчитане на нетекущите материални и нематериални активи </w:t>
              <w:br/>
              <w:t xml:space="preserve">1.2. Отчитане на дългосрочните финансови активи</w:t>
              <w:br/>
              <w:t xml:space="preserve">1.3. Отчитане на дълготрайните биологични активи</w:t>
              <w:br/>
              <w:t xml:space="preserve">1.4. Отчитане на материалните запаси </w:t>
              <w:br/>
              <w:t xml:space="preserve">1.5. Отчитане на краткотрайните биологични активи</w:t>
              <w:br/>
              <w:t xml:space="preserve">1.6. Отчитане на паричните средства</w:t>
              <w:br/>
              <w:t xml:space="preserve">1.7. Отчитане на краткосрочните финансови активи</w:t>
              <w:br/>
              <w:t xml:space="preserve">1.8. Отчитане на предоставените краткосрочните заеми и вземания</w:t>
              <w:br/>
              <w:t xml:space="preserve">1.9. Отчитане на получените заеми </w:t>
              <w:br/>
              <w:t xml:space="preserve">1.10. Отчитане на разчетите с доставчици</w:t>
              <w:br/>
              <w:t xml:space="preserve">1.11. Отчитане на разчетите с бюджета и ведомства </w:t>
              <w:br/>
              <w:t xml:space="preserve">1.12. Отчитане на разчетите с осигурители</w:t>
              <w:br/>
              <w:t xml:space="preserve">1.13. Отчитане на разчетите с разни кредитори</w:t>
              <w:br/>
              <w:t xml:space="preserve">1.14. Отчитане на вътрешните разчети </w:t>
              <w:br/>
              <w:t xml:space="preserve">1.15. Отчитане на доходите на персонала и на свързаните с тях разчети</w:t>
              <w:br/>
              <w:t xml:space="preserve">1.16. Отчитане на провизиите 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Отчитане на разходите и приходите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2.1. Отчитане на разходите по икономически елементи</w:t>
              <w:br/>
              <w:t xml:space="preserve">2.2. Отчитане на разходите за основна дейност</w:t>
              <w:br/>
              <w:t xml:space="preserve">2.3. Отчитане на разходите за спомагателна дейност</w:t>
              <w:br/>
              <w:t xml:space="preserve">2.4. Отчитане на административните разходи</w:t>
              <w:br/>
              <w:t xml:space="preserve">2.5. Отчитане на разходите за продажба</w:t>
              <w:br/>
              <w:t xml:space="preserve">2.6. Отчитане на финансовите разходи</w:t>
              <w:br/>
              <w:t xml:space="preserve">2.7. Отчитане на разходите за бъдещи периоди</w:t>
              <w:br/>
              <w:t xml:space="preserve">2.8. Отчитане на приходите от продажби на продукция, стоки и услуги</w:t>
              <w:br/>
              <w:t xml:space="preserve">2.9. Отчитане на приходите от други продажби</w:t>
              <w:br/>
              <w:t xml:space="preserve">2.10. Отчитане на другите приходи от дейността</w:t>
              <w:br/>
              <w:t xml:space="preserve">2.11. Отчитане на приходите от финансирания</w:t>
              <w:br/>
              <w:t xml:space="preserve">2.12. Отчитане на финансовите приходи</w:t>
              <w:br/>
              <w:t xml:space="preserve">2.13. Отчитане на приходите за бъдещи периоди и финансиранията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ІІІ. Отчитане на финансовите резултати и собствения капитал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3.1. Формиране и отчитане на резултатите от текущата година</w:t>
              <w:br/>
              <w:t xml:space="preserve">3.2. Отчитане на неразпределената печалба и непокритата загуба от минали години</w:t>
              <w:br/>
              <w:t xml:space="preserve">3.3.  Отчитане на основния капитал</w:t>
              <w:br/>
              <w:t xml:space="preserve">3.4. Отчитане на капиталовите резерви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ІV. Системи и методи за калкулиране на себестойността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4.1. Системи за калкулиране на пълна себестойност</w:t>
              <w:br/>
              <w:t xml:space="preserve">4.2. Системи за калкулиране на непълна себестойност</w:t>
              <w:br/>
              <w:t xml:space="preserve">4.3. Поръчков метод на калкулиране на себестойността (Job-Order Costing)</w:t>
              <w:br/>
              <w:t xml:space="preserve">4.4. Процесен метод на калкулиране на себестойността (Process Costing)</w:t>
              <w:br/>
              <w:t xml:space="preserve">4.4.1. Полуфабрикатен вариант на процесния метод на калкулиране</w:t>
              <w:br/>
              <w:t xml:space="preserve">4.4.2. Безполуфабрикатен вариант на процесния метод на калкулиране</w:t>
              <w:br/>
              <w:t xml:space="preserve">4.5. Калкулиране на себестойността по дейности (Метод Activity Based Costing)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Изготвяне и представяне на финансови отчети с общо предназначение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5.1. Общи изисквания към изготвянето и представянето на финансовите отчети с общо предназначение</w:t>
              <w:br/>
              <w:t xml:space="preserve">5.2. Изисквания към изготвянето и информационни връзки на компонентите на годишните финансови отчети</w:t>
              <w:br/>
              <w:t xml:space="preserve">5.3. Счетоводен баланс </w:t>
              <w:br/>
              <w:t xml:space="preserve">5.4. Отчет за приходите и разходите </w:t>
              <w:br/>
              <w:t xml:space="preserve">5.5. Отчет за паричните потоци</w:t>
              <w:br/>
              <w:t xml:space="preserve">5.6. Отчет за собствения капитал</w:t>
              <w:br/>
              <w:t xml:space="preserve">5.7. Пояснителни приложения (приложение) към ГФО</w:t>
              <w:br/>
              <w:t xml:space="preserve">5.8. Ред за съставяне, одобряване, одит и публикуване  на годишните финансови отчети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VІ. Независим финансов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6.1. Същност, цели, особености и нормативно регулиране на независимия финансов одит в Р България</w:t>
              <w:br/>
              <w:t xml:space="preserve">6.2. Общи принципи и етапи при осъществяване на независимия финансов одит</w:t>
              <w:br/>
              <w:t xml:space="preserve">6.3. Поемане на одиторски ангажимент, планиране и риск на независимия финансов одит</w:t>
              <w:br/>
              <w:t xml:space="preserve">6.4. Изучаване и оценка на счетоводната система и вътрешен контрол</w:t>
              <w:br/>
              <w:t xml:space="preserve">6.5. Технологични аспекти на независимия финансов одит</w:t>
              <w:br/>
              <w:t xml:space="preserve">6.6. Измами и грешки в независимия финансов одит</w:t>
              <w:br/>
              <w:t xml:space="preserve">6.7. Етапът на заключителната проверка и одиторско мнения върху финансови отчети (одиторско заключение)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VІІ. Счетоводно отчитане касовото изпълнение на бюджета на консолидираната фискална програма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7.1. Счетоводно отчитане касовото изпълнение на държавния бюджет</w:t>
              <w:br/>
              <w:t xml:space="preserve">7.2. Счетоводно отчитане касовото изпълнение на бюджетите на първостепенните разпоредители с бюджет</w:t>
              <w:br/>
              <w:t xml:space="preserve">7.3.  Счетоводно отчитане касовото изпълнение на общинските бюджети</w:t>
              <w:br/>
              <w:t xml:space="preserve">7.4.  Счетоводно отчитане касовото изпълнение на бюджета на Държавното обществено осигуряване</w:t>
              <w:br/>
              <w:t xml:space="preserve">7.5. Счетоводно отчитане касовото изпълнение на бюджета на Националната здравноосигурителна каса</w:t>
              <w:br/>
              <w:t xml:space="preserve">7.6. Счетоводно отчитане касовото изпълнение на сметките за средствата от Европейския съюз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VІІІ. Текущо счетоводно отчитане дейността на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8.1. Счетоводно отчитане на разполагаемия капитал в бюджетните организации</w:t>
              <w:br/>
              <w:t xml:space="preserve">8.2. Счетоводно отчитане на дълготрайните активи в бюджетните организации</w:t>
              <w:br/>
              <w:t xml:space="preserve">8.3. Счетоводно отчитане на краткотрайните материални активи в бюджетните организации</w:t>
              <w:br/>
              <w:t xml:space="preserve">8.4. Счетоводно отчитане на разчетите в бюджетните организации</w:t>
              <w:br/>
              <w:t xml:space="preserve">8.5. Счетоводно отчитане на финансовите активи в бюджетните организации</w:t>
              <w:br/>
              <w:t xml:space="preserve">8.6. Счетоводно отчитане на разходите в бюджетните организации</w:t>
              <w:br/>
              <w:t xml:space="preserve">8.7. Счетоводно отчитане на приходите в бюджетните организации</w:t>
              <w:br/>
              <w:t xml:space="preserve">8.8. Счетоводно отчитане на средствата от Европейския съюз и донорските програми в бюджетните организации</w:t>
              <w:br/>
              <w:t xml:space="preserve">8.9. Счетоводно отчитане на задбалансовите активи и пасиви в бюджетните организации</w:t>
              <w:br/>
              <w:t xml:space="preserve">8.10. Годишно счетоводно приключване в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ІХ. Счетоводно отчитане на капитала, пасивите, активите, касовите операции, приходите и разходите в банките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9.1. Счетоводно отчитане на собствения банков капитал</w:t>
              <w:br/>
              <w:t xml:space="preserve">9.2. Счетоводно отчитане на привлечения банков капитал</w:t>
              <w:br/>
              <w:t xml:space="preserve">9.3. Счетоводно отчитане на финансовите активи в банките</w:t>
              <w:br/>
              <w:t xml:space="preserve">9.4. Счетоводно отчитане на предоставените  кредити </w:t>
              <w:br/>
              <w:t xml:space="preserve">9.5. Счетоводно отчитане на касовите операции в банките</w:t>
              <w:br/>
              <w:t xml:space="preserve">9.6. Счетоводно отчитане на приходите в банките</w:t>
              <w:br/>
              <w:t xml:space="preserve">9.7. Счетоводно отчитане на разходите в банките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Х. Счетоводно отчитане на безналичните разплащания в банките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10.1. Счетоводно отчитане на  безналичните разплащания в страната</w:t>
              <w:br/>
              <w:t xml:space="preserve">10.1.1. Счетоводно отчитане на разплащанията чрез използване  на кредитен превод</w:t>
              <w:br/>
              <w:t xml:space="preserve">10.1.2. Счетоводно отчитане на разплащанията чрез използване  на директен дебит</w:t>
              <w:br/>
              <w:t xml:space="preserve">10.1.3. Счетоводно отчитане на разплащанията чрез използване  на акредитиви</w:t>
              <w:br/>
              <w:t xml:space="preserve">10.2. Счетоводно отчитане на презграничните преводи (разплащанията с чужбина)</w:t>
              <w:br/>
              <w:t xml:space="preserve">10.2.1. Счетоводно отчитане на презграничните плащания чрез използване  на кредитен превод</w:t>
              <w:br/>
              <w:t xml:space="preserve">10.2.2. Счетоводно отчитане на презграничните плащания чрез използване  на директен  дебит (документарно инкасо)</w:t>
              <w:br/>
              <w:t xml:space="preserve">10.2.3. Счетоводно отчитане на презграничните плащания чрез използване  на документарни акредитиви</w:t>
              <w:br/>
              <w:t xml:space="preserve">10.2.4. Счетоводно отчитане на презграничните плащания чрез използване  на чекове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„Финансово счетоводство“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Г. Иванова-Кузманова, Д. Крумова. Финансово счетоводство. Свищов, АИ "Ценов", 2021.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„Финансово счетоводство - първа част“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Чиприянова, Д. Крумова, Р. Симеонова, В. Божков. Финансово счетоводство - първа част. Свищов, АИ "Ценов", 2021.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„Финансово счетоводство - втора част“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 и Д. Крумова. Финансово счетоводство - втора част. Свищов, АИ "Ценов",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„Управленско счетоводство“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Управленско счетоводство. Свищов, АИ "Ценов"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„Банково счетоводство“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Д. Папраданова и В. Вечев. Банково счетоводство. Свищов, АИ "Ценов", 2024.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„Бюджетно счетоводство“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Папраданова, Д., Андреев, Ив., Вечев, В., Александров, В., Димитров, Р. Бюджетно счетоводство. Свищов, АИ „Ценов”,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„Счетоводни стандарти“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Р., Папраданова, Д., Крумова, Д. Счетоводни стандарти. Свищов, АИ "Ценов", 2021.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„Независим финансов одит и изразяване на сигурност по устойчивостта“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Иванова-Кузманова, Г., Александров, Ст. Независим финансов одит. Свищов, АИ „Ценов“, 2022..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Jerry, J. Weygandt, Paul D. Kimmel and Donald E. Kieso. Accounting Principles, Global Edition, Wiley,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Barry Elliott and Jamie Elliott. Financial Accounting and Reporting. London, FT, 2011.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Jerry, J. Weygandt, Paul D. Kimmel and Donald E. Kieso. Financial Accounting, 2009.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Walter, Т., Harrison and Charles T. Horngren. Financial accounting, 2009.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 /Финанси и право/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 и Крумова, Д. Счетоводни стандарти за финансово отчитане. Свищов, АИ „Ценов“,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Ст. и др. Национални счетоводни стандарти – 2016. София, Български законник,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Ант. и др. Ново счетоводно законодателство - том 2: Национални счетоводни стандарти – 2016. София, Труд и право,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М., Симеонова, Р. Финансово счетоводство. В. Търново, Фабер,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Ив., Димитров, М. Курс по счетоводство на предприятието. София, Тракия М,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В., Симеонова, Р. Общо счетоводство. Свищов, АИ „Ценов“,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Дурин, Ст., Дурина, Д. Счетоводство на предприятието. София, Форком,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Чиприянова, Г. Финансово счетоводство. Свищов, АИ „Ценов“,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Дочев, Д. Дамянов, В. Божков и др. Финансово счетоводство (сборник от решени и нерешени задачи и казуси). В. Търново, Фабер, 2014.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 на сигурност по устойчивостта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13 на БНБ от 18 август 2016 г. за прилагането на международен номер на банкова сметка и за БАЕ кодове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одиторски стандарти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Приложими счетоводни стандарти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 – официален сайт на БНБ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 – официален сайт на КФН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www.ides.bg – официален сайт на ИДЕС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 – официален сайт на МФ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 – официален сайт на НОИ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Ималова)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Станислав Александров)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