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Бюджетно счетоводство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Писменно решаване на практически счетоводни казуси.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характеризира с профилирано и специализирано съдържание, насочено към формиране на теоретични знания и практико-приложни умения на обучаваните студенти, относно организацията, методиката и осъществяването на текущото и периодичното счетоводно отчитане на дейността на бюджетните организации. Акцентът се поставя върху счетоводното интерпретиране на конкретните обекти на отчитане, основните стопански операции и процеси, и съставянето на финансови отчети на посочените икономически субекти. Вниманието се насочва към изискванията на действащата нормативна уредба и приложимите счетоводни стандарти при изграждането и функционирането на счетоводната система в предприятията от бюджетния сектор.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методическо отношение, учебният курс предлага възможности за самостоятелна работа на обучаваните, чрез решаването на примерни казуси и задачи по отделните теми. Използваните работни понятия са съобразени с действащото национално законодателство и приложимите счетоводни стандарти.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изучаване на дисциплината изисква притежавани знания и компетенции от страна на обучаваните в областта на общата теория на икономиката, теоретичните основи на счетоводството, финансово счетоводство, счетоводни стандарти приложими в бюджетния сектор, теория на финансите, публични финанси, бюджет и бюджетна политика.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Новите знания се представят под формата на академична лекция с използване на мултимедийни презентации. В семинарните занятия се акцентува върху прилагането на съвременните индиректни стратегии и методи на обучение, които поставят студентите в активна позиция и предоставят възможности за развиване на аналитично мислене, креативност и работа в екип. За усъвършенстване на практико-приложните умения на обучаваните се възлага разработването на самостоятелна курсова работа по дисциплината.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завършване на на курса, студентите придобиват задълбочени знания и практически компетенции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Същността на основните обекти на счетоводно отчитане в бюджетната система;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Изискванията на действащата нормативна уредба и приложимите счетоводни стандарти към изграждането и функционирането на счетоводната система в бюджетните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Принципите, методите и способите използвани в процеса на създаване на счетоводна информация за дейността на бюджетните организации;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Особеностите в структурата и съдържанието на финансовите отчети на предприятията от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принципите и подходите за счетоводно признаване и оценяване на основните обекти на отчитане, характерни за бюджетната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Организиране и осъществяване на текущото счетоводно отчитане на дейността на бюджетните организации;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Съставяне на специфичните за бюджетните организации финансови отчети;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West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Bucharest University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Cracow University of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 на счетоводството в звената на бюджетната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Системата на публичните финанси в Република България
</w:t>
              <w:br/>
              <w:t xml:space="preserve">1.2. Необходимост от счетоводна характеристика в бюджетната система  
</w:t>
              <w:br/>
              <w:t xml:space="preserve">1.3. Бюджетното счетоводство като система на отчетна информация
</w:t>
              <w:br/>
              <w:t xml:space="preserve">1.4. Организация на счетоводството в бюджетната сфера
</w:t>
              <w:br/>
              <w:t xml:space="preserve">1.5. Обща характеристика на приложимите счетоводни стандарти за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Счетоводно отчитане касовото изпълнение на държавния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Съставяне, приемане и изпълнение на държавния бюджет
</w:t>
              <w:br/>
              <w:t xml:space="preserve">2.2. Счетоводно отчитане изпълнението на държавния бюджет в Министерството на финансите
</w:t>
              <w:br/>
              <w:t xml:space="preserve">2.2.1. Теоретична характеристика на държавния бюджет като обект на счетоводно отчитане 
</w:t>
              <w:br/>
              <w:t xml:space="preserve">2.2.2. Счетоводно отчитане на приходите по държавния бюджет в Министерството на финансите
</w:t>
              <w:br/>
              <w:t xml:space="preserve">2.2.3. Счетоводно отчитане на касовите разходи по държавния бюджет в Министерството на финансите
</w:t>
              <w:br/>
              <w:t xml:space="preserve">2.2.4. Счетоводно отчитане финансирането на бюджетното салдо на държавния бюджет в Министерството на финансите
</w:t>
              <w:br/>
              <w:t xml:space="preserve">2.2.5. Годишно счетоводно приключване изпълнението на държавния бюджет в Министерството на финансите
</w:t>
              <w:br/>
              <w:t xml:space="preserve">2.3. Счетоводно отчитане изпълнението на държавния бюджет в първостепенните разпоредители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Счетоводно отчитане касовото изпълнение на местните бюджети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Теоретична характеристика на местните бюджети и организация на счетоводното им отчитане
</w:t>
              <w:br/>
              <w:t xml:space="preserve">3.2. Счетоводно отчитане на приходите по местните бюджети
</w:t>
              <w:br/>
              <w:t xml:space="preserve">3.3. Счетоводно отчитане на касовите разходи по местните бюджети
</w:t>
              <w:br/>
              <w:t xml:space="preserve">3.4. Счетоводно отчитане финансирането на бюджетното салдо на местните бюджети
</w:t>
              <w:br/>
              <w:t xml:space="preserve">3.5. Годишно счетоводно приключване изпълнението на местните бюджети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Счетоводно отчитане на разполагаемия капитал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Капиталът в бюджетните организации като отчетен обект
</w:t>
              <w:br/>
              <w:t xml:space="preserve">4.2. Счетоводно отчитане на разполагаемия капитал в бюджетните организации
</w:t>
              <w:br/>
              <w:t xml:space="preserve">4.3. Счетоводно отчитане изменението на нетните активи за периода
</w:t>
              <w:br/>
              <w:t xml:space="preserve">4.4. Счетоводно отчитане изменението на акумулирания прираст (увеличение) или намаление на нетните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Счетоводно отчитане на дълготрайните активи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Счетоводно отчитане на дълготрайни материални активи в бюджетните
</w:t>
              <w:br/>
              <w:t xml:space="preserve">организации
</w:t>
              <w:br/>
              <w:t xml:space="preserve">5.1.1. Характеристика на ДМА като обект на счетоводно отчитане в бюджетните организации
</w:t>
              <w:br/>
              <w:t xml:space="preserve">5.1.2. Счетоводно отчитане придобиването на ДМА в бюджетните организации
</w:t>
              <w:br/>
              <w:t xml:space="preserve">5.1.2.1. Счетоводно отчитане придобиването на ДМА чрез покупка
</w:t>
              <w:br/>
              <w:t xml:space="preserve">5.1.2.2.Счетоводно отчитане придобиването на ДМА чрез строителство чрез възлагане
</w:t>
              <w:br/>
              <w:t xml:space="preserve">5.1.2.3. Счетоводно отчитане придобиването и основния ремонт на ДМА по стопански начин
</w:t>
              <w:br/>
              <w:t xml:space="preserve">5.1.2.4. Счетоводно отчитане придобиването на ДМА чрез дарения
</w:t>
              <w:br/>
              <w:t xml:space="preserve">5.1.2.5. Счетоводно отчитане на получени от небюджетни предприятия или физически лица ДМА за безвъзмездно ползване
</w:t>
              <w:br/>
              <w:t xml:space="preserve">5.1.2.6. Счетоводно отчитане на получени ДМА при условия на финансов лизинг
</w:t>
              <w:br/>
              <w:t xml:space="preserve">5.1.2.7. Счетоводно отчитане придобиването на ДМА при условия на търговски кредит
</w:t>
              <w:br/>
              <w:t xml:space="preserve">5.1.2.8. Счетоводно отчитане на установени при инвентаризация излишъци на ДМА 
</w:t>
              <w:br/>
              <w:t xml:space="preserve">5.1.3. Счетоводно отчитане на амортизацията на ДМА 
</w:t>
              <w:br/>
              <w:t xml:space="preserve">5.1.4. Счетоводно отчитане намалението на дълготрайни материални активи
</w:t>
              <w:br/>
              <w:t xml:space="preserve">5.1.4.1. Счетоводно отчитане на продажбата на ДМА 
</w:t>
              <w:br/>
              <w:t xml:space="preserve">5.1.4.2. Счетоводно отчитане прехвърлянето на ДМА между бюджетни организации
</w:t>
              <w:br/>
              <w:t xml:space="preserve">1.4.3. Счетоводно отчитане предоставянето на ДМА за безвъзмездно ползване на небюджетни предприятия или физически лица 
</w:t>
              <w:br/>
              <w:t xml:space="preserve">5.1.4.4. Счетоводно отчитане на предоставянето на ДМА за безвъзмездно ползване на друга бюджетна организация 
</w:t>
              <w:br/>
              <w:t xml:space="preserve">5.1.4.5.Счетоводно отчитане на предоставените ДМА при условия на финансов лизинг
</w:t>
              <w:br/>
              <w:t xml:space="preserve">5.1.4.6.Счетоводно отчитане на предоставените ДМА при условия на експлоатационен лизинг
</w:t>
              <w:br/>
              <w:t xml:space="preserve">5.1.4.7. Счетоводно отчитане на бракуването и унищожаването на ДМА
</w:t>
              <w:br/>
              <w:t xml:space="preserve">5.1.4.8. Счетоводно отчитане на установени при инвентаризация липси на ДМА
</w:t>
              <w:br/>
              <w:t xml:space="preserve">5.1.5. Счетоводно отчитане на обезценката на дълготрайни материални активи
</w:t>
              <w:br/>
              <w:t xml:space="preserve">5.2. Счетоводно отчитане на нематериалните дълготрайни активи в бюджетните организации
</w:t>
              <w:br/>
              <w:t xml:space="preserve">5.2.1. Характеристика на НМД
</w:t>
              <w:br/>
              <w:t xml:space="preserve">5.2.2. Счетоводно отчитане придобиването на НМДА в бюджетните организации
</w:t>
              <w:br/>
              <w:t xml:space="preserve">5.2.2.1. Счетоводно отчитане придобиването на НМДА чрез покупка
</w:t>
              <w:br/>
              <w:t xml:space="preserve">5.2.2.2. Счетоводно отчитане придобиване на НМДА чрез възлагане на външен изпълнител
</w:t>
              <w:br/>
              <w:t xml:space="preserve">5.2.2.3. Счетоводно отчитане придобиването на НМДА по стопански начин
</w:t>
              <w:br/>
              <w:t xml:space="preserve">5.2.2.4. Счетоводно отчитане придобиването на НМДА под формата на дарения в натура
</w:t>
              <w:br/>
              <w:t xml:space="preserve">5.2.2.5. Счетоводно отчитане на установени при инвентаризация излишъци на НМДА
</w:t>
              <w:br/>
              <w:t xml:space="preserve">5.2.3. Счетоводно отчитане амортизацията на НМДА
</w:t>
              <w:br/>
              <w:t xml:space="preserve">5.2.4. Счетоводно отчитане намалението на НМДА в бюджетните организации
</w:t>
              <w:br/>
              <w:t xml:space="preserve">5.2.4.1.Счетоводно отчитане продажбата на НМДА 
</w:t>
              <w:br/>
              <w:t xml:space="preserve">5.2.4.2. Счетоводно отчитане прехвърлянето на НМДА от една в друга отчетна група
</w:t>
              <w:br/>
              <w:t xml:space="preserve">5.2.4.3. Счетоводно отчитане прехвърлянето на ДМА между бюджетни организации
</w:t>
              <w:br/>
              <w:t xml:space="preserve">5.2.4.4. Счетоводно отчитане бракуването и липсите на НМДА
</w:t>
              <w:br/>
              <w:t xml:space="preserve">5.2.5. Счетоводно отчитане обезценката на НМДА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Счетоводно отчитане на краткотрайните 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Обща характеристика на обекта на счетоводно отчитане
</w:t>
              <w:br/>
              <w:t xml:space="preserve">6.2. Счетоводно отчитане на материалите в бюджетните организации
</w:t>
              <w:br/>
              <w:t xml:space="preserve">6.3. Счетоводно отчитане на стоките в бюджетните организации
</w:t>
              <w:br/>
              <w:t xml:space="preserve">6.4. Счетоводно отчитане на продукцията в бюджетните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Счетоводно отчитане на разчетите в бюджетните 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Обща характеристика на отчетните обекти
</w:t>
              <w:br/>
              <w:t xml:space="preserve">7.2. Счетоводно отчитане на разчетите с доставчици и клиенти 
</w:t>
              <w:br/>
              <w:t xml:space="preserve">7.3. Счетоводно отчитане на разчетите с персонала 
</w:t>
              <w:br/>
              <w:t xml:space="preserve">7.4. Счетоводно отчитане на разчетите със студенти 
</w:t>
              <w:br/>
              <w:t xml:space="preserve">7.5. Счетоводно отчитане на разчетите с подотчетни лица 
</w:t>
              <w:br/>
              <w:t xml:space="preserve">7.6. Счетоводно отчитане на разчетите с други юридически и физически 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Счетоводно отчитане на финансовите активи в бюджетните 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Теоретична характеристика на финансовите активи като обект на счетоводно
</w:t>
              <w:br/>
              <w:t xml:space="preserve">отчитане в бюджетните организации
</w:t>
              <w:br/>
              <w:t xml:space="preserve">8.2. Счетоводно отчитане на паричните средства 
</w:t>
              <w:br/>
              <w:t xml:space="preserve">8.2.1. Отчитане на паричните средства в касата и по банкови сметки
</w:t>
              <w:br/>
              <w:t xml:space="preserve">8.2.2. Отчитане на паричните средства във валута
</w:t>
              <w:br/>
              <w:t xml:space="preserve">8.2.3. Отчитане на операциите в СЕБРА и преводите от/за „транзитни сметки” и „сметки за наличности”
</w:t>
              <w:br/>
              <w:t xml:space="preserve">8.2.4. Отчитане на преводите в процес на сетълмент
</w:t>
              <w:br/>
              <w:t xml:space="preserve">8.3. Счетоводно отчитане на финансовите инвестиции
</w:t>
              <w:br/>
              <w:t xml:space="preserve">8.3.1. Счетоводно отчитане на дяловите участия и акциите в предприятия в страната и чужбина
</w:t>
              <w:br/>
              <w:t xml:space="preserve">8.3.2. Счетоводно отчитане на държавните и общинските ценни книжа
</w:t>
              <w:br/>
              <w:t xml:space="preserve">8.3.3. Счетоводно отчитане на дългови ценни книжа на предприятия, организации и други държави
</w:t>
              <w:br/>
              <w:t xml:space="preserve">8.4. Счетоводно отчитане на предоставените заеми и временна финансова помощ
</w:t>
              <w:br/>
              <w:t xml:space="preserve">8.4.1. Счетоводно отчитане на предоставените временни безлихвени заеми на бюджетни организации
</w:t>
              <w:br/>
              <w:t xml:space="preserve">8.4.2. Счетоводно отчитане на предоставените заеми и временна финансова помощ на юридически и физически лица
</w:t>
              <w:br/>
              <w:t xml:space="preserve">8.4.3. Счетоводно отчитане на предоставен от бюджетната организация финансов лизинг 
</w:t>
              <w:br/>
              <w:t xml:space="preserve">8.4.4. Счетоводно отчитане на провизирането, опрощаването и отписването на предоставените заеми и временна финансова помощ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Счетоводно отчитане на разходите в бюджетните 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Теоретична характеристика на разходите като обект на счетоводно отчитане в бюджетните организации
</w:t>
              <w:br/>
              <w:t xml:space="preserve">9.2. Счетоводно отчитане на разходите по икономически елементи
</w:t>
              <w:br/>
              <w:t xml:space="preserve">9.2.1. Счетоводното отчитане на разходите за материали
</w:t>
              <w:br/>
              <w:t xml:space="preserve">9.2.2. Счетоводното отчитане на разходите за външни услуги
</w:t>
              <w:br/>
              <w:t xml:space="preserve">9.2.3. Счетоводното отчитане на разходите за амортизации
</w:t>
              <w:br/>
              <w:t xml:space="preserve">9.2.4. Счетоводното отчитане на разходите за заплати, други възнаграждения и провизии за персонала
</w:t>
              <w:br/>
              <w:t xml:space="preserve">2.4.1. Начисляване на разходи за работна заплата на персонала
</w:t>
              <w:br/>
              <w:t xml:space="preserve">9.2.4.2. Начисляване на разходи за провизии за персонал
</w:t>
              <w:br/>
              <w:t xml:space="preserve">9.2.4.3. Начисляване на разходи по сключени договори с физически лица за извършване на услуги и дейности 
</w:t>
              <w:br/>
              <w:t xml:space="preserve">9.2.4.4. Начисляване на обезщетенията по Кодекса на труда и други нормативни актове
</w:t>
              <w:br/>
              <w:t xml:space="preserve">9.2.4.5. Отчитане на предоставяните на персонала стоки и услуги и средства от СБКО
</w:t>
              <w:br/>
              <w:t xml:space="preserve">9.2.5. Счетоводното отчитане на разходите за осигурителни вноски
</w:t>
              <w:br/>
              <w:t xml:space="preserve">9.2.5.1. Счетоводното отчитане на разходите за осигурителни вноски в бюджетните организации, включени в схемата на централизирано разплащане на осигурителни вноски и данъци
</w:t>
              <w:br/>
              <w:t xml:space="preserve">9.2.5.2. Счетоводното отчитане на разходите за осигурителни вноски в общините и техните подведомствени разпоредители
</w:t>
              <w:br/>
              <w:t xml:space="preserve">9.2.6. Счетоводното отчитане на разходите за данъци и такси
</w:t>
              <w:br/>
              <w:t xml:space="preserve">9.2.7. Счетоводното отчитане на разходите за наеми и разходите за инфраструктурни обекти, земя и други активи и активи с художествена и историческа стойност
</w:t>
              <w:br/>
              <w:t xml:space="preserve">9.2.8. Счетоводното отчитане на приписаните разходи за услуги, наеми и др.
</w:t>
              <w:br/>
              <w:t xml:space="preserve">9.2.9. Счетоводното отчитане на другите разходи 
</w:t>
              <w:br/>
              <w:t xml:space="preserve">9.2.10. Начисляване на разходи в края на отчетната година
</w:t>
              <w:br/>
              <w:t xml:space="preserve">9.2.11. Приключване на сметките за отчитане на разходите по икономически елементи 
</w:t>
              <w:br/>
              <w:t xml:space="preserve">9.3. Счетоводното отчитане на балансовата стойност на продадени запаси, дълготрайни активи и конфискувано и придобито от залог имущество 
</w:t>
              <w:br/>
              <w:t xml:space="preserve">9.4. Счетоводно отчитане на разходите за пенсии, стипендии и помощи и обезщетения за домакинства, субсидии и други текущи и капиталови трансфери
</w:t>
              <w:br/>
              <w:t xml:space="preserve">9.4.1. Счетоводно отчитане на разходите за пенсии
</w:t>
              <w:br/>
              <w:t xml:space="preserve">9.4.2. Счетоводно отчитане на разходите за стипендии
</w:t>
              <w:br/>
              <w:t xml:space="preserve">9.4.3. Счетоводно отчитане на разходите за помощи, обезщетения и трансфери за домакинствата
</w:t>
              <w:br/>
              <w:t xml:space="preserve">9.4.4. Счетоводно отчитане на предоставените субсидии за финансови институции, нефинансови предприятия и нестопански организации
</w:t>
              <w:br/>
              <w:t xml:space="preserve">9.4.5. Счетоводно отчитане на предоставените помощи на международни организации и други държави
</w:t>
              <w:br/>
              <w:t xml:space="preserve">9.4.6. Годишното счетоводно приключване на счетоводните сметки от група 64
</w:t>
              <w:br/>
              <w:t xml:space="preserve">9.5. Счетоводно отчитане на разходите за придобиване на активи, текущ и основен ремонт по стопански начин
</w:t>
              <w:br/>
              <w:t xml:space="preserve">9.5.1. Счетоводно отчитане на разходите за придобиване на активи и основен ремонт по стопански начин
</w:t>
              <w:br/>
              <w:t xml:space="preserve">9.5.2. Счетоводно отчитане на разходите за изграждане и основен ремонт по стопански начин на инфраструктурни обекти и други активи, които се капитализират в отчетна група „ДСД“
</w:t>
              <w:br/>
              <w:t xml:space="preserve">9.5.3. Отчитане на разходите за текущ ремонт по стопански начин
</w:t>
              <w:br/>
              <w:t xml:space="preserve">9.5.4. Годишното счетоводно приключване на счетоводните сметки от група 65
</w:t>
              <w:br/>
              <w:t xml:space="preserve">9.6. Счетоводно отчитане на разходите за провизии
</w:t>
              <w:br/>
              <w:t xml:space="preserve">9.6.1. Начисляване на разходи за провизии за вземания
</w:t>
              <w:br/>
              <w:t xml:space="preserve">9.6.2. Начисляване на разходи за провизии за задължения
</w:t>
              <w:br/>
              <w:t xml:space="preserve">9.6.3. Годишното счетоводно приключване на счетоводните сметки от група 67
</w:t>
              <w:br/>
              <w:t xml:space="preserve">9.7. Счетоводно отчитане на разходите за лихви и финансови услуги
</w:t>
              <w:br/>
              <w:t xml:space="preserve">9.7.1. Счетоводно отчитане на разходите за финансови услуги и комисионни
</w:t>
              <w:br/>
              <w:t xml:space="preserve">9.7.2. Счетоводно отчитане на разходите за лихви по ДЦК (ОбЦК)
</w:t>
              <w:br/>
              <w:t xml:space="preserve">9.7.3. Счетоводно отчитане на разходите за лихви по заеми
</w:t>
              <w:br/>
              <w:t xml:space="preserve">9.7.4. Счетоводно отчитане на разходите за лихви по търговски кредит
</w:t>
              <w:br/>
              <w:t xml:space="preserve">9.7.5. Счетоводно отчитане на разходите за лихви по финансов лизинг
</w:t>
              <w:br/>
              <w:t xml:space="preserve">9.7.6. Счетоводно отчитане на разходите за лихви по просрочени задължения
</w:t>
              <w:br/>
              <w:t xml:space="preserve">9.7.7. Счетоводно отчитане на приписаните разходи за лихви
</w:t>
              <w:br/>
              <w:t xml:space="preserve">9.7.8. Счетоводно отчитане на другите разходи за лихви
</w:t>
              <w:br/>
              <w:t xml:space="preserve">9.7.9. Годишното счетоводно приключване на счетоводните сметки за отчитане на финансови разходи
</w:t>
              <w:br/>
              <w:t xml:space="preserve">9.8. Счетоводно отчитане разходите от други събития
</w:t>
              <w:br/>
              <w:t xml:space="preserve">9.8.1. Счетоводно отчитане на отписаните вземания 
</w:t>
              <w:br/>
              <w:t xml:space="preserve">9.8.2. Счетоводно отчитане намалението на нетните активи от други събития
</w:t>
              <w:br/>
              <w:t xml:space="preserve">9.9. Счетоводното отчитане на отчетната стойност на продадени финансови активи и приватизирани акции и дялове
</w:t>
              <w:br/>
              <w:t xml:space="preserve">9.10. Счетоводно отчитане на отрицателните курсови разлики от операции с валута
</w:t>
              <w:br/>
              <w:t xml:space="preserve">9.11. Счетоводно отчитане намалението на нетните активи от преоценка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Счетоводно отчитане на приходите в бюджетните 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  Обща характеристика на отчетния обект
</w:t>
              <w:br/>
              <w:t xml:space="preserve">10.2. Счетоводно отчитане на приходите от данъци и такси 
</w:t>
              <w:br/>
              <w:t xml:space="preserve">10.3. Отчитане на приходите от продажби 
</w:t>
              <w:br/>
              <w:t xml:space="preserve">10.4. Отчитане на приходите от лихви 
</w:t>
              <w:br/>
              <w:t xml:space="preserve">10.5. Отчитане на приходите от операции с ценни книжа и валута 
</w:t>
              <w:br/>
              <w:t xml:space="preserve">10.6. Отчитане на приходите, свързани с помощи и дарения 
</w:t>
              <w:br/>
              <w:t xml:space="preserve">10.7  Счетоводно отчитане на трансферите 
</w:t>
              <w:br/>
              <w:t xml:space="preserve">10.8. Счетоводно отчитане на прехвърлените активи и пасиви 
</w:t>
              <w:br/>
              <w:t xml:space="preserve">10.9. Счетоводно отчитане преоценката на активи и пасиви 
</w:t>
              <w:br/>
              <w:t xml:space="preserve">10.10. Счетоводно отчитане изменението на нетните активи от други събития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ХI.Счетоводно отчитане на средствата от Европейския съюз и донорските програми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Обща характеристика на средствата от Европейския съюз и донорските програми като обект на счетоводно отчитане 
</w:t>
              <w:br/>
              <w:t xml:space="preserve">11.2. Кандидатстване и усвояване на средства от оперативните  програми към фондовете на Европейския съюз 
</w:t>
              <w:br/>
              <w:t xml:space="preserve">11.3. Счетоводно отчитане на средствата от Европейския съюз и донорските програми в бюджетните организации-бенефициенти 
</w:t>
              <w:br/>
              <w:t xml:space="preserve">          11.3.1. Счетоводно отчитане на средствата от оперативните програми към фондовете на Европейския съюз в бюджетните организации-бенефициенти 
</w:t>
              <w:br/>
              <w:t xml:space="preserve">          11.3.2. Счетоводно отчитане на средствата от донорските програми в бюджетните организации-бенефициенти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ХII. Счетоводно отчитане на задбалансовите активи и пасиви в бюджетните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Обща характеристика на обекта на счетоводно отчитане
</w:t>
              <w:br/>
              <w:t xml:space="preserve">12.2. Счетоводно отчитане на задбалансовите активи 
</w:t>
              <w:br/>
              <w:t xml:space="preserve">12.3. Счетоводно отчитане на задбалансовите пасиви 
</w:t>
              <w:br/>
              <w:t xml:space="preserve">        12.3.1. Счетоводно отчитане на бюджетните показатели за 
</w:t>
              <w:br/>
              <w:t xml:space="preserve">                    поетите ангажименти за разходи, неусвоени и акумулирани  
</w:t>
              <w:br/>
              <w:t xml:space="preserve">                    средства за бъдещи задължения и нови задължения за разходи 
</w:t>
              <w:br/>
              <w:t xml:space="preserve">	12.3.2. Счетоводно отчитане на другите задбалансови пасиви в дейността на бюджетните организации 
</w:t>
              <w:br/>
              <w:t xml:space="preserve">12.4. Счетоводно отчитане на условните вземания и задължения, свързани със „средствата от Европейския съюз”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ХIII. Годишно счетоводно приключване в бюджетните 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Процедури за годишно счетоводно отчитане
</w:t>
              <w:br/>
              <w:t xml:space="preserve">	 13.1.1. Процедури, изпълнявани преди изготвяне на оборотните ведомости 
</w:t>
              <w:br/>
              <w:t xml:space="preserve">         13.1.2. Изготвяне на оборотни ведомости и друга информация за целите на консолидацията в Министерството на финансите 
</w:t>
              <w:br/>
              <w:t xml:space="preserve">         13.1.3. Годишно приключване на счетоводните сметки 
</w:t>
              <w:br/>
              <w:t xml:space="preserve">13.2. Компоненти на годишния финансов (счетоводен) отчет на бюджетните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https://dl.uni-svishtov.bg/course/view.php?id=4709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Папраданова, Д., Андреев, И. Вечев, В., Александров, В., Димитров, Р. Бюджетно счетоводство. Свищов, АИ „Ценов”, 2022 г., 288 с.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Петко и др. Бюджетно счетоводство / Петко Захариев, Даниела Георгиева, Надежда Попова-Йосифова, Румяна Маринова. - Варна : ИК „Геа-Принт“, 2015 . - 383 с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 Счетоводни аспекти на придобиването на дълготрайни активи при условията на финансов лизинг в бюджетните организации. София, Счетоводство, данъци и право, бр. 12, 2017 г., с. 13-17.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 Счетоводни и данъчни аспекти на приходите и разходите от осъществяваната стопанска дейност в бюджетните организации. София, Счетоводство, данъци и право, бр. 7, 2017 г., с. 12-16.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 Начисляване на амортизации на транспортните средства в бюджетните организации. София, Счетоводство, данъци и право, бр. 11, 2016 г., с. 22-27.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Годишно счетоводно приключване в бюджетните предприятия. Счетоводство плюс, бр. 1/2016 г., с. 11-16.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Счетоводно отчитане на получените и предоставените заеми и временна финансова помощ в бюджетните организации.Практически наръчник по Финанси и счетоводство на бюджетното предприятие, РААБЕ ООД, 2014, бр.26, с.1-84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И. Модел за счетоводно отчитане на поети ангажименти и начислени задължения в публичния сектор. Свищов, "Бизнесуправление" № 2, 2011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И. Усъвършенстване на счетоводството в бюджетното предприятие. Годишник на СА "Д. А. Ценов", АИ "Ценов", 2009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Билбилева, Ел. Наръчник на бюджетния счетоводител 2014 г. София, „АДА софт“, 2014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Матова-Головина, А. Капитализация / балансово признаване/ при бюджетните организации на дълготрайни материални активи, които при придобиването им са отчетени като разход // А к т и в, № 11/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Даниела, Савова, Камелия. Подходи и политики на счетоводството в публичния сектор. София, ИК УНСС,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Андреев, И. Вечев, В., Димитров, Р. Бюджетно счетоводство. Свищов, АИ „Ценов”, 2016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Всичко за бюджетния счетоводител. Интер интелект, София,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С., Фесчиян, Д., Савова, К., Андасарова, Р. Счетоводство в публичния сектор. София, Издателски комплекс - УНСС. 2017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Мария. Амортизации. София, ИнтерИнтелект,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М., Бакърджиева, Т. Промени в счетоводното отчитане на бюджетните организации през 2014 г. Интер интелект, София,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Поети ангажименти за разходи. Нови възникнали задължения разходи (примери). София, Интер интелект, 2015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М., Бакърджиева, Т. Характеристика на счетоводните сметки : Всичко за бюджетния счетоводител. Интер интелект, София,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Leon E. John H. Engstrom. Essentials of accounting for governmental and not-for-profit organizations. Homewood: IRWIN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Д. Стандартизацията на счетоводството и модели за отчитане на дълготрайните материални активи в публичния сектор. София, Издателски комплекс - УНСС, 2018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Андреев, И. Вечев, В., Георгиева, Г., Димитров, Р. Счетоводство на бюджетните организации. Свищов, АИ „Ценов”, 2015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7/22.12.2017 г.  Годишното счетоводно приключване и представяне на годишните отчети за касовото изпълнение, оборотните ведомости и друга отчетна информация за 2017 г., както и публикуване на годишните финансови отчети за 2017 г. на бюджетните организации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5/30.09.2016 г. Начисляване на амортизации на нефинансови дълготрайни активи от бюджетните организации. Министерство на финансите. Дирекция Държавно съкровище.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5/14.04.2015 г. Относно: Промени в наименованията на някои сметки от Сметкоплана и промени в отчитането на приходите от дивиденти и някои други операции. Министерство на финансите. Дирекция „Държавно съкровище“.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8/16.09.2014 г. Допълнителни пояснения относно отчитането на определени операции, активи и пасиви в контекста на прилагането на Сметкоплана на бюджетните организации. Министерство на финансите. Дирекция Държавно съкровище.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14/30.12.2013 г. Относно: Сметкоплан на бюджетните организации. Министерство на финансите. Дирекция „Държавно съкровище”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20/14.12.2004 г. Относно: Прилагането на Националните счетоводни стандарти от бюджетните предприятия.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http://www.eur-lex.europa.eu.bg/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Вечев)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