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по Финансов контрол и външен одит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ФСО-ККАСД-М-903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ФСО-ККАСД-М-903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300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375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Практическа част - казуси по дисциплините, свързани с финансовия контрол и външния одит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Теоретична част - тест по дисциплините, свързани с финансовия контрол и външния одит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от редовно и дистанционно обучение на образователна-квалификационна степен на магистърска програма "Финансов контрол и външен одит" могат да се дипломират след полагане на комплексен държавен изпит.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държавния изпит е бъдещите специалисти да покажат задълбочени познания за същността и методологията на контрола, прилаган в различните форми и видове, да демонстрират знания и умения за извършване на анализи и оценки на конкретни икономически ситуации в проверяваните обекти.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Специалистът – магистър не трябва само да познава и творчески да прилага методиките  на финансовия контрол и одита, изучавани в основните дисциплини. Необходимо е да се познава нормативната уредба и организацията на контролните институции. Във връзка с това учебният план на магистърската програма е подготвен така, че да осигурява широкопрофилна икономическа подготовка на студентите. Съдържанието на учебния материал за държавния изпит е базирано на основните дисциплини по контрол и анализ, изучавани от студентите през целия курс на обучение по програма "Финансов контрол и външен одит".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Държавният изпит обхваща ключови въпроси от подготовката на студентите в магистърска програма "Финансов контрол и външен одит.  Изпитът е писмен тест, който включва 24 въпроса и 6 казуса по основните дисциплини, изучавани в магистърската програма. за успешното му решаване е необходима подготовка по Технология на финансовия контрол, Вътрешен одит в банките, Дкозването в контролния процес, Контрол върху обществените поръчки и следствата от Европейския съюз, Международни одиторски стандарти и Анализ на финансовите отчети. Продължителността на изпита е три часа. Оценката е комплексна и се формира по скала от сбора от точки по  всеки един от компонентите.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Очакваните резултати от държавния изпит са студентите да покажат комплексния модел от знания и възможности, които да им позволят да работят във всички направления на приложното поле на контрола и икономическия анализ. В този смисъл въпросникът за комплексния държавен изпит съдържа елементи, които изискват студентите да покажат знания по всички основни дисциплини, изучавани в магистърска програма "Финансов контрол и външен одит".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ХАРАКТЕРИСТИКА НА ТЕХНОЛОГИЯТА НА ФИНАНСОВИЯ КОНТРОЛ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Теоретични основи на технологията на  финансовия контрол и външния одит.
</w:t>
              <w:br/>
              <w:t xml:space="preserve">2. Прогнозиране и програмиране на потребността от контролна дейност. 
</w:t>
              <w:br/>
              <w:t xml:space="preserve">3. Технология на контрола върху общата рамка за финансова отчетност. 
</w:t>
              <w:br/>
              <w:t xml:space="preserve">4. Място на контролните органи при документирането, докладването и реализацията на резултатите получени при упражнен контрол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ТЕХНОЛОГИЯ НА КОНТРОЛА ВЪРХУ РАЗЛИЧНИ ОБЕКТИ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Технология на контрола върху финансовите резултати.
</w:t>
              <w:br/>
              <w:t xml:space="preserve">2. Технология на контрола върху активите и пасивите на предприятието. 
</w:t>
              <w:br/>
              <w:t xml:space="preserve">3. Технология на финансовият одит, одита за съответствие, одита на изпълнението и специфичните одити. 
</w:t>
              <w:br/>
              <w:t xml:space="preserve">4. Технология на контрола върху обществените поръчки. 
</w:t>
              <w:br/>
              <w:t xml:space="preserve">5.Технология на контрола върху средствата от Европейския съюз.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СЪЩНОСТНА ХАРАКТЕРИСТИКА НА ВЪТРЕШНИЯ КОНТРОЛ В БАНКИТЕ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на вътрешния банков контрол.
</w:t>
              <w:br/>
              <w:t xml:space="preserve">2. Органи на вътрешния банков контрол. 
</w:t>
              <w:br/>
              <w:t xml:space="preserve">3. Управленски контрол. 
</w:t>
              <w:br/>
              <w:t xml:space="preserve">4. Контрол на риска. 
</w:t>
              <w:br/>
              <w:t xml:space="preserve">5. Отчетност и информация.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ВЪТРЕШЕН ОДИТ В БАНКИТЕ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Обща характеристика на вътрешния одит в банките.
</w:t>
              <w:br/>
              <w:t xml:space="preserve">2. Планиране и насоки на вътрешния одит в банките. 
</w:t>
              <w:br/>
              <w:t xml:space="preserve">3. Документиране и докладване на резултатите от вътрешния одит в банките. 
</w:t>
              <w:br/>
              <w:t xml:space="preserve">4. Нормативно обезпечение на дейността на кредитните институции.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ОСНОВИ НА СТАНДАРТИЗИРАНЕТО ВЪВ ВЪНШНИЯ ОДИТ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Общи постановки при стандартизирането във външния одит.
</w:t>
              <w:br/>
              <w:t xml:space="preserve">2. Цели и принципи на външния одит. 
</w:t>
              <w:br/>
              <w:t xml:space="preserve">3. Договаряне на условия за приемане на одиторските ангажименти. 
</w:t>
              <w:br/>
              <w:t xml:space="preserve">4. Проучване и планиране на външния одит. 
</w:t>
              <w:br/>
              <w:t xml:space="preserve">5. Одиторска документация.
</w:t>
              <w:br/>
              <w:t xml:space="preserve">6. Оценка на риска и ниво на същественост. Одитни процедури в отговор на оценените рискове и ниво на същественост.
</w:t>
              <w:br/>
              <w:t xml:space="preserve">7. Отговорност на одитора относно измами при одита на финансовите отчети.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ЕЛЕМЕНТИ И НАСОКИ НА ВЪНШНИЯ ОДИТ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Одиторска извадка. Ползване работата на друг одитор.
</w:t>
              <w:br/>
              <w:t xml:space="preserve">2. Одиторски доказателства. 
</w:t>
              <w:br/>
              <w:t xml:space="preserve">3. Аналитични процедури. 
</w:t>
              <w:br/>
              <w:t xml:space="preserve">4. Оценка на принципа–предположение за действащо предприятие. 
</w:t>
              <w:br/>
              <w:t xml:space="preserve">5. Документиране на резултатите от финансовия одит. 
</w:t>
              <w:br/>
              <w:t xml:space="preserve">6. Последващи събития след датата на финансовия отчет.
</w:t>
              <w:br/>
              <w:t xml:space="preserve">7. Контрол върху качеството на одиторската дейност.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КОНТРОЛ ВЪРХУ ОБЩЕСТВЕНИТЕ ПОРЪЧКИ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Предварителен контрол върху обществените поръчки.
</w:t>
              <w:br/>
              <w:t xml:space="preserve">2. Контрол върху комисиите и тяхната работа. 
</w:t>
              <w:br/>
              <w:t xml:space="preserve">3. Контрол върху договорите и тяхното изпълнение. 
</w:t>
              <w:br/>
              <w:t xml:space="preserve">4. Проверки по документирането на обществените поръчки. 
</w:t>
              <w:br/>
              <w:t xml:space="preserve">5. Контрол по спазването на правилата за свободна конкуренция и критериите за оценка. 
</w:t>
              <w:br/>
              <w:t xml:space="preserve">6. Проверка на електронния портал на заявителя.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КОНТРОЛ ВЪРХУ СРЕДСТВАТА ОТ ЕВРОПЕЙСКИЯ СЪЮЗ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Правна рамка на одита върху проекти и средства от ЕС.
</w:t>
              <w:br/>
              <w:t xml:space="preserve">2. Мерки и политики на Европейския съюз за средствата по оперативни програми и фондове – европейски структурни и инвестиционни фондове. 
</w:t>
              <w:br/>
              <w:t xml:space="preserve">3. Нарушения и измами в областта на обществените поръчки и средствата от ЕС и други донори. 
</w:t>
              <w:br/>
              <w:t xml:space="preserve">4. Институционална защита на финансовите интереси на европейския и българския данъкоплатец. Функции и правомощия на изпълнителни, надзорни и сертифициращи органи. 
</w:t>
              <w:br/>
              <w:t xml:space="preserve">5. Контролни функции на Управляващ орган на оперативна програма. 
</w:t>
              <w:br/>
              <w:t xml:space="preserve">6. Контролни процедури по отделни проекти.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ОСНОВИ НА ДОКАЗВАНЕТО В КОНТРОЛИЯ ПРОЦЕС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Нормативна основа на доказването.
</w:t>
              <w:br/>
              <w:t xml:space="preserve">2. Същност и характеристика на доказването. 
</w:t>
              <w:br/>
              <w:t xml:space="preserve">3. Обхват, обект и предмет на доказването. 
</w:t>
              <w:br/>
              <w:t xml:space="preserve">4. Доказателства във финансовия контрол и външен одит. 
</w:t>
              <w:br/>
              <w:t xml:space="preserve">5. Видове доказателства и категории, свързани с тях.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ДОКАЗАТЕЛСТВЕНИ СРЕДСТВА ВЪВ ФИНАНСОВИЯ КОНТРОЛ И ВЪНШНИЯ ОДИТ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Нормативна уредба на доказателствените средства.
</w:t>
              <w:br/>
              <w:t xml:space="preserve">2. Особености на доказателствените средства. 
</w:t>
              <w:br/>
              <w:t xml:space="preserve">3. Понятие и видове субекти. 
</w:t>
              <w:br/>
              <w:t xml:space="preserve">4. Правомощия по доказване в специализираните контролни процеси. 
</w:t>
              <w:br/>
              <w:t xml:space="preserve">5. Правомощия по доказване в одиторските дейности.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ОСНОВИ НА АНАЛИЗА НА ФИНАНСОВИТЕ ОТЧЕТИ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Базови характеристики на анализа на финансовите отчети.
</w:t>
              <w:br/>
              <w:t xml:space="preserve">2. Процедури за анализ на финансовите отчети в процеса на одитa. 
</w:t>
              <w:br/>
              <w:t xml:space="preserve">3. Анализ на отчета за приходите и разходите. 
</w:t>
              <w:br/>
              <w:t xml:space="preserve">4. Обща диагностика на финансовото състояние  по  данни на счетоводния баланс. 
</w:t>
              <w:br/>
              <w:t xml:space="preserve">5. Структурен анализ на баланса.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НАСОКИ НА АНАЛИЗА НА ФИНАНСОВИТЕ ОТЧЕТИ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Анализ на платежоспособността и ликвидността.
</w:t>
              <w:br/>
              <w:t xml:space="preserve">2. Анализ и управление на задлъжнялостта и кредитоспособността. 
</w:t>
              <w:br/>
              <w:t xml:space="preserve">3. Анализ на оборота  и ефективността на капитала. 
</w:t>
              <w:br/>
              <w:t xml:space="preserve">4. Анализ на предпоставките за финансова несъстоятелност. 
</w:t>
              <w:br/>
              <w:t xml:space="preserve">5. Анализ на отчета за паричните потоци. 
</w:t>
              <w:br/>
              <w:t xml:space="preserve">6.Анализ на другите елементи на годишния финансов отчет.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за Държавен изпит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по Международни стандарти за контрол върху качеството, одит, преглед, други ангажименти за изразяване на сигурност и свързани по съдържание услуги. ИДЕС, София, 2023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ВАЧКОВ, Ст. и др. Мениджмънт на банките. В. Търново, Абагар, 2010.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КЕВОРКОВА, Ж. А. Международные стандарты аудита. Юрайт, Москва, 2013.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РУМОВ, К. Контролът като властова функция. // Б ъ л г а р с к и  счетоводител, София, бр. 22, 2007.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ДИМИТРОВ, П., КОСТОВА,С., КРУМОВА, Д. Механизми за регулиране и одит на средства от европейските фондове и програми. Алманах научни изследвания т.19. Свищов, АИ "Ценов", 2013.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КОСТОВА, С., КРУМОВА,Д., ЕФТИМОВА, И. Възможности за подобряване усвояването на европейски средства чрез усъвършенстване на отчетността и вътрешния контрол. Алманах научни изследвания. Т. 23, 2016.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КОСТОВА, С.,ВЪТКОВА-МИЛУШЕВА, Д. Ролята на вътрешните и външните одитори за идентифициране на измами в предприятията // А л м а н а х научни изследвания, Т. 28, 2020.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МИХАЙЛОВА, Д., Ролята на одитния орган в системата за управление и контролна средствата от Европейския съюз. С., // Фондове, програми, проекти.  №6, 2007.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КРУМОВ, К., Вътрешен одит в банките, Свищов, АИ ”Ценов”, 2009.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 Огнян, Асенов Емил, Петрова Даниела, Дончев Тома, Лечева Ина, Динева Валерия, Ранчев Георги, „Финансов контрол“, София, Издателски комплекс УНСС,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СТАМБОЛИЕВ, О. Доказването в гражданския процес. София, Сиела, 2010.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 и П. Стойкова. Данъчен контрол и администрация. Учебник. В. Търново, Фабер, 2013.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ТОМОВ, Й., КРУМОВ К. Стопански, финансов и данъчен контрол. Свищов, АИ „Ценов”, 2008.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ТЮТЮРЮКОВ, В. Н. Международные стандарты аудита. Дашков и К, Финансы и статистика, Москва, 2012.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ФОФАНОВ, В. А. Банковский учет и аудит. Дашков и К, Инфра – М, Москва, 2012.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ФЕДОРОВА, Г. В. Учет и анализ банкротств. Москва, Омега-Л, 2013.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АДМИНИСТРАТИВНОПРОЦЕСУАЛЕН кодекс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ГРАЖДАНСКИ ПРОЦЕСУАЛЕН КОДЕКС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ДАНЪЧНО-осигурителен процесуален кодекс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 в публичния сектор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данъците върху доходите на физическите лица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държавната финансова инспекция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независимия финансов одит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Сметната палата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http://www.ides.bg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http://www.adfi.minfin.bg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http://www.bnb.bg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http://www.kfn.bg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www.capital.bg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Силвия 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Пепа Стойкова)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Красимир Кулчев)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Цветкова)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Жельо Желев)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