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Държавен изпит по Валутен, митнически и данъчен контрол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ФСО-ККАСД-М-901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ФСО-ККАСД-М-901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300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5783ED19" w:rsidR="002E5D93" w:rsidRPr="009A1AF2" w:rsidRDefault="00487F0F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Онлайн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тестове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модули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за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самоподготовка</w:t>
            </w:r>
          </w:p>
        </w:tc>
        <w:tc>
          <w:tcPr>
            <w:tcW w:w="4955" w:type="dxa"/>
            <w:vAlign w:val="center"/>
          </w:tcPr>
          <w:p w14:paraId="5616908A" w14:textId="24678841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75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375</w:t>
            </w:r>
          </w:p>
        </w:tc>
      </w:tr>
    </w:tbl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Grid>
        <w:gridCol/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Критерий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Тежест на критерия</w:t>
              <w:br/>
              <w:t xml:space="preserve">(% от комплексната оценка)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 Теоретична част: Тест, обхващащ направленията валутен, митнически и данъчен контрол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70%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 Практическа част: Казуси по направленията валутен, митнически и данъчен контрол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30%</w:t>
            </w:r>
          </w:p>
        </w:tc>
      </w:tr>
      <w:tr>
        <w:trPr/>
        <w:tc>
          <w:tcPr>
            <w:vAlign w:val="center"/>
            <w:shd w:val="clear" w:fill="dddddd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Общо за дисциплината: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100%</w:t>
            </w:r>
          </w:p>
        </w:tc>
      </w:tr>
    </w:tbl>
    <w:p w14:paraId="129669A5" w14:textId="77777777" w:rsidR="009943E5" w:rsidRPr="008633A2" w:rsidRDefault="009943E5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color w:val="232323"/>
          <w:spacing w:val="-13"/>
          <w:sz w:val="24"/>
          <w:szCs w:val="24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5EE6DF38" w:rsidR="00922E7B" w:rsidRPr="00C10B36" w:rsidRDefault="00AB0FD7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ab/>
      </w:r>
    </w:p>
    <w:p w14:paraId="3D780F6B" w14:textId="7E0764B4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от редовно, задочно и дистанционно обучение на образователна и квалификационна степен "магистър" от магистърска програма "Валутен, митнически и данъчен контрол" се дипломират след полагане на комплексен държавен изпит. Целта на държавния изпит е бъдещите специалисти да покажат задълбочени познания за същността и технологията на валутния, митническия и данъчния контрол, да демонстрират знания и умения за вземане на решения за прилагане на един или друг метод на контрола в зависимост от оценката на риска и конкретната ситуация за прилагане на контролното въздействие.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план на магистърската програма е подготвен така, че да надгражда получените в бакалавърска степен фундаментални знания по икономика и да осигурява на студентите придобиване на професионална подготовка в сферата на митническото представителство, международното митническо сътрудничество, технологията на валутния, митническия и данъчния контрол. Съдържанието на учебния материал за държавния изпит е базирано на специалните дисциплини в направленията митнически, данъчен и валутен контрол, изучавани от студентите през курса на тяхното обучение по магистърската програма.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227ED16A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Държавният изпит обхваща ключови въпроси от подготовката на студентите в магистърска програма "Валутен, митнически и данъчен контрол". Изпитът е писмен и се състои от две части - теоретична и практическа. Теоретичната представлява тест, обхващащ въпроси от изучавания материал по дисциплините:  Митническо представителство, Международно митническо сътрудничество, Данъчно облагане на вътресъюзната търговия, Технология на митническия контрол, Технология на данъчния контрол и Технология на валутния контрол. Практическата част от изпита се състои в решаването на казуси по направленията валутен, митнически и данъчен контрол. Продължителността е три часа. Оценката е комплексна, включва индивидуални оценки по всеки от компонентите и крайна оценка, формирана по скала с относителни тегла за всеки един от компонентите.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Очакваните резултати от държавния изпит са студентите да покажат комплексния модел от знания и умения, които да им позволят успешно да се реализират  както в данъчната и митническата администрации, така и в бизнес-организациите, не само в рамките на страната, но и в рамките на страните-членки на Европейския съюз. В този смисъл въпросникът за комплексния държавен изпит съдържа елементи, които изискват студентите да покажат знания по всички основни дисциплини, изучавани в магистърска програма "Валутен, митнически и данъчен контрол".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 база подготовката по дисциплината "Държавен изпит", студентите придобиват: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  - знания относно възможностите за приложение на отделните форми, средства и способи на валутния, митническия и данъчния контрол;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  - компетенции относно структурата и организацията на работа на отделните звена на органите на валутния, митническия и данъчния контрол;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 - умения за работа с отделните документи и информационни системи в рамките на приложимия у нас валутен, митнически и данъчен контрол.</w:t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ДЪРЖАВНИЯ ИЗПИТ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ТЕХНОЛОГИЯ НА ВАЛУТНИЯ КОНТРОЛ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Характеристика и правно-организационна рамка на валутния контрол
</w:t>
              <w:br/>
              <w:t xml:space="preserve">2. Система на валутния контрол
</w:t>
              <w:br/>
              <w:t xml:space="preserve">3. Контрол върху операциите с валутни ценности и имущества под валутен контрол
</w:t>
              <w:br/>
              <w:t xml:space="preserve">4. Мерки на въздействие и система от отговорности при валутния контрол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МЕЖДУНАРОДНО МИТНИЧЕСКО СЪТРУДНИЧЕСТВО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Теоретични аспекти на международното митническо сътрудничество
</w:t>
              <w:br/>
              <w:t xml:space="preserve">2. Международни митнически конвенции и споразумения
</w:t>
              <w:br/>
              <w:t xml:space="preserve">3. Партньорство на ниво международни организации, митници и бизнес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ТЕХНОЛОГИЯ НА МИТНИЧЕСКИЯ КОНТРОЛ ЧАСТ 1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Основи на технологията на митническия контрол
</w:t>
              <w:br/>
              <w:t xml:space="preserve">2. Технология на контрола при митническите режими и процедури
</w:t>
              <w:br/>
              <w:t xml:space="preserve">3. Специфични обекти на митнически контрол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ТЕХНОЛОГИЯ НА МИТНИЧЕСКИЯ КОНТРОЛ ЧАСТ 2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Съвместни действия в митническата контролна дейност
</w:t>
              <w:br/>
              <w:t xml:space="preserve">2. Вътрешен контрол в митническата администрация
</w:t>
              <w:br/>
              <w:t xml:space="preserve">3. Административно производство по установени митнически нарушения
</w:t>
              <w:br/>
              <w:t xml:space="preserve">4. Приложение на информационните технологии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МИТНИЧЕСКО ПРЕДСТАВИТЕЛСТВО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Същност и съдържание на митническото представителство
</w:t>
              <w:br/>
              <w:t xml:space="preserve">2. Документация при митническото представителство
</w:t>
              <w:br/>
              <w:t xml:space="preserve">3. Обхват и технология на митническото представителство
</w:t>
              <w:br/>
              <w:t xml:space="preserve">4. Информационните технологии в митническото представителство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ТЕХНОЛОГИЯ НА ДАНЪЧНИЯ КОНТРОЛ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Теоретични аспекти на данъчния контрол
</w:t>
              <w:br/>
              <w:t xml:space="preserve">2. Данъчни проверки и ревизии – същност, особеност и документиране 
</w:t>
              <w:br/>
              <w:t xml:space="preserve">3. Технология на данъчния контрол върху косвените данъци
</w:t>
              <w:br/>
              <w:t xml:space="preserve">4. Технология на данъчния контрол върху преките данъци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ДАНЪЧНО ОБЛАГАНЕ НА ВЪТРЕСЪЮЗНАТА ТЪРГОВИЯ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Данъчни режими при вътресъюзните сделки
</w:t>
              <w:br/>
              <w:t xml:space="preserve">2. Правна рамка и организация на контрола върху данъчното облагане на вътресъюзните сделки
</w:t>
              <w:br/>
              <w:t xml:space="preserve">3. Технология на данъчно облагане на вътресъюзни сделки с ДДС и акциз
</w:t>
              <w:br/>
              <w:t xml:space="preserve">4. Документиране на данъчното облагане при вътресъюзните сделки</w:t>
            </w:r>
          </w:p>
        </w:tc>
      </w:tr>
    </w:tbl>
    <w:p w14:paraId="091B7150" w14:textId="7CD6B4C5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7EA8D314" w14:textId="499D0835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ПреПОРЪЧИТЕЛНИ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2DB69071" w14:textId="4E98254B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.1.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"Митнически контрол" в Платформата за дистанционно и електронно обучение на СА “Д. А. Ценов“, https://dl.uni-svishtov.bg/course/view.php?id=6727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М, ГАНЧЕВА, З., АНТОВ, М. Митнически контрол, АИ Ценов, Свищов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"Технология на валутния контрол" в Платформата за дистанционно и електронно обучение на СА “Д. А. Ценов“, https://dl.uni-svishtov.bg/course/view.php?id=3837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М., Иванов, Г. Технология на валутния контрол. АИ "Ценов", Свищов, 2021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"Международно митническо сътрудничество" в Платформата за дистанционно и електронно обучение на СА “Д. А. Ценов“, https://dl.uni-svishtov.bg/course/view.php?id=3553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Г., Ганчева, З., Антов, М. Международно митническо сътрудничество. АИ "Ценов", Свищов, 2022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"Технология на митническия контрол" в Платформата за дистанционно и електронно обучение на СА “Д. А. Ценов“, https://dl.uni-svishtov.bg/course/view.php?id=3841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М. Ганчева, З., Антов, М. Технология на митническия контрол. АИ "Ценов", Свищов, 2021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"Технология на данъчния контрол" в Платформата за дистанционно и електронно обучение на СА “Д. А. Ценов“, https://dl.uni-svishtov.bg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М., Антов, М., Желев, Ж. Технология на данъчния контрол. АИ "Ценов", Свищов, 2021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"Данъчно облагане на вътресъюзната търговия" в Платформата за дистанционно и електронно обучение на СА “Д. А. Ценов“, https://dl.uni-svishtov.bg/course/view.php?id=9357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М., Ганчева, З., Антов, М. Данъчно облагане на вътресъюзната търговия. АИ, "Ценов", Свищов, 2024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"Митническо представителство" в Платформата за дистанционно и електронно обучение на СА “Д. А. Ценов“, https://dl.uni-svishtov.bg/course/view.php?id=3579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АНТОВ, М., Митническо представителство. АИ, "Ценов", Свищов, 2021</w:t>
            </w:r>
          </w:p>
        </w:tc>
      </w:tr>
    </w:tbl>
    <w:p w14:paraId="66568A38" w14:textId="77777777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1017876" w14:textId="2C2E2C94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АНТОВ, М., Основни и конкретни форми на митническия контрол. // Сборник с доклади от научна конференция: Качество и полезност на счетоводната информация. Издателство "Наука и икономика", Варна, 2012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БОБЕВА, А. Правилата за произход на стоките в преференциалната търговия на ЕС // Митническа хроника, бр.4, 2006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ВЛАДИМИРОВ, Р. Защита на финансово-данъчната система от правонарушения. София, Фенея, 2005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ГОРАНОВА, З. Обмен на информация между ЕС и трети страни. обучение. // Митническа хроника, бр. 2, 2008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П. Правен режим на корпоративното облагане в Република България: Корпоративен данък и данък върху разходите. Нова звезда, 2012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П., Донкова В., Стойкова, П., Костова, С., Александрова, Е. Правни и организационни аспекти при облагане доходите на физическите лица от стопанска дейност (Студия), АИ Ценов, 2016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МАРИНОВА, Е. Сътрудничество между различни страни на ЕС във връзка с данните за контрол. // Сборник с доклади от научна конференция: "Актуални правни аспекти на регулирането на бизнеса", София, 2017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МЕРМЕРСКА, Л., Кондарев, И., Цветкова,Л., Минкова, Г., Рангелов, Е. Данъчно-счетоводен наръчник. София, Раабе, 2014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СТОЙКОВА, П. От хипотезите до доказателствата в данъчния контролен процес. //Качество и полезност на счетоводната информация. Сборник с доклади от научна конференция - Варна, 28-29 септември 2012 г., Наука и икономика ИУ - Варна, 2012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СТОЯНОВ, Иван, Николай Калистратов, Стоян Гешев. Издаване, обжалване и изпълнение на ревизионни актове по ДОПК. София, Сиела, 2014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СТОЯНОВ, И. Данъчно право, София, Сиела, 2018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ТАНАНЕЕВ, Ем. В търсене на адекватни подходи за подобряване на данъчния контрол. Велико Търново, Университетско издателство, 2010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ТАНАНЕЕВ, Ем. Данъчната ревизия - еклектичен поглед върху нейната същност. Велико Търново, Университетско издателство, 2009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ТАНАНЕЕВ, Е., Стойкова, П., Желев, Ж. Съвременни аспекти на данъчните процеси и контрол. Алманах Научни изследвания. АИ-Ценов, 2018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ТАНАНЕЕВ, Ем., Нагласа и способност за противодействие на данъчните нарушения. // Сборник с доклади от научна конференция: Качество и полезност на счетоводната информация. Издателство "Наука и икономика", Варна, 2012//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М., Ганчева, З., Антов, М., Сборник тестове, задачи и казуси по валутен и митнически контрол. В. Търново, Фабер, 2014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ХРИСТОЗОВ, Х. Данъчни нарушения. София, Сиби, 2010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АВРАМОВ, Й. Данъчен и митнически контрол. София, Паралакс, 2001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АЛЕКСИЕВ, С. Валутни престъпления и валутни нарушения, София, 1989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АНТОВ, М. Митнически контрол върху одобрените икономически оператори, Свищов, АИ ”Ценов”, 2017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ВЕЛИКОВ, В. Митническа теория, митническа граница, Тракия-М, С. 2000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ГАЙДАРОВ, П. Данъчни престъпления, София, Нова звезда, 2016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ГАНЧЕВА, З. Съвместните дейности в митническия контролен процес. АИ Ценов, Библиотека "Образование и наука", 2015, кн. 94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ГЕРЧЕВА, С. Данъчна политика. Варна: Наука и икономика, 2011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ДИМОВ, О. Европейски митнически контрол. София, Рацио – 90, 2000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ДИНЕВ, М. Контрол в социалното управление, София, 1999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А., Личев, Ал. Валути и валутни сделки. Свищов, Образование и наука, кн. 79, 2014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З., Александрова, Р., Цветанова, П., Киров, Р. Разследване на престъпления против финансовата и данъчната система. София, 2004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МАДАНСКИ, Цв., Ставрева, И. Основи на митническия контрол. С., Университетско издателство „Св. Климент Охридски“, 2012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МИНКОВА, Г. Данъчни задължения, София, Сиела, 2012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МЛАДЕНОВ, П. Митнически процес и контрол. София, Сиела, 1998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МЛАДЕНОВ, П. Митническо представителство и агентиране. София, Сиела, 2000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Б. Данъчен контрол. Технология, методика и модели. Мартине, Добрич, 2019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ПОЛОСКОЙ, Г., Рицари на фалшиви банкноти, София, 1984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РАДОНОВ, Д, Данъчни проверки и ревизии, София, Нова звезда, 2000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СЛАВКОВ, Б. Данъчна система и контрол в Р България. София, Труд и право, 2001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СЛАВЧЕВ, Здравко. Данъчната ревизия. София, Нова звезда, 2010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СТОЙКОВА, П. Документите в данъчния контрол (Доказателствени аспекти). Монография. Библиотека „Образование и наука“, Академично издателство „Ценов“, 2013 г., кн. № 63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ТАНАНЕЕВ, Ем.,  П. Стойкова. Данъчен контрол и администрация. АИ "Ценов", Свищов, 2021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ТАНАНЕЕВ, Ем., Стойкова, П. Субективизъм и конфликтност в данъчния контрол. Учебник за магистри дистанционно обучение. Свищов, Академично издателство „Ценов“, 2013 г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ТАНАНЕЕВ, Ем. Изследване на възможностите за ограничаване на проблемите в данъчния контрол. Монография. Библиотека „Образование и наука“, Академично издателство „Ценов“, 2012 г., кн. № 21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М., Ганчева, З., Антов, М. и др. Митническа документация, София, 2006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М., Ганчева, З., Антов, М. Валутен и митнически контрол. Свищов, АИ "Ценов", 2021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М, Ганчева, З., Антов, М. Приложение на митническите режими и проблеми на контрола върху тях, Свищов, АИ ”Ценов”, 2006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М., Ганчева, З., Станева, Ив., Антов, М., Желев, Ж. Финансов контрол. В. Търново, Фабер, 2016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DIMITRIY, M., ShorInna M. Shor. Development of Smart Technology in Tax Control, 2021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FABIO, М. Customs Law of the European Union. Kluwer Law International, 2010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MEDIN, H. Customs brokers as intermediaries in international trade. Review of World Economics, 2020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OECD. Co-operative Tax Compliance Building Better Tax Control Frameworks, 2016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RIJO, J. Customs Law of the European Union: legalq doctrinal and jurisprudential frame work. Kluwer Law International B.V, 2020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TRUEL, C. A Short Guide to Customs Risk, Routledge, 2017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Customs Journal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Customs Scientific Journal CUSTOMS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WCO News Magazine</w:t>
            </w:r>
          </w:p>
        </w:tc>
      </w:tr>
    </w:tbl>
    <w:p w14:paraId="35AB563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091751A1" w14:textId="3FBEDB5E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Валутен закон, ДВ бр. 83/21.09.1999, посл. изм. ДВ, бр. 70, 2024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ДАНЪЧНО-осигурителен процесуален кодекс. // ДВ, бр. 105 от 29 декември 2005 г., посл. изм. ДВ, бр. 82 от 2024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административните нарушения и наказания, ДВ бр. 92, 1969, посл. изм. ДВ, бр. 79, 2024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акцизите и данъчните складове. // ДВ, бр. 91 от 15 ноември 2005 г., посл. изм. ДВ, бр. 79 от  2024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данък върху добавената стойност (ДДС). // ДВ, бр. 63 от 4 август 2006 г., посл. изм. ДВ, бр. 79 от 2024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данъците върху доходите на физическите лица. // ДВ, бр. 95 от 24 ноември 2006 г., посл. изм. ДВ, бр. 70 от 2024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корпоративното подоходно облагане. // ДВ, бр. 105 от 22 декември 2006 г., посл. изм. ДВ, бр. 72 от 2024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кредитните институции. // ДВ, бр. 59 от 21 юли 2006 г., посл. изм. Дв, бр. 79 от 2024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местните данъци и такси. // ДВ, бр. 117 от 10 декември 1997 г., посл. изм. ДВ, бр. 81 от  2024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митниците. // ДВ, бр. 15 от 6 февруари 1998 г., посл. изм. ДВ, бр. 70 от 2024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Национална агенция за приходите. // ДВ, бр. 112 от 29 ноември 2002 г., посл. изм. ДВ, бр. 84 от 2023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N 4 за условията и реда за вписване в регистъра и изискванията към дейността на обменните бюра, ДВ бр. 74/8.08.2003 , посл. изм. ДВ, бр. 72 от  31 август 2018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Н-1 за пренасянето през границата на страната на парични средства, благородни метали и скъпоценни камъни и изделия със и от тях и водене на митнически регистри по чл. 10а от Валутния закон. ДВ, бр. 10 от 3.02.2012 г., посл. изм. ДВ, бр. 98 от 11 декември 2012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26 за финансовите институции. ДВ, бр. 36 от 15 май 2009, посл. изм. ДВ, бр. 68 от 15 август 2014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28 за сведенията и документите, представяни на доставчиците на платежни услуги при извършване на презгранични преводи и плащания към трета страна. бр. 3 от 11 януари 2013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условията и реда за вписване в регистъра и за изискванията към дейността на лицата, които осъществяват дейност по добиване, преработване и сделки с благородни метали и скъпоценни камъни и изделия със и от тях по занятие. ДВ, бр. 69 от 6.08.2004.  посл. изм. ДВ, бр. 53 от  8 юли 2022 г.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УСТРОЙСТВЕН правилник на Агенция "Митници". // ДВ, бр. 25 от 18 март 2014 г., посл. изм. ДВ, бр. 106 от 2023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ДЕЛЕГИРАН регламент на Комисията (EC) 2015/2446 от 28 юли 2015 г. за допълнение на Регламент (ЕС) № 952/2013 на Европейския парламент и на Съвета за определяне на подробни правила за някои от разпоредбите на Митническия кодекс на Съюза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(ЕС) №952/2013 на Европейския парламент и на Съвета от 9 октомври 2013 г.за създаване на Митнически кодекс на Съюза. // OB L 269, 10.10.2013г.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РEГЛАМЕНТ за изпълнение (ЕС) 2015/2447 на Комисията от 24 ноември 2015 г. за определяне на подробни правила за прилагането на някои разпоредби на Регламент (ЕС) № 952/2013 на Европейския парламент и на Съвета за създаване на Митнически кодекс на Съюза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(ЕО) № 1186/2009 на Съвета от 16 ноември 2009 година за установяване на система на Общността за митнически освобождавания. // OJ L 324, 10.12.2009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(ЕС) 2018/1672 на Европейския парламент и на Съвета от 23 октомври 2018 година относно контрола на паричните средства, които се внасят в Съюза или се изнасят от него, и за отмяна на Регламент (ЕО) № 1889/2005 // OB L 284, 12.11.2018 г.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КОНВЕНЦИЯ за временен внос (Истанбулската конвенция). Съставена на 26 юни 1990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КОНВЕНЦИЯ за договора за международен автомобилен превоз на стоки. Съставена в Женева на 19 май 1956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МЕЖДУНАРОДНА конвенция за опростяване и хармонизиране на митническите процедури (Ревизираната конвенция от Киото). Съставена в Киото на 18 май 1973, изменена  на 3 февруари 2006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МЕЖДУНАРОДНА конвенция за хармонизираната система за описание и кодиране на стоките. Съставена в Брюксел на 14 юли 1983 г. // OB L 198, 20.7.1987г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МИТНИЧЕСКА конвенция за международен транспорт на стоки под покритието на карнет TIR. Съставена в Женева на 14 ноември 1975, изменена 2009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МИТНИЧЕСКА конвенция по карнета АТА за временен внос на стоки (Конвенция АТА). Съставена в Брюксел на 30 юли 1963</w:t>
            </w:r>
          </w:p>
        </w:tc>
      </w:tr>
    </w:tbl>
    <w:p w14:paraId="588369C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447DEEBB" w14:textId="4BFBE439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https://www.bnb.bg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http://www.lex.bg/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http://minfin.bg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http://customs.bg/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http://info.mitnica.com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www.nra.bg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http://dlib.uni-svishtov.bg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http://onlinelibrary.wiley.com/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http://www.scopus.com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http://ec.europa.eu/taxation_customs/index_en.htm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http://wlib.uni-svishtov.bg/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https://dialogue.uni-svishtov.bg/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https://eur-lex.europa.eu/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https://www.wcotradetools.org/en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https://www.wcoomd.org/en/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https://taxation-customs.ec.europa.eu/index_en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https://onlinefrontoffice.ecustoms.bg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https://www.oecd-ilibrary.org/taxation/co-operative-tax-compliance_9789264253384-en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https://www.oecd-ilibrary.org/taxation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https://www.fiata.org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https://www.clecat.org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https://www.iru.org</w:t>
            </w:r>
          </w:p>
        </w:tc>
      </w:tr>
    </w:tbl>
    <w:p w14:paraId="53E1D7EF" w14:textId="77777777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Зорница Петкова)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Момчил Антов)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DAFA8" w14:textId="77777777" w:rsidR="000E0D1A" w:rsidRDefault="000E0D1A">
      <w:r>
        <w:separator/>
      </w:r>
    </w:p>
  </w:endnote>
  <w:endnote w:type="continuationSeparator" w:id="0">
    <w:p w14:paraId="7AD64BE0" w14:textId="77777777" w:rsidR="000E0D1A" w:rsidRDefault="000E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15AB6" w14:textId="77777777" w:rsidR="000E0D1A" w:rsidRDefault="000E0D1A">
      <w:r>
        <w:separator/>
      </w:r>
    </w:p>
  </w:footnote>
  <w:footnote w:type="continuationSeparator" w:id="0">
    <w:p w14:paraId="1E563FD2" w14:textId="77777777" w:rsidR="000E0D1A" w:rsidRDefault="000E0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0E0D1A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D1A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6CE1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04BB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87F0F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76498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3EC5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33A2"/>
    <w:rsid w:val="00865DDB"/>
    <w:rsid w:val="00866CCD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943E5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0FD7"/>
    <w:rsid w:val="00AB7A25"/>
    <w:rsid w:val="00AB7B02"/>
    <w:rsid w:val="00AC6C1E"/>
    <w:rsid w:val="00AD18D2"/>
    <w:rsid w:val="00AE7381"/>
    <w:rsid w:val="00AE7443"/>
    <w:rsid w:val="00AF457B"/>
    <w:rsid w:val="00AF6AE2"/>
    <w:rsid w:val="00B04DA0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05E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52C2B"/>
    <w:rsid w:val="00C63F56"/>
    <w:rsid w:val="00C717EB"/>
    <w:rsid w:val="00C7528F"/>
    <w:rsid w:val="00C861C6"/>
    <w:rsid w:val="00C92FDD"/>
    <w:rsid w:val="00C948EE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853DC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0342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4834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125</cp:revision>
  <cp:lastPrinted>2008-05-31T10:14:00Z</cp:lastPrinted>
  <dcterms:created xsi:type="dcterms:W3CDTF">2022-10-17T08:46:00Z</dcterms:created>
  <dcterms:modified xsi:type="dcterms:W3CDTF">2024-11-14T05:55:00Z</dcterms:modified>
</cp:coreProperties>
</file>