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обществените поръчки и средствата от Европейския съюз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въпроси от затворен и отверен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форма по която се изразходват публичните финанси са обществените поръчки.  Тъй като става дума за използването на средствата на българските данъкоплатци е необходимо контролът в тази насока да бъде особено стриктен. Целта е да се защитят интересите на всички физически и юридически лица, които внасят средства в държавния бюджет. Те желаят техните финанси да бъдат изразходвани ефикасно, ефективно и икономично.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Подобно е положението и със средствата от европейските фондове и програми. Това са пари на всички европейски данъкоплатци, които също желаят техните средства да бъдат оптимално използвани.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"Контрол върху обществените поръчки и средствата от Европейския съюз" е студентите да придобият знания за начините, по които се изразходват публичните средства. Това ще им позволи да придобият знания как да осъществяват вътрешен и външен контрол върху обществените поръчки и средствата от европейските фондове и програми.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Специалистът – магистър не трябва само да познава и творчески да прилага методиките  финансов контрол, изучавани в основните дисциплини. Необходимо е да се познава нормативната уредба по използването на публичните финанси и средствата от Европейския съюз.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този си вид програмата служи за подготовка на студентите от програма "Финансов контрол и външен одит", които да осъществяват  вътрешен и одит в организациите от публичния сектор. Дисциплината  "Контрол върху обществените поръчки и средствата от Европейския съюз" предполага специализирано прилагане на учебния материал по основните дисциплини, които са включени в програмата.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"Контрол върху обществените поръчки и средствата от Европейския съюз" осигурява методическа подготовка на бъдещите специалисти в областта на одиторския,  данъчния,  вътрешно-финансовия контрол, контрола упражняван от органите на  Агенцията по обществени поръчки, Сметната палата и другите специализирани агенции по въпросите на контрола.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Birmingham – гр. Бирмингам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Upsala University – гр. Упсала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 - гр. София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Предварителен контрол върху обществените поръчки.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Предварителен вътрешен контрол:</w:t>
              <w:br/>
              <w:t xml:space="preserve">-иницииране на поръчката;</w:t>
              <w:br/>
              <w:t xml:space="preserve">-оценка на потребността от поръчката;</w:t>
              <w:br/>
              <w:t xml:space="preserve">-оценка на мащаба на поръчката и нейното финансиране</w:t>
              <w:br/>
              <w:t xml:space="preserve">-проверка на критериите за оценка на поръчката</w:t>
              <w:br/>
              <w:t xml:space="preserve">1.2. Предварителен контрол от страна на АОП</w:t>
              <w:br/>
              <w:t xml:space="preserve">-законност на поръчката</w:t>
              <w:br/>
              <w:t xml:space="preserve">-правилност на избора на процедура</w:t>
              <w:br/>
              <w:t xml:space="preserve">-проверка на огласяването на процедурата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Контрол върху комисиите и тяхната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Проверка на състава на комисиите</w:t>
              <w:br/>
              <w:t xml:space="preserve">2.2. Проверки за наличието на конфликт на интереси</w:t>
              <w:br/>
              <w:t xml:space="preserve">2.3. Проверка на работата на комисиите</w:t>
              <w:br/>
              <w:t xml:space="preserve">2.4. Проверки на процедурите по класирането на кандидатите.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Контрол върху договорите и тяхното изпълнение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Проверки на процедурите по сключване на договорите</w:t>
              <w:br/>
              <w:t xml:space="preserve">3.2. Проверка на съдържанието на договорите</w:t>
              <w:br/>
              <w:t xml:space="preserve">3.3. Проверка на спецификациите по договорите</w:t>
              <w:br/>
              <w:t xml:space="preserve">3.4. Проверки по изпълнението на договорите</w:t>
              <w:br/>
              <w:t xml:space="preserve">3.5. Проверки по приемането на обществената поръчка</w:t>
              <w:br/>
              <w:t xml:space="preserve">3.6. Проверки на финансовите отношения с изпълнителите.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Проверки по документирането на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Проверки на досиетата на обществените поръчки</w:t>
              <w:br/>
              <w:t xml:space="preserve">4.2. Проверки на документите по обявяването на поръчката</w:t>
              <w:br/>
              <w:t xml:space="preserve">4.3. Проверки на документите по изпълнението на поръчката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Контрол по спазването на правилата за свободна конкуренция и критериите за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Проверки по спазването на сроковете</w:t>
              <w:br/>
              <w:t xml:space="preserve">5.2. Проверки на евентуални анекси по договорите</w:t>
              <w:br/>
              <w:t xml:space="preserve">5.3. Проверки по спазването на конкретните критерии за оценка на поръчката</w:t>
              <w:br/>
              <w:t xml:space="preserve">5.4. Проверка по спазването на общите критерии за оценка на поръчката</w:t>
              <w:br/>
              <w:t xml:space="preserve">-оценка на ефикасността</w:t>
              <w:br/>
              <w:t xml:space="preserve">-оценка на ефективността</w:t>
              <w:br/>
              <w:t xml:space="preserve">-оценка на икономичността</w:t>
              <w:br/>
              <w:t xml:space="preserve">-оценка на устойчивостта на резултатите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Проверка на електронния портал на заявителя.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Проверка на организацията на портала.</w:t>
              <w:br/>
              <w:t xml:space="preserve">6.2. Проверка на достъпа до портала.</w:t>
              <w:br/>
              <w:t xml:space="preserve">6.3. Проверка на функционирането на портала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Правна рамка на одита върху проекти и средства от 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Българско законодателство.</w:t>
              <w:br/>
              <w:t xml:space="preserve">7.2. Актове на ЕС.</w:t>
              <w:br/>
              <w:t xml:space="preserve">7.3.Международна правна уредба.</w:t>
              <w:br/>
              <w:t xml:space="preserve">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Мерки и политики на Европейския съюз за средствата по оперативни програми и фондове – европейски структурни и инвестиционни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Мерки на ЕС за развитие на Съюза.</w:t>
              <w:br/>
              <w:t xml:space="preserve">8.2. Кохезионна политика на ЕС.</w:t>
              <w:br/>
              <w:t xml:space="preserve">8.3.Приоритети в политиката на ЕС, които определят оперативните програми и приоритетните оси.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Нарушения и измами в областта на обществените поръчки и средствата от ЕС и други донори.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Контрол върху корупционния риск и антикорупционните мерки. </w:t>
              <w:br/>
              <w:t xml:space="preserve">9.2. Инструменти за борба с тайните споразумения при възлагането на обществени поръчки. </w:t>
              <w:br/>
              <w:t xml:space="preserve">9.3. Отговорности, санкции и превенция.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Институционална защита на финансовите интереси на европейския и българския данъкоплатец. Функции и правомощия на изпълнителни, надзорни и сертифициращи органи: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ОЛАФ</w:t>
              <w:br/>
              <w:t xml:space="preserve">10.2. ИА ОСЕСП</w:t>
              <w:br/>
              <w:t xml:space="preserve">10.3. АОП</w:t>
              <w:br/>
              <w:t xml:space="preserve">10.4. КФН</w:t>
              <w:br/>
              <w:t xml:space="preserve">10.5. Европейски надзорен орган по защита на данните</w:t>
              <w:br/>
              <w:t xml:space="preserve">10.6.Съвет ЕКОФИН (Съвета на ЕС по икономически и финансови въпроси)</w:t>
              <w:br/>
              <w:t xml:space="preserve">10.7. Сертифициращ орган, отговорен за получаване на средствата от европейски фондове и др.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Контролни функции на Управляващ орган на оперативна програма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Правомощия на Управляващите органи.</w:t>
              <w:br/>
              <w:t xml:space="preserve">11.2. Организация на Управляващите органи.</w:t>
              <w:br/>
              <w:t xml:space="preserve">11.3. Комуникация с бенефициентите.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 Контролни процедури по отделни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Формални проверки на бенефициентите</w:t>
              <w:br/>
              <w:t xml:space="preserve">12.2. Проверка на проектите по същество</w:t>
              <w:br/>
              <w:t xml:space="preserve">12.3. Проверки по одобряването на проектите</w:t>
              <w:br/>
              <w:t xml:space="preserve">12.4. Проверки по разплащането с бенефициентите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Контрол върху обществените поръчки и средствата от ЕС в Платформата за дистанционно и електронно обучение на СА “Д. А. Ценов“, https://dl.uni-svishtov.bg/course/view.php?id=8063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  Управление на риска в организациите от публичния сектор на Република  България България .  "Ценов"", 2013Свицов, АИ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Кримов, Кр., Костова, С., Стойкова, П. Контрол върху обществените поръчки и средствата от ЕС, Учебно пособие за дистационно обучение.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Семов, А., Източници на правото на ЕО и ЕС и принципи на прилагането му. С.,  Министерство на правосъдието. 2005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А., Разработване на проекти за устойчиво развитие. С., Проджекта.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Л., Европроекти - проблеми, предизвикателства и нови възможности.  С. //Фондове, програми проекти.  №7,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Михайлова, Д., Ролята на одитния орган в системата за управление и контролна средствата от Европейския съюз. С., // Фондове, програми, проекти.  №6,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Н., Нередности по европейските проекти. С. // Фондове, програми, проекти. №2,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П., Ще се поучим ли от грешките, допуснати в предходния планов период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С, Крумов, К., Димитров, П., Л. Терзиев, Правни и методически аспекти на одита върху обществените поръчки.  Свищов //Алманах Научни изследвания.  2017,  Т.  25, 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Ц., Вътрешният одит, като инструмент за подобряване на финансовото управление и контрол в бюджетната организация. С. //ИДЕС.  2007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управление на средства от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обществените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www.capijal.bg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http://challengingthelaw.com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http://www.darikfinance.bg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http://www.issai.org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http://old.minfin.bg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http://praktiki.mon.bg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http://umispublic.goverment.bg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