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Финансова инспекция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ФСО-ККАСД-М-344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ФСО-ККАСД-М-344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Семестриален изпитен тест, провеждан присъствено или дистанционно, на хартиен носител или чрез системата за дистанционно обучение на Стопанска академия.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курса е даде теоретични и практически знания на студентите за организацията, методологията и функционирането на финансовата инспекция, като конкретна, последваща форма на финансов контрол. Като цяло в курса е потърсен баланс между теория и практика в организацията и функционирането на финансовата инспекция.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включва въпроси, свързани със законовата рамка, обектите, обхвата и отделните етапи във функциониране на инспекционната дейност като възлагане, провеждане и приключване. Разглеждат се и процесите по приключване на инспекцията, основните видове приключвателни документи, както и отговорностите търсени в резултат на осъществена финансова инспекция. В практически план са застъпени въпросите, свързани с контрола на обществените поръчки. Отредено е специално внимание на контрола върху качеството на инспекционната дейност.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основата на дисциплината лежат понятията и категориите, изучавани по дисциплините макро- и микро-икономика, теория на контрола, статистика, икономическия анализ, счетоводство, финанси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обучението на магистрите се използват лекции, дискусии, казуси, он-лайн учебни материали, виртуални класни стаи, он-лайн казуси и он-лайн тестове. Иновативните синхронни и асинхронни методи за обучение се реализират предимно чрез интернет базираната платформа за дистанционно обучение на Стопанска академия.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обучението на магистрите в дистанционна форма се прилагат он-лайн учебни материали, виртуални класни стаи, он-лайн казуси и он-лайн тестове. Иновативните синхронни и асинхронни методи за обучение се реализират предимно чрез интернет базираната платформа за дистанционно обучение на Стопанска академия.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Чрез обучението си по дисциплината, студентите следва да придобият знания и компетенции, свързани с: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същността, законовата рамка, принципите, обектите и обхвата на финансовата инспекция, като конкретна, последваща форма на контрол;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моделите за организация и функциониране на финансовата инспекция;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начините за оценка на качеството на финансовата инспекция, като конкретна контрола дейност.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Upsala University - гр. Упсала - Швеция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Университет "Фан. С. Ноли" - гр. Корча, Албания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Житомирски държавен технологичен университет - гр. Житомир, Киев, Украйна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УНСС - гр.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ИУ - гр. Варна,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Великотърновски университет "Св. св.Кирил и Методий" - гр. Велико Търново,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Варненски свободен университет "Черноризец Храбър" - гр. Варна,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Специфика, законова рамка и структура на Държавната финансова инспекция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Специфика на финансовата инспекция.
</w:t>
              <w:br/>
              <w:t xml:space="preserve">2. Законова рамка на финансовата инспекция.
</w:t>
              <w:br/>
              <w:t xml:space="preserve">3. Структура на Агенцията Държавна финансова инспекция.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Обхват, обекти, принципи и задачи на финансовата инспекция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Обхват и обекти на финансовата инспекция.
</w:t>
              <w:br/>
              <w:t xml:space="preserve">2. Принципи и задачи на финансовата инспекция.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Права и задължения на финансовите инспектори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правата на финансовите инспектори.
</w:t>
              <w:br/>
              <w:t xml:space="preserve">2. Характеристика на задълженията на финансовите инспектори.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Планиране и програмиране на финансовата инспекция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Планиране на финансова инспекция.
</w:t>
              <w:br/>
              <w:t xml:space="preserve">2. Изготвяне на програма за финансова инспекция.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Етапи на инспекционната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Възлагане на инспекция.
</w:t>
              <w:br/>
              <w:t xml:space="preserve">2. Провеждане на инспекция.
</w:t>
              <w:br/>
              <w:t xml:space="preserve">3. Приключване на инспекция.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Документиране на резултатите и отговорности, търсени при инспекционна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и съпроводителни документи при инспекционна дейност.
</w:t>
              <w:br/>
              <w:t xml:space="preserve">2. Имуществена и административна отговорност при инспекционна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обществените поръчки при инспекционна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Обществените поръчки като обект  на контрол от Агенция Държавна финансова инспекция. 
</w:t>
              <w:br/>
              <w:t xml:space="preserve">2. Последващ контрол от Агенция Държавна финансова инспекция върху обществените поръчки.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на качеството на инспекционната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Процедури за контрол на качеството.
</w:t>
              <w:br/>
              <w:t xml:space="preserve">2. Оценка на качеството.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"Финансова инспекция" в платформата за дистанционно и електронно обучение на СА "Д. А. Ценов", https://dl.uni-svishtov.bg/course/view.php?id=8045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Н. Финансова инспекция, АИ "Ценов"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ДИМИТРОВ, П., КРУМОВА,Д., ЕФТИМОВА, И. Правни, отчетни и контролни аспекти на обществените поръчки в публичния сектор. Алманах научни изследвания. Т. 21, 2014. Свищов, АИ „Ценов“,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ДИМИТРОВ, П., КРУМОВА,Д., ЕФТИМОВА, И. Възможности  за подобряване усвояването на европейски средства чрез усъвършенстване на отчетността и вътрешния контрол. Свищов Алманах Научни изследвания, 2015. Свищов, АИ "Ценов"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Надежда Някои основания за освобождаване от имуществена отговорност при инспекция.// Актив, бр. 3,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 Контролът като властова функция.//Български счетоводител, София, бр. 22,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И. Финансово/бюджетно право, Издателство Сиела, София,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Б., КОЛЕВА, Бр. Теория на финансовия контрол, София,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И. Финансово право, кратък курс, Издателство Сиела, шесто издание,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ЗЛАТАРЕВ, Ем. Държавна финансова инспекция и имуществена отговорност, Издателство Сиела, София,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Н. Практически измерения на подготовката и обучението на кадрите по финансов контрол във Франция, научна конференция с международно участие, сборник с доклади, Бургас, Бургаски свободен университет, 12-14 юни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Н. Процедури при представяне на обществена информация в системата на Националната агенция за приходите /НАП/, научен семинар, сборник с доклади, АИ- Ценов, Свищов, октомври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Н. Прилагането на мониторинга и наблюдението като форми на контрол при логистичните дейности, научна конференция с международно участие, сборник с научни доклади, Велико Търново, Национален военен университет "Васил Левски", 25-27 февруари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АНДРЕЕВ, П. Становлення та розвиток системи державного внутришнього финансового контролю, Державна финансова инспекция, Украйни, Киев, висник, Киевский национальной университет "Тараса Шевченко", Серия: Економика,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ПАПУШЕНКО, М. Об отдельных аспектах организации внутреннего государственного финансового контроля в Ростовской области, Журнал Економика и бизнес, Ростовского государсвенного економического университета,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GARRISON. R., NOREON, E., BREWER. P. Managerial Accounting, January 7, 2020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Държавната финансова инспекция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прилагане на Закона за Държавната финансова инспекция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УСТРОЙСТВЕН правилник на Агенцията за Държавна финансова инспекция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изпирането на пари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финансовото управление и контрол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административните нарушения и наказания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достъп до обществената информация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Стратегически план за развитието на Държавната финансова инспекция в РБългария  2019-2021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Оперативен план на Агенция Държавна финансова инспекция за 2021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Харта на клиента в системата на Държавната финансова инспекция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за унифициране на последващия външен контрол в областта на обществените поръчки, упражняван  от Агенция ДФИ и Сметна палата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Споразумение за сътрудничество в областта на обществените поръчки между Агенция ДФИ и Агенция по обществените поръчки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прилагането на класификатора на длъжностите в администрацията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https://www.adfi.minfin.bg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https://adfi.minfin.bg/bg/13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https://adfi.minfin.bg/bg/144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https://www.lex.bg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https://www.bulnao.government.bg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https://ebooks.grsu.by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https://nalog-nalog.ru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https://mobile.studbooks.net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https://cyberleninka.ru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https://mobile.studbooks.net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Цветкова)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