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Финансов анализ и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Представяне на теоретична разработка под формата на доклад от първата структурна част на дипломната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“Магистърски семинар” е да даде знания и умения на студентите за самостоятелно извършване на научни изследвания. В по-конкретен план, те трябва да умеят правилно да формулират магистърската си теза, да прилагат съответен научен апарат при извършване на теоретико-методологически и емпирични изследвания, да извършват аналитични обобщения и да формулират изводи, оценки, предложения за бизнес решения и не на последно място убедително да защитават резултатите от своите изследвания.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учебното съдържание на курса са включени теми, които запознават студентите със съвременни изследователски подходи, модели и техники за разработване на студентски магистърски проекти по финансов анализ и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индивидуални курсови разработки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дисциплината, която е с подчертано изразена прагматична насоченост, студентите получават солидни знания и практически умения като аналитични специалисти в управлението на бизнеса, одита, финансовия и данъчен контрол и други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Бургаски свободен университет,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City University business school,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Научно-изследователски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класификация</w:t>
              <w:br/>
              <w:t xml:space="preserve">2. Методологически и емпирични методи</w:t>
              <w:br/>
              <w:t xml:space="preserve">3. Приложение на изследователските подходи при разработване на методически и приложни проблеми на бизнес анализа</w:t>
              <w:br/>
              <w:t xml:space="preserve">4. Основни изисквания, които се предявяват към качеството	на студентската научна разработка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работата в подготвителния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Направление и обект на изследване</w:t>
              <w:br/>
              <w:t xml:space="preserve">2. Съставяне на работен план</w:t>
              <w:br/>
              <w:t xml:space="preserve">3. Библиографиране – търсене, проучване, конспектиране</w:t>
              <w:br/>
              <w:t xml:space="preserve">4. Проучване на практиката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Аналитична обработка на събраните материали и творческо осмисляне на резултатите от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Фокусиране и логическа конструкция на изследвания проблем</w:t>
              <w:br/>
              <w:t xml:space="preserve">2. Съпоставяне на концепциите с фактическото състояние</w:t>
              <w:br/>
              <w:t xml:space="preserve">3. Развитие на аргументи и отстояване на авторова теза</w:t>
              <w:br/>
              <w:t xml:space="preserve">4. Предложения за решаване на проблема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	1. Окончателно избиране на структурата и вътрешната архитектоника на дипломната работа</w:t>
              <w:br/>
              <w:t xml:space="preserve">	1.1. Увод</w:t>
              <w:br/>
              <w:t xml:space="preserve">	1.2. Изложение – варианти</w:t>
              <w:br/>
              <w:t xml:space="preserve">	1.3. Заключение	</w:t>
              <w:br/>
              <w:t xml:space="preserve">	1.4. Приложения</w:t>
              <w:br/>
              <w:t xml:space="preserve">2. Научна, езикова и стилова редакция</w:t>
              <w:br/>
              <w:t xml:space="preserve">3. Отпечатване</w:t>
              <w:br/>
              <w:t xml:space="preserve">4. Защита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СПИСЪК НА ТЕМИТЕ ЗА ДИПЛОМНИ РАБОТИ ПО НАУЧНИ
 РЪКОВОДИТЕЛИ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ПРИМЕРНИ ПЛАНОВЕ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УКАЗАНИЯ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“Магистърски семинар по Финансов анализ и контрол” в Платформата за дистанционно и електронно обучение на СА “Д. А. Ценов“. https://dl.uni-svishtov.bg/course/view.php?id=4131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Р. Колева. Методика за написване на дипломна работа по анализ и контрол. Свищов, АИ "Ценов" 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