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бизнес анализа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“Основи на бизнес анализа” е задължителна учебна дисциплина в магистърската степен на обучение в магистърска програма “Финансов анализ и контрол”. Основна цел на учебния курс е студентите да получат знания и практически умения, след усвояването на които ще могат успешно да прилагат методите и техниките на бизнес анализа. Аналитичната обработка на информацията от стопанската отчетност е от първостепенна важност за нуждите на вътрешнофирмения контрол, на външния финансов контрол, одиторския контрол, кредитни институции, органи по приватизацията.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учебното съдържание са включени модули за изучаване на методическите основи и предпоставки на анализа; методическите предпоставки на анализа на икономическия потенциал на предприятията; на натоварването на активите и използването на персонала; на анализа на разходите и издръжката на дейността. Особено внимание е отделено на възможностите за приложение на количествения факторен анализ на външната и вътрешната бизнес среда, в която функционират анализираните обекти.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изучаването на фундаменталните учебни дисциплини от бакалавърската степен на обучение. Той е в непосредствена връзка със специалните учебни дисциплини, формиращи квалификационния профил на специалността: “Управленски анализ”; “Анализ на бизнес риска”; “Финансов контрол”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“Основи на бизнес анализа” е с висока степен на прагматизъм, чиято конкретна насоченост е в областта на информационното осигуряване на потребностите на стопанския и финансов контрол, разработване на оперативни и стратегически бизнес решения за фирмено поведение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2.Manchester Metropolitan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Greenwich  -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анализa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Анализът – инструмент на фирмения мениджмънт</w:t>
              <w:br/>
              <w:t xml:space="preserve">2. Процедури за анализ при управление на собствеността</w:t>
              <w:br/>
              <w:t xml:space="preserve">	2.1. Анализ и бизнес оценяване</w:t>
              <w:br/>
              <w:t xml:space="preserve">	2.2. Анализ и одит</w:t>
              <w:br/>
              <w:t xml:space="preserve">3. Понятиен апарат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Съдържание, предмет и задачи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на анализа</w:t>
              <w:br/>
              <w:t xml:space="preserve">2. Предмет на анализа</w:t>
              <w:br/>
              <w:t xml:space="preserve">3. Цели и задачи на анализа</w:t>
              <w:br/>
              <w:t xml:space="preserve">4. Принципи (изисквания) на анализа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Методологическа база и методически апарат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Научно-изследователски (частно-научен) метод на анализа</w:t>
              <w:br/>
              <w:t xml:space="preserve">2. Основни характеристики на научно-изследователския метод на анализа</w:t>
              <w:br/>
              <w:t xml:space="preserve">3. Система от аналитични показатели</w:t>
              <w:br/>
              <w:t xml:space="preserve">4. Фактори и факторни системи</w:t>
              <w:br/>
              <w:t xml:space="preserve">5. Технологични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</w:t>
              <w:br/>
              <w:t xml:space="preserve">2. Количествени методи за анализ на факторни влияния</w:t>
              <w:br/>
              <w:t xml:space="preserve">	2.1. Технологична схема на анализа</w:t>
              <w:br/>
              <w:t xml:space="preserve">	2.2. Техники и алгоритми за анализ на детерминирани факторни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производствения бизнес на индустриалните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</w:t>
              <w:br/>
              <w:t xml:space="preserve">1.1. Измерители и показатели</w:t>
              <w:br/>
              <w:t xml:space="preserve">1.2. Анализ на обема на производството</w:t>
              <w:br/>
              <w:t xml:space="preserve">2. Анализ на дейността на структурните звена на предприятието</w:t>
              <w:br/>
              <w:t xml:space="preserve">3. Анализ на качеството на продукцията и производствения брак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производствената дейност на земеделските кооперации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обема на продукцията</w:t>
              <w:br/>
              <w:t xml:space="preserve">3. Анализ на икономическия ефект от агротехническите мероприятия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търговската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Задачи и насоки на анализа</w:t>
              <w:br/>
              <w:t xml:space="preserve">2. Анализ на състава на продажбите</w:t>
              <w:br/>
              <w:t xml:space="preserve">3. Анализ на обема на продажбите</w:t>
              <w:br/>
              <w:t xml:space="preserve">4. Анализ на динамиката на продажбите</w:t>
              <w:br/>
              <w:t xml:space="preserve">5. Анализ на стоковите запаси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дълготрайните 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на ДМА</w:t>
              <w:br/>
              <w:t xml:space="preserve">2. Анализ на екстензивното използване на ДМА</w:t>
              <w:br/>
              <w:t xml:space="preserve">3. Анализ на интензивното използване на ДМА</w:t>
              <w:br/>
              <w:t xml:space="preserve">4. Анализ на ефективността от използването на ДМА</w:t>
              <w:br/>
              <w:t xml:space="preserve">5. Особености при анализа на дълготрайните</w:t>
              <w:br/>
              <w:t xml:space="preserve">материални активи в земеделските кооперации и в търговските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 на числеността, състава и движението на персонала</w:t>
              <w:br/>
              <w:t xml:space="preserve">3. Анализ на използването на работното време</w:t>
              <w:br/>
              <w:t xml:space="preserve">4. Анализ на производителността на труда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</w:t>
              <w:br/>
              <w:t xml:space="preserve">3. Анализ на общата издръжка на бизнеса</w:t>
              <w:br/>
              <w:t xml:space="preserve">4. Анализ на издръжката на производствения бизнес</w:t>
              <w:br/>
              <w:t xml:space="preserve">5. Анализ на издръжката на търговския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паричните приходи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и структурата на приходите</w:t>
              <w:br/>
              <w:t xml:space="preserve">2. Анализ на приходите от обичайна дейност</w:t>
              <w:br/>
              <w:t xml:space="preserve">2.1. Общ анализ на приходите от обичайна дейност</w:t>
              <w:br/>
              <w:t xml:space="preserve">2.2. Анализ на нетните постъпления от продажби</w:t>
              <w:br/>
              <w:t xml:space="preserve">3. Анализ на търговските приходи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</w:t>
              <w:br/>
              <w:t xml:space="preserve">2. Анализ на покриваемия принос</w:t>
              <w:br/>
              <w:t xml:space="preserve">3. Анализ на финансовите резултати</w:t>
              <w:br/>
              <w:t xml:space="preserve">3.1. Методически особености</w:t>
              <w:br/>
              <w:t xml:space="preserve">3.2. Класификация и характеристика на факторите</w:t>
              <w:br/>
              <w:t xml:space="preserve">3.3. Аналитични модели</w:t>
              <w:br/>
              <w:t xml:space="preserve">3.4. Алгоритми</w:t>
              <w:br/>
              <w:t xml:space="preserve">3.5. Информационно осигуряване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“Основи на бизнес анализа” в Платформата за дистанционно и електронно обучение на СА “Д. А. Ценов“. https://dl.uni-svishtov.bg/course/view.php?id=3621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Р., Кулчев, К., Кушева, Г. Бизнес анализ. Свищов, АИ “Ценов”,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Белев, Д. Икономически анализ. София,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Ваклиев, Гр. и др. Основи на стопанския анализ на предприятието.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Бизнес анализи на фирмата. София, Университетско издателство,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Цв. Икономически анализ на търговската фирма. София, ИК-УНСС,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С. и др. Анализ на дейността на аграрното предприятие. Варна, УИ – ИУ – Варна,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И. и др. Финансово-икономически анализ на предприятието. Свищов,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 Анализ на индустриалния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 Анализ на аграрния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Митов, К., Колева, Р., Дончева, Л.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Ришар, Ж. Аудит и анализ хозяйственной деятельности предприятия. Пер. с франц. Москва,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Хедъруик, К. Финансово-экономический анализ деятельности предприятия. Пер. с англ. Москва,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УИ „Стопанство“,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Аналитичен инструментариум при рейтингово оценяване на продуктите.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480-485. https://dlib.uni-svishtov.bg/handle/10610/4869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Сравнителен анализ на дистрибуторите.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486-491. https://dlib.uni-svishtov.bg/handle/10610/4869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Галя Кушева)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