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Икономически анализ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ФСО-ККАСД-Б-313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ФСО-ККАСД-Б-313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тест: методическа част (отворени и затворени въпроси) и практическа част (решаване на задача.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учебния курс е студентите да получат знания и практически умения, след усвояването на които ще могат успешно да прилагат изследователските подходи, методическия апарат и техническите инструменти на бизнес анализа. Аналитичната обработка на информацията от стопанската отчетност е от първостепенна важност както за нуждите на фирмения мениджмънт, така и за външни потребители (кредитни институции, данъчен контрол, одиторски контрол, органи на приватизацията и др.).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се базира на знания, получени при изучаване на фундаменталните и специални учебни дисциплини: “Микроикономика”, “Въведение във финансите",  “Основи на статистиката”, “Основи на счетоводството", "Основи на управлението" и др.  Придобитите умения за изследване на производствената и търговската дейност съдействат за формиране квалификационния профил на специалността.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обучението на студентите се използват лекции, дискусии, консултации, индивидуални курсови разработки, казуси, тестове и др. В обучителния процес широко приложение намира интернет базираната платформа за дистанционно обучение  на Стопанска академия.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знания и развиването умения по тематиката на учебния курс се използват лекции, дискусии, консултации, казуси, тестове и др. Иновативните синхронни и асинхронни методи за обучение се прилагат предимно чрез интернет базираната платформа за дистанционно обучение  на Стопанска академия.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се запознават с възможностите за анализиране на бизнес средата, производствения потенциал и материалните запаси. Те получават необходимите знания за изследване използването на ресурсите и издръжката на предприемаческата дейност. Особено внимание се отделя на анализа на бизнес резултатите и на финансовата състоятелност на предприятията.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университет, София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И МЕТОДОЛОГИЯ НА АНАЛИЗА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Позициониране на анализа</w:t>
              <w:br/>
              <w:t xml:space="preserve">2. Съдържание, предмет, задачи и принципи на анализа</w:t>
              <w:br/>
              <w:t xml:space="preserve">3. Методологическа база и методически апарат на анализа</w:t>
              <w:br/>
              <w:t xml:space="preserve">4. Инструменти на анализа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ОБЕМНИТЕ ПОКАЗАТЕЛИ В ИНДУСТРИАЛНИЯ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производствения бизнес общо за предприятието</w:t>
              <w:br/>
              <w:t xml:space="preserve">2. Анализ на дейността на структурните звена на предприятието</w:t>
              <w:br/>
              <w:t xml:space="preserve">3. Анализ на качеството на продукцията и производствения брак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ОБЕМНИТЕ ПОКАЗАТЕЛИ В АГРАРНИЯ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Специфични особености на отрасъла и отражението им върху анализа</w:t>
              <w:br/>
              <w:t xml:space="preserve">2. Растениевъдство</w:t>
              <w:br/>
              <w:t xml:space="preserve">2.1. Обща оценка на състоянието, структурата и използването на земята</w:t>
              <w:br/>
              <w:t xml:space="preserve">2.2. Анализ на обема на производството</w:t>
              <w:br/>
              <w:t xml:space="preserve">3. Животновъдство</w:t>
              <w:br/>
              <w:t xml:space="preserve">3.1. Оценка на специализацията и производственото направление</w:t>
              <w:br/>
              <w:t xml:space="preserve">3.2. Анализ на обема на продукцията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ТЪРГОВСКАТА АКТИВНОСТ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състава и структурата на продажбите</w:t>
              <w:br/>
              <w:t xml:space="preserve">2. Анализ на обема и динамиката на продажбите</w:t>
              <w:br/>
              <w:t xml:space="preserve">3. Анализ на ефективността на продажбите</w:t>
              <w:br/>
              <w:t xml:space="preserve">4. Анализ на стоковите запаси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състоянието и използването на ДМА</w:t>
              <w:br/>
              <w:t xml:space="preserve">2. Анализ на използването на ДМА</w:t>
              <w:br/>
              <w:t xml:space="preserve">3. Анализ на ефективността от използването на ДМА</w:t>
              <w:br/>
              <w:t xml:space="preserve">4. Анализ на използването на селскостопанската техника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ПЕРСОНАЛА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оценка на човешките ресурси</w:t>
              <w:br/>
              <w:t xml:space="preserve">2. Анализ на числеността и състава на персонала</w:t>
              <w:br/>
              <w:t xml:space="preserve">3. Анализ на движението на персонала</w:t>
              <w:br/>
              <w:t xml:space="preserve">4. Анализ на използването на работното време</w:t>
              <w:br/>
              <w:t xml:space="preserve">5. Анализ на производителността на труда в производствени и търговски предприятия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РАЗХОДИТЕ И ИЗДРЪЖКАТА НА БИЗНЕСА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предпоставки на анализа</w:t>
              <w:br/>
              <w:t xml:space="preserve">2. Анализ на динамиката, състава и структурата на разходите</w:t>
              <w:br/>
              <w:t xml:space="preserve">3. Анализ на общата издръжка на бизнеса</w:t>
              <w:br/>
              <w:t xml:space="preserve">4. Анализ на производствения и търговския бизнес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БИЗНЕС РЕЗУЛТАТИТЕ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добавената стойност</w:t>
              <w:br/>
              <w:t xml:space="preserve">2. Анализ на приноса</w:t>
              <w:br/>
              <w:t xml:space="preserve">3. Анализ на финансовите резултати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ДИНАМИКАТА И СТРУКТУРАТА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динамиката на капитала</w:t>
              <w:br/>
              <w:t xml:space="preserve">2. Анализ на имуществената структура</w:t>
              <w:br/>
              <w:t xml:space="preserve">3. Анализ на капиталовата структура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ФИНАНСОВАТА УСТОЙЧИВОСТ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платежоспособността</w:t>
              <w:br/>
              <w:t xml:space="preserve">2. Анализ на ликвидността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ВЗЕМАНИЯТА И ЗАДЪЛЖЕНИЯТА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вземанията</w:t>
              <w:br/>
              <w:t xml:space="preserve">2. Обща оценка на вземанията</w:t>
              <w:br/>
              <w:t xml:space="preserve">3. Анализ на задлъжнялостта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ОБОРОТА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Методически аспекти на анализа</w:t>
              <w:br/>
              <w:t xml:space="preserve">2. Показатели за обща оценка на обращаемостта на инвестирания капитал</w:t>
              <w:br/>
              <w:t xml:space="preserve">3. Анализ на обращаемостта на текущите активи</w:t>
              <w:br/>
              <w:t xml:space="preserve">4. Анализ на обращаемостта на текущите активи по фази на кръгооборота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РЕНТАБИЛНОСТТА И ЕФЕКТИВНОСТТА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методически особености на анализа</w:t>
              <w:br/>
              <w:t xml:space="preserve">2. Анализ на рентабилността на бизнеса и ефективността на капитала</w:t>
              <w:br/>
              <w:t xml:space="preserve">2.1. Показатели за аналитична оценка</w:t>
              <w:br/>
              <w:t xml:space="preserve">2.2. Алгоритъм за анализ на рентабилността и ефективността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“Икономически анализ” в Платформата за дистанционно и електронно обучение на СА “Д. А. Ценов“.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Колева, Р., Кулчев, К. Икономически анализ. Свищов, АИ Ценов, 2022.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Благоев, Б. и др. Икономика на предприятието. Варна, Наука и икономика,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Анализ на стопанската дейност. София, Софтрейд,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Дончев, Д. Финансов анализ. София, Софтрейд,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Евлогиев, Е. Анализ на финансовото състояние на предприятието. София, Мисъл,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 Анализ на финансовото състояние на предприятието. София, Изд. комплекс УНСС,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Р., Тодоров, Л. Финансово-стопански анализ. София, Тракия-М,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Йончев, Цв. Икономически анализ на търговската фирма. София, ИК-УНСС,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Касърова, В. Финансов анализ. София, НБУ,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Колева, Р. Методически и приложни аспекти на анализа на финансовото състояние. В. Търново, Фабер,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 анализ. Варна, Бизнес практика Актив ООД,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Костова, Н. Финансово-счетоводен анализ. Варна, Актив-К,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Оценка на риска от несъстоятелност на предприятията.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Теоретико-приложни проблеми на анализа на физическата дистрибуция. Свищов, АИ Ценов, 2023.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Любушин, Н. и др. Анализ финансово-экономической деятельности предприятия. Москва, Юнити-Дана,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Ем. и др. Финансово-счетоводен мениджмънт. София, Издателски комплекс –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М., Гергова, М. Икономически анализ. Свищов, АИ “Ценов”,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аграрния бизнес. В. Търново, 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индустриалния бизнес. В. Търново,Фабер,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Михайлов, М. и др. Анализ на търговския бизнес. В. Търново, Фабер,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Бизнес диагностика.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Ненов, Т. Планиране и анализ в индустриалното предприятие. Варна, Наука и икономика, ИУ – Варна,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Савицкая, Гл. Экономический анализ. Москва, Новое знание,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Савов, С. Финансов анализ на дейността на фирмата. София, Сиела Софт енд пъблишинг,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Станева, В. Счетоводство и анализ на финансовите отчети на предприятието, София, Изд. комплекс УНСС,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Ст. Финансова отчетност. София, Издателски комплекс – УНСС,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Уолш, С. Ключовите коефициенти в мениджмънта. София, Инфо Дар,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Чуков, Кр. Финансово-стопански анализ. София, Издателски комплекс - УНСС, 2019.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Кулчев, К. Анализ на рентабилността на непроизводствените предприятия. е-JOURNAL VFU, 2023, 20, https://ejournal.vfu.bg/bg/administrationandmanagment.html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Kulchev, K. Improving the assessment of the solvency of Authorized Economic Operators in Bulgaria. World Customs Journal, 2023, 17(2), https://worldcustomsjournal.org/archive/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Колева)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