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КОНТРОЛ И АНАЛИЗ НА СТОПАНСКАТА ДЕЙНОСТ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Основи на контрола и анализа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ФСО-ККАСД-Б-301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ФСО-ККАСД-Б-301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 тест по въпросите на контрола и анализа с решаване на задача.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Основна цел на курса е да даде на научно и теоретично ниво знания на студентите за същността, съдържанието, организацията, методологията и функционирането на контрола в системата на обществените и икономическите системи. Като цяло в курса е построен на основата на съществуващите теории, нормативна база и международно признати стандарти и практики при опеределяне на същността и съдържанието на контрола  и анализа.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включва въпроси, свързани с принципите и подходите при изграждането на структурата, функционирането и технологията за осъществяване на контрола, както и възможните проблеми при неговото управление. В практически план са застъпени въпроси, свързани с прилагане на конкретна форма на контрол, съобразно потребностите от контролна информация по отделните нива на управление, както и на организационно равнище.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основата на дисциплината лежат понятията и категориите, изучавани по дисциплините макро- и микро-икономика, теорията на мениджмънта, статистика, счетоводство, финанси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извършва чрез използване на следните методи: лекции, дискусии, директни инструкции, курсови разработки и онлайн тестове. В семинарните занятия се прилагат симулации и казуси. На студентите се възлагат за изпълнение индивидуални проекти. Създадена е възможност за онлайн обучение, провеждано в платформата за дистанционно и електронно обучение Стопанска академия "Д. А. Ценов".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синхронно и асинхронно. Методите на синхронно обучение са: онлайн лекции; консултации, демонстрации, дебати и дискусии чрез виртуални стаи, създадени в хода на дисциплината в платформата за дистанционно и електронно обучение на Стопанска академия "Д. А. Ценов" - Свищов. Методите за асинхронно обучение са онлайн тестове, курсовa разработка и участие във форум и чат група.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Чрез обучението си по дисциплината, студентите следва да придобият разбиране и знания, свързани с: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същността, съдържанието, подходите и принципите, видовете и формите на контрола, като обществено отношение и функция на управлението;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методологическия инструментариум на контрола;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-основния инструментариум на анализа;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институционалната рамка за  осъществяване на контрола в практиката.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УНСС –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3.AGH University of Science and Technology, Krakow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ИСТОРИЧЕСКО РАЗВИТИЕ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Историческо развитие на контрола</w:t>
              <w:br/>
              <w:t xml:space="preserve">2. Фактори, обуславящи потребността от контрол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СЪЩНОСТНИ ХАРАКТЕРИСТИКИ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Контролът като отношение</w:t>
              <w:br/>
              <w:t xml:space="preserve">2. Контролът като функция на управлението</w:t>
              <w:br/>
              <w:t xml:space="preserve">3. Функции и принципи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ОБЕКТ, ПРЕДМЕТ, СУБЕКТ И ОБХВАТ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Обект и предмет на контрола</w:t>
              <w:br/>
              <w:t xml:space="preserve">2. Субект на контрола</w:t>
              <w:br/>
              <w:t xml:space="preserve">3. Обхват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СИСТЕМЕН И ПРОЦЕСЕН ПОДХОД КЪМ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Контролът като система и процес</w:t>
              <w:br/>
              <w:t xml:space="preserve">2. Елементи на контролния процес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ВИДОВЕ И ФОРМИ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Видове на контрола</w:t>
              <w:br/>
              <w:t xml:space="preserve">2. Форми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МЕТОДОЛОГИЧЕСКИ ИНСТРУМЕНТАРИУМ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Методи на контрола</w:t>
              <w:br/>
              <w:t xml:space="preserve">2. Способи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СРЕДСТВА И ИНФОРМАЦИОННИ ИЗТОЧНИЦИ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Средства на контрола</w:t>
              <w:br/>
              <w:t xml:space="preserve">2. Информационни източници на контрола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8. ИНСТИТУЦИОНАЛНА ХАРАКТЕРИСТИКА И ПРАВНА РАМКА НА КОНТРОЛА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Институции и органи на контрола</w:t>
              <w:br/>
              <w:t xml:space="preserve">2. Законодателна рамка на контрола</w:t>
              <w:br/>
              <w:t xml:space="preserve">3. Международно признати стандарти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9. ПРИЛОЖНИ АСПЕКТИ НА КОНКРЕТНИТЕ ФОРМИ НА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Външен одит</w:t>
              <w:br/>
              <w:t xml:space="preserve">2. Вътрешен одит</w:t>
              <w:br/>
              <w:t xml:space="preserve">3. Финансова инспекция</w:t>
              <w:br/>
              <w:t xml:space="preserve">4. Проверка и ревизия</w:t>
              <w:br/>
              <w:t xml:space="preserve">5. Надзор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10. МЕРКИ ЗА ВЪЗДЕЙСТВИЕ И ОТГОВОРНОСТИ, ТЪРСЕНИ В РЕЗУЛТАТ НА ОСЪЩЕСТВЕН КОНТРОЛ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Мерки за въздействие</w:t>
              <w:br/>
              <w:t xml:space="preserve">2. Отговорности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11. ПОЗИЦИОНИРАНЕ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роля, значение</w:t>
              <w:br/>
              <w:t xml:space="preserve">     1.1. Анализът - инструмент на фирмения мениджмънт</w:t>
              <w:br/>
              <w:t xml:space="preserve">     1.2. Процедури за анализ при управление на собствеността</w:t>
              <w:br/>
              <w:t xml:space="preserve">2. Понятиен апарат</w:t>
              <w:br/>
              <w:t xml:space="preserve">3. Възникване и развитие</w:t>
              <w:br/>
              <w:t xml:space="preserve">4. Структуриране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12. СЪДЪРЖАНИЕ, ПРЕДМЕТ И ПРИНЦИПИ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Съдържание на анализа</w:t>
              <w:br/>
              <w:t xml:space="preserve">2. Предмет на анализа</w:t>
              <w:br/>
              <w:t xml:space="preserve">3. Цели и задачи на анализа</w:t>
              <w:br/>
              <w:t xml:space="preserve">4. Принципи на анализа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13. МЕТОДОЛОГИЧЕСКА БАЗА И МЕТОДИЧЕСКИ АПАРАТ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Методологическа база</w:t>
              <w:br/>
              <w:t xml:space="preserve">    1.1. Обща характеристика</w:t>
              <w:br/>
              <w:t xml:space="preserve">    1.2. Научно-изследователски метод на анализа</w:t>
              <w:br/>
              <w:t xml:space="preserve">2. Методически апарат на анализа</w:t>
              <w:br/>
              <w:t xml:space="preserve">    2.1. Система от аналитични показатели</w:t>
              <w:br/>
              <w:t xml:space="preserve">    2.2. Фактори и факторни системи</w:t>
              <w:br/>
              <w:t xml:space="preserve">    2.3. Технологични модели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14. ИНСТРУМЕНТИ НА АНАЛИЗА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Класификация и характеристика</w:t>
              <w:br/>
              <w:t xml:space="preserve">2. Количествени методи за анализ на факторни влияния</w:t>
              <w:br/>
              <w:t xml:space="preserve">    2.1. Технологична схема на анализа</w:t>
              <w:br/>
              <w:t xml:space="preserve">    2.2. Техники и алгоритми за анализ на детерминирани факторни системи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“Основи на контрола и анализа” в Платформата за дистанционно и електронно обучение на СА “Д. А. Ценов“.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Г., КРУМОВ, Кр., СТОЙКОВА, П., КОСТОВА, С., АНТОВ, М. и др. Основи на контрола и анализа. Учебно пособие за дистанционно обучение. 2019, АИ "Ценов", Свищов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 и контролно въздействие. // Б ъ л г а р с к и  счетоводител”, София, бр. 14, 2004 г., стр. 19-22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КРУМОВ, К. Контролът като властова функция. // Б ъ л г а р с к и  счетоводител, София, бр. 22, 2007, с. 20-26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Организационни и технологични аспекти на инвентаризацията на предприятието. // А к т и в, бр. 8, 2007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Някои основания за освобождаване от имуществена отговорност при инспекция. // А к т и в, бр. 3, 2008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ЦВЕТКОВА, Н. Съвременни аспекти в развитието на НФО в Р България, ел. списание „Диалог”, бр. 2, 2011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МИХАЙЛОВ, М. и. и др. Финансово-икономически анализ на предприятието. Свищов, Стопански свят,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Н. Финансов анализ. Варна, Princeps, 1995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РАЙКОВ, Г. Основи на финансовия мениджмънт. Варна, Галактика, 1996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ДАНЪЧНО-осигурителен процесуален кодекс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вътрешния одит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държавната финансова инспекция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Комисията за финансов надзор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митниците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 агенция за приходите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независимия финансов одит и изразяването на сигурност по устойчивостта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Сметната палата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 системи за финансово управление и контрол в публичния сектор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обществените поръчки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http://www.bulnao.government.bg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http://www.lex.bg/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http://www.ides.bg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http://minfin.bg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http://customs.bg/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www.nap.bg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www.adfi.minfin.bg/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www.aop.bg/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http://dlib.uni-svishtov.bg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http://onlinelibrary.wiley.com/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http://www.scopus.com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Георги Иванов)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Пепа Стойкова)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Силвия Костова)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Росица Колева)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Надежда Цветкова)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Пепа Стойкова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