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ТЪРГОВСКИ БИЗНЕС</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13.12.2024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ФПТБ-КТБ-М-999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ФПТБ-КТБ-М-999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Защита на дипломна работа чрез експозе на основните елементи: актуалност, обект, предмет, цел и задачи, изследователски резултати, и отговор на въпроси от рецензията на дипломната работа, разработена на файлово ниво във файл в среда MS Word (.doc или .docx), депозирана чрез uploid в Платформата за дистанционно и електронно обучение на СА “Д. А. Ценов“, https://dl.uni-svishtov.bg, и чрез хартиено копие в катедрата.</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„Мениджмънт на търговската дейност“ и МП „Търговско посредничество и инвестиционно банкиране“. Основната образователна цел на дисциплината е да осигури прецизно оценяване на формираните знания, умения и компетенции на студентите по прилагане на концепции, научни подходи, инструментариуми, методи и методики на организиране и структуриране на задълбочени теоретични и емпирични изследвания на конкретни търговско-икономически явления и процеси на равнище предприятия/организации/институции. Дисциплината осигурява усъвършенстване на уменията и способностите за самостоятелно събиране, анализиране и обобщаване на данни, подбиране на литературни и други източници при спазване на изискванията за библиографско цитиране, придобиване на аналитични компетенции с полезност в търговския и други сектори на икономиката, формулиране на обосновани изводи и преценки, проектиране на ефективни решения в областта на мениджмънта на търговската дейност и/или търговското посредничество и инвестиционно банкиране.
</w:t>
      </w:r>
    </w:p>
    <w:p w14:paraId="4366F864" w14:textId="161C108E" w:rsidR="00106549" w:rsidRDefault="00106549" w:rsidP="00106549">
      <w:pPr>
        <w:ind w:firstLine="709"/>
        <w:jc w:val="both"/>
        <w:rPr>
          <w:rFonts w:ascii="Times New Roman" w:hAnsi="Times New Roman"/>
        </w:rPr>
      </w:pPr>
      <w:r>
        <w:rPr>
          <w:rFonts w:ascii="Times New Roman" w:hAnsi="Times New Roman"/>
        </w:rPr>
        <w:t>В рамките на дисциплината се цели интегрирано прилагане на алгоритъм за написване на дипломна работа и нейната публична защита. Практикоприложна насоченост има надграждането на способностите на студентите за боравене със специализирана икономическа терминология, анализиране на данни, свързване на съждения, интерпретиране на изследователски резултати, подобряване на комуникационните и презентационните умения за представяне пред аудитория на значими съдържателни и структурни елементи на разработената дипломна работа.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защита на дипломна работа на редовна сесия се допускат студенти, успешно издържали всички семестриални изпити по дисциплините от учебния план и отговарящи на следните условия:
</w:t>
      </w:r>
    </w:p>
    <w:p w14:paraId="57BEE9B4" w14:textId="77777777" w:rsidR="007A3150" w:rsidRDefault="007A3150" w:rsidP="007A3150">
      <w:pPr>
        <w:ind w:firstLine="709"/>
        <w:jc w:val="both"/>
        <w:rPr>
          <w:rFonts w:ascii="Times New Roman" w:hAnsi="Times New Roman"/>
        </w:rPr>
      </w:pPr>
      <w:r>
        <w:rPr>
          <w:rFonts w:ascii="Times New Roman" w:hAnsi="Times New Roman"/>
        </w:rPr>
        <w:t>• имат представена в срок дипломна работа – на хартиен носител и качена в Платформата за дистанционно и електронно обучение на СА “Д. А. Ценов“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са с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 на необходимите знания и практически умения се използват интернет базирани информационни технологии (Платформата за дистанционно и електронно обучение на СА “Д. А. Ценов“, https://dl.uni-svishtov.bg,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необходимите знания и практически умения се използват интернет базирани информационни технологии (Платформата за дистанционно и електронно обучение на СА “Д. А. Ценов“, https://dl.uni-svishtov.bg,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В нейния обхват се включват: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качеството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Държавната изпитна комисия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магистърска програма „Мениджмънт на търговската дейност“ и/или магистърска програма „Търговско посредничество и инвестиционно банкиране“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Университет за национално и световно стопанство -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Икономически университет -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Economics, Prague, Czech Republic;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Cracow University of Economics, Poland;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Wroclaw University of Economics, Poland.</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Мидова, П., Илиева, Л. Търговска политика, АИ "Ценов", Свищов, 2017,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Илийчовски, С., Мидова, П., Филипова, Т. Търговско кредитиране, АИ "Ценов", Свищов, 2017,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Илийчовски, С., Филипова, Т. и др., Организация и отчитане на търговските сделки, АИ "Ценов", Свищов, 2017,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Петрова, С., Перков, В., Илиева, Л. Търговски мениджмънт, АИ "Ценов", Свищов, 2017,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Илийчовски, С., Филипова, Т. Проектно консултиране, АИ "Ценов", Свищов, 2017,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Филипова, Т., Илийчовски, С., Мидова, П. Реинженеринг на търговската дейност, АИ "Ценов", Свищов, 2017,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Филипова, Т., Илийчовски, С. Търговско представителство и посредничество, АИ "Ценов", Свищов, 2022,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Симеонов, С. Финансови деривати, Авангард принт, Русе, 2015,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Симеонов, С., Кръстев, Л. Инвестиционно посредничество, АИ "Ценов", Свищов, 2023, 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 "Бизнес управление"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 "Диалог"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 "Икономически и социални алтернативи"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сп. "Народностопански архив"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Библиотека "Стопански свят"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сп. "Фасилити"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сп. "Бизнес и право"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сп. "Инфрасруктура и комуникации"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Електронно списание „Enterprise“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Business Process Management Journal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Е-списание „Право &amp; Бизнес &amp; Данъци“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Асадуллин З., Давлетбаева Р., Биктимирова Х. Организация и технология розничной торговли. M., Издательство: Русайнс,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Атанасов, Б. Цената и нейното влияние върху поведението на потребителите (при покупка на потребителски стоки в търговията на дребно), Изд. комплекс - УНСС, София,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Гладилина, И., Токарева Е. Совершенствование методологии расчета начальной (максимальной) цены контракта и рост качества закупок в условиях изменений. М., Издательство: Русайнс,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Данчев, Д. и Юл. Христова, Основи на търговския бизнес, Варна,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Ел Федулова и др. Лизинг. Теория и практика финансорования. М. КноРус,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Илийчовски, С. Възможности за извеждане на индикативна стойност на търговско предприятие. АИ "Ценов", Свищов,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Матеева, Д., Кръстев, Ф. Електронна търговия: Теория и практика, Мартилен, София,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Моллов, Д. Управление на веригите за доставка, Изд. комплекс - УНСС, София,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Павлова, М. Патентно право на Република България, Изд. Сиби,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Сълова, Н. Търговски мениджмънт. Наука и икономика, Варна,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Сълова, Н. и др. Разработване на магистърска теза в дипломна работа по икономика. Варна, Изд. "Наука и икономика" при ИУ - Варна,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Саракинов, Г. Новите законови разпоредби относно авторското право и сродните му права в България в условията на модерните технологии и интернет. Изд. Сиби,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Петрова, С., Илийчовски, С., Филипова, Т., Мидова, П., Перков, В. Въведение в търговския бизнес, АИ "Ценов", Свищов, 2022,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Петрова, С., Илийчовски, С., Илиева, Л. Икономика на търговията, АИ "Ценов", Свищов, 2017,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Иванова, З. Риск мениджмънт на търговското предприятие, АИ "Ценов", Свищов, 2021,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Петрова, С., Перков, В., Маринов, И. Стратегии на търговското предприятие, АИ "Ценов", Свищов, 2021,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Коралиев, Я., Перков, В. Организация и технология на доставките, АИ "Ценов", Свищов, 2021,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Мидова, П., Перков, В. Организация и технология на продажбите, АИ "Ценов", Свищов, 2021,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Мидова, П., Минков, В., Маринов, И. Търговски комуникации, АИ "Ценов", Свищов, 2021,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Илийчовски, С., Филипова, Т., Кънев, П. Управление на собствеността, АИ "Ценов", Свищов, 2021,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Илийчовски, С., Филипова, Т., Петков, Б., Перков, В. Борси и борсови операции, АИ "Ценов", Свищов, 2022,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Илийчовски, С., Перков, В. Оценка на бизнеса, АИ "Ценов", Свищов, 2022,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Петрова, С., Филипова, Т., Илийчовски, С., Димитрова, М. Търговски операции с интелектуална собственост, АИ "Ценов", Свищов, 2022,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Мидова, П., Илиева, Л. Конкурентоспособност на търговския бизнес, АИ "Ценов", Свищов, 2018,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Мидова, П., Илиева, Л. Управление на иновациите, АИ "Ценов", Свищов, 2022, учебен курс в Платформата за дистанционно и електронно обучение на СА “Д. А. Ценов“, https://dl.uni-svishtov.bg.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Brown, A., Kheria, S., Cornwell, J., ljadica, M. Contemporary Intellectual Property, Sixth Edition,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Blocher, E., Juras, P., Smith, S. Cost Management: A Strategic Emphasis, Mc Graw Hill,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Bouchoux, D. Intellectual Property: The Law of Trademarks, Copyrights, Patents, and Trade Secrets, 4th Edition,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Collins, D. Research Handbook on Digital Trade. University of Ottawa, Canada,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Levy, M., Weitz, B., Grewal., D. Retailing Management. Mc. Graw Hill, New York, 2023.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задълженията и договорите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конкуренцията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защита на потребителите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стоковите борси и тържищата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дружествата със специална инвестиционна цел и за дружествата за секюритизация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дейността на колективните инвестиционни схеми и други предприятия за колективно инвестиране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собствеността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марките и географските означения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промишления дизайн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Закон за авторското право и сродните му права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Национални счетоводни стандарти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www.bia-bg.com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www.regal.bg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www.ime.bg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www.journals.elsevier.com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www.sciencedirect.com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www.econ.bg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www.copyrights.bg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www.corporatefinanceinstitute.com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www.balans.bg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www.worldbank.org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Теодора Филипова)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Светослав Илийчовски)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Симеонка Петрова)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Петранка Мидова)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Зоя Иванова)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Иван Маринов)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Теодора Филипова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