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Мениджмънт на търговската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Онлайн тестове и семестриален тест с изчислителна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на дисциплината по магистърски практикум е затвърждаване и консолидиране на получените знания, умения и професионални компетенции по специализиращи дисциплини, свързани с изучаване на концепции, бизнес модели, закономерности и принципи на проявяващите се икономически явления и процеси в търговията, разширяване на способностите за вземане на сложни професионално-ориентирани решения, формулиране на обосновани преценки и проектиране на развитието в областта на мениджмънта на търговската дейност. Практикумът е насочен към надграждане на познанието за търговския сектор на икономиката.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осигурява обобщаване на специализирани познания, умения и професионални компетенции в областта на спецификата на магистърската програма и интерпретираните теми, третиращи: търговската политика като съвременна концепция на предприятието; условията, техниките, технологиите и формите на търговското кредитиране; спецификите, документирането и организацията на разплащанията при търговските сделки; организацията и отчитането на основните видове търговски сделки; проектното консултиране и етапите на процеса по управление на проекти; измеренията на търговския мениджмънт; приложенията на реинженеринга в търговската дейност. Формирането на оценка по дисциплината се извършва въз основа на решени от студентите онлайн тестове и семестриален тест с изчислителна задача.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 учебната дисциплина спомага подготовката на студентите за полагане на държавен изпит, като финален етап от процеса на обучение и придобиване на ОКС „магистър“, съгласно утвърдения учебен план на магистърската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стартиране и провеждане на магистърския практикум са полезни придобитите знания и умения по дисциплините: „Търговска политика“, „Търговско кредитиране“, „Организация и отчитане на търговските сделки“, „Проектно консултиране“, „Търговски мениджмънт“, „Реинженеринг на търговската дейност“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лекции, дискусии, мозъчни атаки, директни инструкции, онлайн тестови и изпитни модули,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проведения магистърски практикум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разширяване и задълбочаване на теоретичното и фактологично изясняване на фундаментални и специализиращи понятия, категории и концепции на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самостоятелно интерпретиране на придобитите знания посредством свързване с икономически данни и критично възприемане, разбиране и изразяване на теории и принципи на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изучаване на спецификите на икономически инструменти за анализ и оценка на резултатите от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обясняване на специфични характеристики на измеренията на мениджмънта на търговската дейност.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владеене и апробиране на различни икономически методи, средства и способи за решаване на сложни задачи на реално протичащи процеси в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дефиниране на необходимостта от информационно-аналитично осигуряване за конкретни процеси в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прилагане на логическо мислене, новаторство и творчески подходи при решаване на нестандартни задачи на мениджмънта на търговската дейност по поддържане и повишаване на икономическата ефективност.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демонстриране на самостоятелно прилагане на икономически методи, средства и способи за анализиране и оценяване на резултатите от проведения мениджмънт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диагностициране на проблемни ситуации в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проявяване на качества на инициативност, разбиране и ясно изразяване на отношение по решаването на сложни и непредвидени въпроси на мениджмънта на търговската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извършване на информирани мениджърски оценки по комплицирани обстоятелства на поддържането и повишаването на икономическата ефективност на търговската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Теоретико-практическа рамка на търговската политика и изследване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Теоретико-практическа рамка на търговската политика като съвременна концепция на предприятието
</w:t>
              <w:br/>
              <w:t xml:space="preserve">2.	Проучване на стокови и организационни проблеми на търговската политика
</w:t>
              <w:br/>
              <w:t xml:space="preserve">3.	Изследване и интерпретиране на равнищата на конкурентоспособността
</w:t>
              <w:br/>
              <w:t xml:space="preserve">4.	Показатели за анализиране и оценяване на качеството, дизайна, асортимента и търговската номенклатура като елементи на търговската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Условия и форми на проявление на търговското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Условия, предопределящи развитието на търговското кредитиране
</w:t>
              <w:br/>
              <w:t xml:space="preserve">2.	Изследване на традиционни форми на търговски кредити за купувача – отстъпка при условие на плащане в определен срок, кредит по открита сметка, сезонен кредит, кредит по полици, консигнация
</w:t>
              <w:br/>
              <w:t xml:space="preserve">3.	Проучване на нетрадиционни форми на търговски кредити за купувача – лизинг, факторинг, форфетиране
</w:t>
              <w:br/>
              <w:t xml:space="preserve">4.	Специфики на кредита за продавача и изясняване на кредита под формата на аванс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Проанализиране на същността, документирането и организацията на разплащанията на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Фундаментални и практикоприложни аспекти на търговските сделки
</w:t>
              <w:br/>
              <w:t xml:space="preserve">2.	Икономически познания за документите за оформяне на търговските сделки
</w:t>
              <w:br/>
              <w:t xml:space="preserve">3.	Проучване организацията на разплащания на търговските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Практикоприложни особености на организацията и отчитането на основни видове 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организацията на основни видове търговски сделки – търговски сделки с интелектуална собственост, комисионни търговски сделки, лизингови търговки сделки, сделки с недвижими имоти, факторингови търговски сделки, франчайзингови търговски сделки
</w:t>
              <w:br/>
              <w:t xml:space="preserve">2.	Особености на отчитането на основни видове търговски сделки – търговски сделки с интелектуална собственост, комисионни търговски сделки, лизингови търговки сделки, сделки с недвижими имоти, факторингови търговски сделки, франчайзингови търговски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Теоретико-практически аспекти на проектното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Теоретико-практически аспекти на проектното консултиране и на процеса по управление на проекти
</w:t>
              <w:br/>
              <w:t xml:space="preserve">2.	Изследване на видовете проекти според различни класификационни признаци
</w:t>
              <w:br/>
              <w:t xml:space="preserve">3.	Особености на подготовката на проекти и показатели за оценка на изпълнимостта на проекта
</w:t>
              <w:br/>
              <w:t xml:space="preserve">4.	Специфики на контрола върху проектите, на управлението на бюджета и риска на проектите
</w:t>
              <w:br/>
              <w:t xml:space="preserve">5.	Показатели за оценка ефективността на проектите – статични и динамични методи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Формиране на решения на търговския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на процеса на формиране на решения и постигане мениджърските цели на управление бизнес дейността на търговското предприятие 
</w:t>
              <w:br/>
              <w:t xml:space="preserve">2.	Систематизиране на функциите и задачите на търговския мениджър
</w:t>
              <w:br/>
              <w:t xml:space="preserve">3.	Решения  на търговския мениджър в областта на ефективното управление на асортимента на търговското предприятие, категорийния мениджмънт и логистичния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Приложения на реинженеринга в търговската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развитието и инструментариума на реинженеринга на търговската дейност
</w:t>
              <w:br/>
              <w:t xml:space="preserve">2.	Модели за провеждане на бенчамаркинг като съвременен инструмент на реинженеринга
</w:t>
              <w:br/>
              <w:t xml:space="preserve">3.	Обвързване на фирмената стратегия и прилагане на реинженерингова методика на различни нива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 и др. Методика на написване на дипломна работа по "Мениджмънт на търговската дейност".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 Търговска политика,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Мидова, П., Филипова, Т. Търговско кредитиране,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 др., Организация и отчитане на търговските сделки,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В., Илиева, Л. Търговски мениджмънт,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Проектно консултиране,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С., Мидова, П. Реинженеринг на търговската дейност,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"Икономически и социални алтернативи"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Библиотека "Стопански свят"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"Фасилити"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и право"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"Инфрасруктура и комуникации"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Е-списание „Право &amp; Бизнес &amp; Данъци“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Асадуллин З., Давлетбаева Р., Биктимирова Х. Организация и технология розничной торговли.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"Ценов",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практика, Мартилен, София,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и др. Разработване на магистърска теза в дипломна работа по икономика. Варна, Изд. "Наука и икономика" при ИУ -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Новите законови разпоредби относно авторското право и сродните му права в България в условията на модерните технологии и интернет. Изд. Сиби,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Илиева, Л. Икономика на търговията,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Риск мениджмънт на търговското предприятие,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В., Маринов, И. Стратегии на търговското предприятие,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 Организация и технология на доставките,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Перков, В. Организация и технология на продажбите,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Минков, В., Маринов, И. Търговски комуникации,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Кънев, П. Управление на собствеността,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Петков, Б., Перков, В. Борси и борсови операции,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Перков, В. Оценка на бизнеса,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Филипова, Т., Илийчовски, С., Димитрова, М. Търговски операции с интелектуална собственост,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A., Kheria, S., Cornwell, J., ljadica, M. Contemporary Intellectual Property, Sixth Edition,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Blocher, E., Juras, P., Smith, S. Cost Management: A Strategic Emphasis, Mc Graw Hill,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Bouchoux, D. Intellectual Property: The Law of Trademarks, Copyrights, Patents, and Trade Secrets, 4th Edition,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Grewal., D. Retailing Management. Mc. Graw Hill, New York,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www.copyrights.bg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www.worldbank.org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