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Стратегии на търговското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учебния курс осигурява систематично излагане на водещи концепции, теоретични и практикоприложни модели за разработване и реализиране на стратегии на търговското предприятие.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дисциплината е да формира специализирани знания и умения, свързани с теоретичните постановки, способите, методите и прийомите на разработване и реализиране на стратегии на търговското предприятие, и върху тази основа да създава и развива компетентности за анализиране, оценяване и обобщаване на постигнатите икономически ефекти.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динамичните модерни трансформации, засягащи фундамента и развитието на търговското предприятие, се превръща в необходимо условие за разбирането на ролята на собствения бизнес при избора на стратегически инструменти за целево въздействие върху реално протичащи икономически процеси.  В съвременния бизнес експериментирането с концептуални модели и стратегии се обуславя от перманентния мониторинг и анализ на проявяващите се промени и тенденции. Оценяването на базовите източници на стратегическа активност детерминира непрекъснато ново състояние за развитие.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учебните теми се интегрират казуси от търговската практика, предоставящи допълнително съдържание и специфични приложения. За да се задълбочи разбирането на темите, обособените казуси формират познание към основната тема и са предмет на дискусия и въпроси.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хода на изучаване на дисциплината за постигане на целта на курса се поставят следните прилежащи задачи: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получаване на знания за принципите и последователността на разработване и реализация на стратегиите на търговското предприятие;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характеризиране на стратегическия избор на бизнес формати на търговското предприятие;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детерминиране на стратегиите на вертикални интеграционни модели за бизнес на търговското предприятие;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представяне на стратегиите за интернационална експанзия на бизнеса на търговското предприятие;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предоставяне на знания, спомагащи за идентифициране на инспириращи стратегии за развитие на бизнеса на търговското предприятие;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систематизиране на стратегии за устойчиво развитие на бизнеса на търговското предприятие;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     стратегическа информационна система и особености на пазарите;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усвояване на знания в областта на стратегическото лидерство и дигитализацията на бизнеса на търговското предприятие.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Базовите теми, включени в учебната дисциплина, третират в своята съвкупност решенията на търговското предприятие, насочени към разработване и поддържане на стратегии, създаващи и добавящи икономическа полезност с национално, регионално и международно измерение.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дисциплината „Стратегии на търговското предприятие“ са полезни придобитите знания и умения по дисциплините „Търговска политика“, „Търговски мениджмънт“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дискусии, лекции, мозъчни атаки, директни инструкции, курсови разработки,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Universidad Complutense de Madrid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РАЗРАБОТВАНЕ И РЕАЛИЗАЦИЯ НА СТРАТЕГИИ НА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Принципи и последователност на разработване и реализация на стратегии на търговското предприятие
</w:t>
              <w:br/>
              <w:t xml:space="preserve">2. Стратегически цели за развитие на бизнеса на търговското предприятие
</w:t>
              <w:br/>
              <w:t xml:space="preserve">3. Процес на разработване и реализация на стратегически решения на търговското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СТРАТЕГИИ ЗА ИЗБОР НА БИЗНЕС ФОРМАТИ НА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Стратегически фактори, влияещи върху избора на бизнес формати на търговското предприятие
</w:t>
              <w:br/>
              <w:t xml:space="preserve">2. Класически стратегии за избор на бизнес формати на търговското предприятие
</w:t>
              <w:br/>
              <w:t xml:space="preserve">3. Иновативни стратегии за избор на бизнес формати на търговското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СТРАТЕГИИ НА ВЕРТИКАЛНИ ИНТЕГРАЦИОННИ МОДЕЛИ ЗА БИЗНЕС НА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Стратегическа детерминираност на вертикалните интеграционни модели за бизнес на търговското предприятие
</w:t>
              <w:br/>
              <w:t xml:space="preserve">2. Еволюционни фактори, обуславящи развитието на мултиканални и кросканални модели за бизнес на търговското предприятие
</w:t>
              <w:br/>
              <w:t xml:space="preserve">3. Стратегически перспективи в развитието на омниканални модели за бизнес на търговското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СТРАТЕГИИ ЗА ИНТЕРНАЦИОНАЛНА ЕКСПАНЗИЯ НА БИЗНЕСА НА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Стратегически опции и методи на интернационална експанзия на бизнеса на търговското предприятие
</w:t>
              <w:br/>
              <w:t xml:space="preserve">2. Оценка на потенциални пазари, избор на пазари и време за интернационална експанзия на бизнеса на търговското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ИНСПИРИРАЩИ СТРАТЕГИИ ЗА РАЗВИТИЕ НА БИЗНЕСА НА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Детерминанти на инспириращите стратегии за развитие на бизнеса на търговското предприятие
</w:t>
              <w:br/>
              <w:t xml:space="preserve">2. Типология на инспириращите стратегии за развитие на бизнеса на търговското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СТРАТЕГИИ ЗА УСТОЙЧИВО РАЗВИТИЕ НА БИЗНЕСА НА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Екологични стратегии за развитие на бизнеса на търговското предприятие
</w:t>
              <w:br/>
              <w:t xml:space="preserve">2. Източници, стандарти и стратегии за социална отговорност на търговското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СТРАТЕГИЧЕСКА ИНФОРМАЦИОННА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Структура на стратегическата информационна система
</w:t>
              <w:br/>
              <w:t xml:space="preserve">2. Класификация и изисквания към стратегическата информация 
</w:t>
              <w:br/>
              <w:t xml:space="preserve">3. Видове информация и информационни източници
</w:t>
              <w:br/>
              <w:t xml:space="preserve">4. Етапи, подходи и методи за събиране на данни при стратегически проучвания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СТРАТЕГИЧЕСКИ ОСОБЕНОСТИ НА АНАЛИЗИРАНЕ НА ПАЗАРИТЕ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Стратегически особености на определяне търсенето на пазара
</w:t>
              <w:br/>
              <w:t xml:space="preserve">2. Класификация на пазарите и типове пазарни структури
</w:t>
              <w:br/>
              <w:t xml:space="preserve">3. Анализ и прогнозиране на пазара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СТРАТЕГИЧЕСКО ЛИДЕРСТВО И ДИГИТАЛИЗАЦИЯ НА БИЗНЕСА НА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Стратегическо лидерство и създаване на ценности на търговското предприятие
</w:t>
              <w:br/>
              <w:t xml:space="preserve">2. Приемственост в стратегическото лидерство
</w:t>
              <w:br/>
              <w:t xml:space="preserve">3. Проявления на дигитализация на бизнеса на търговското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Перков, В. Маринов, И. Стратегии на търговското предприятие.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Е. Многомерна стратегия за вашия бизнес. Изток-Запад, София, 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"Търговията - научно знание и бизнес реалност". АИ "Ценов", Свищов,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"Устойчиво развитие и социално-икономическа кохезия през XXI век - тенденции и предизвикателства т. II, АИ "Ценов", Свищов,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"Търговия 5.0 Дигитализация и/или хуманизация". Наука и икономика ИУ Варна,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Търговия 4.0 – Наука, практика и образование. Наука и икономика, ИУ Варна,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 Трансформации в ритейл стратегиите за асортиментна вариантност. Инфраструктура &amp; Комуникации: Търговията в съвременния свят - тенденции и добри практики. Научно списание, УНСС, София,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 Проучване влиянието на ритейл стратегиите върху асортиментното предлагане. Управление и устойчиво развитие, Лесотехнически университет, София,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Стефанова, М. Отчитане на устойчивостта на предприятията. УИ Св. Климент Охридски, София,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Marinov, I. Challenges in formulating strategic goals in the business of commercial enterprises,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Marinov, I. Strategic leadership and value creation of the commercial enterprise,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Buttkus, M., Eberenz, R. Performance Management in Retail and the Consumer Goods IndustryBest Practices and Case Studies, Springer Nature Switzerland AG,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Fernie, J., Sparks, L. Logistics and Retail Management: Emerging issues and new challenges in the retail supply chain, Kogan,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Tamini, L. Re-activation of Vacant Retail Spaces Strategies, Policies and Guidelines, Springer,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Zentes, J., Morschett, D., Schramm-Klein, H. Strategic Retail Management: Text and International Cases, 3rd Edition, Springer Gabler,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Dess, G. Strategic Management: Text and Cases ISE. McGraw-Hill Education,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Rothaermel, F. Strategic Management: Concepts ISE. McGraw-Hill Education,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Pantano, E., Dennis, Ch. Smart Retailing: Technologies and Strategies, Palgrave Pivot, Switzerland,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Canals, J., Heukamp, F. The Future of Management in an AI World Redefning Purpose and Strategy in the Fourth Industrial Revolution, Palgrave Macmillan,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Blocher, E., Juras, P., Smith, S. Cost Management: A Strategic Emphasis, Mc Graw Hill,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Кабакчиева, Ц. Стратегически решения в агробизнеса, АИ "Ценов", Свищов, 2022.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www.capital.bg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www.ime.bg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www.journals.elsevier.com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www.regal.bg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www.sciencedirect.com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www.ec.europa.eu/eurostat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Маринов)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