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иновациите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"Управление на иновациите " е теоретико-приложна и нейното изучаване цели формиране на знания и умения в студентите за разработване на иновационни проекти в бизнеса. За целта в учебното съдържание са представине основинте видовете инновации в търговското предприятие, процеса на тяхното създаване и внедряване, възможностите за оценка на техния риск и определяне на ефекта им върху дейността на предприятието.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следва да имат базови познания в областта на икономиката и търговската политика на предприятието, които се разглеждат в дисциплините "Търговска политика” и “Търговски мениджмънт".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 и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съдържанието на дисциплината студентите ще придобият знания както за теоретичните основи на иновациите, така и за правните и икономическите аспекти на икономичската дейност на търговците. Студентите ще придобият компетенции по отношение внедряването на иновационни проекти, определяне равнището и оценка на ефективността от внедрените в предприятието иновации, което ще доведе до формиране на умения за водене на адекватна иновационна политика на предприятието. Всичко това формира в студентите умения и навици да организират своята дейност съобразно изискванията на търговския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Middlesex University Hendon campus, The Burroughs, London,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Bath, Bath,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Stanford,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Международно висше бизнес училище /МВБУ/, Ботевград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и иновационен мениджмънт </w:t>
              <w:br/>
              <w:t xml:space="preserve">2. Иновационен процес</w:t>
              <w:br/>
              <w:t xml:space="preserve">3. Основни концепции в управлението на иновациите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Класификация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видове иновации</w:t>
              <w:br/>
              <w:t xml:space="preserve">2. Продуктови иновации</w:t>
              <w:br/>
              <w:t xml:space="preserve">3. Технико-технологични иновации</w:t>
              <w:br/>
              <w:t xml:space="preserve">4. Маркетингови иновации</w:t>
              <w:br/>
              <w:t xml:space="preserve">5. Организационни иновации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Управление на иновационната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 на иновациите</w:t>
              <w:br/>
              <w:t xml:space="preserve">2. Организация на иновациите</w:t>
              <w:br/>
              <w:t xml:space="preserve">3. Държавна политика и стимулиране на иновационния процес</w:t>
              <w:br/>
              <w:t xml:space="preserve">4. Социални аспекти на иновациите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Генериране на иновационните идеи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иновационни идеи</w:t>
              <w:br/>
              <w:t xml:space="preserve">2. Методи за генериране на иновационни идеи</w:t>
              <w:br/>
              <w:t xml:space="preserve">3. Избор на иновационна идея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Мениджмънт на иновационните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Разработване на иновационни проекти</w:t>
              <w:br/>
              <w:t xml:space="preserve">2. Иновационни мрежи и партньорства</w:t>
              <w:br/>
              <w:t xml:space="preserve">3. Проблеми при изпълнение на иновационните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Оценка и управление на риска от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риска и видове риск</w:t>
              <w:br/>
              <w:t xml:space="preserve">2. Оценка на риска от иновациите</w:t>
              <w:br/>
              <w:t xml:space="preserve">3. Приложни аспекти на управлението на иновационния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Измерване ефективността от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иновационната активност на търговското предприятие</w:t>
              <w:br/>
              <w:t xml:space="preserve">2. Теоретични основи на ефективността от иновациите</w:t>
              <w:br/>
              <w:t xml:space="preserve">3. Подходи и методи за измерване на ефективността от иновациите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Иновации и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конкурентоспособността и видове конкурентно поведение</w:t>
              <w:br/>
              <w:t xml:space="preserve">2.	Стратегии за повишаване на конкурентоспособността</w:t>
              <w:br/>
              <w:t xml:space="preserve">3.	Иновациите като фактор за конкурентоспособност на предприятието</w:t>
              <w:br/>
              <w:t xml:space="preserve">4.	Европейска и национална политика за насърчаване на конкурентоспособността и иновациите</w:t>
              <w:br/>
              <w:t xml:space="preserve">5.	Бенчмаркингът – иновативен подход за повишаване конкурентоспсобността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 Управление на иновациите. АИ Ценов.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Ридли, М. Кратка история на иновациите, Сиела Норма АД, София, 2020,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Управление на иновациите, Геа-принт, Варна,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Хаджичонева, Р. Предприемачество, иновации и изкуствен интелект в България: Динамика и управление, УНСС,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К. Продуктовите иновации. Детерминанти на успеха в българските фирми, Маркетинг, PR  и реклама,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Иновации и корпоративна социална отговорност, Горекс Прес,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В. Изгряващи изобретения и иновации, Техника,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Škudienė, V. Innovation Management. Perspectives from Strategy, Product, Process and Human Resources Research. Technical University of Denmark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E-списание "Иновативно"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"Образование, научни изследвания и иновации"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иновациите, ПРОЕКТ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иновационен фонд, http://www.sme.government.bg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Политики и стратегии, https://www.mi.government.bg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съвет за иновации, http://www.bia-bg.com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Фондация приложни изследвания и иновации, http://www.arcfund.net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