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търговията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обучението по дисциплината е да предостави необходимите знания, умения и компетентности за изследване, анализиране и оценяване на протичащите икономически явления и процеси в търговията, като икономически сектор и като вид бизнес дейност. В основата на дисциплината се поставя осигуряване на необходимия обем от знания за специфичното проявление на икономическите категории в областта на теорията и практиката на търговията. Базовите теми, включени в дисциплината, третират: същността, видовете и формите на проявление на капитала в търговията; същността и обхвата на нетекущите (дълготрайните) активи в търговията; същността и видовете текущи (краткотрайни) активи в търговията; икономическата характеристика на труда в търговията; същността на разходите в търговията; същността и значението на цените в търговията; характеристика на приходите в търговията; същността на данъчното облагане печалбата на търговците; източниците на печалба в търговията; механизма на данъчно облагане печалбата на търговците.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резултат от усвояването на учебния материал по дисциплината, студентите изграждат умения и компетентности за: боравене с категорийния апарат на търговията; анализиране, оценяване и разрешаване на проблеми, свързани с дейността на субектите на търговската дейност; прилагане на търговски методи, средства и способи за изследване и оценяване на икономическата ефективност на различните аспекти на дейността на търговеца.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дисциплината „Икономика на търговията“ са полезни придобитите знания и умения по дисциплината "Икономикс", "Основи на счетоводството", "Организация и технология на доставките", "Организация и технология на продажбите"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фундаментален понятиен апарат на търговията; владеене на търговски подходи, методи и средства за изследване, анализиране и оценяване на икономическата ефективност на различните аспекти на дейността на търговеца.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Universidad Complutense de Madrid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ОСНОВНИ СТРУКТУРНИ ЕДИНИЦИ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и типология на предприятието като структурна единица 
</w:t>
              <w:br/>
              <w:t xml:space="preserve">2. Същност и функции на търговското предприятие 
</w:t>
              <w:br/>
              <w:t xml:space="preserve">3. Организационно-правни форми и видове търговски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КАПИТАЛ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идеи за капитала
</w:t>
              <w:br/>
              <w:t xml:space="preserve">2. Състав и източници на формиране на капитала в търговията 
</w:t>
              <w:br/>
              <w:t xml:space="preserve">3. Показатели за състоянието и ефективното използване на капитала в търговията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ДЪЛГОТРАЙНИ (НЕТЕКУЩИ) АКТИВИ 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характеристика, състав и структура
</w:t>
              <w:br/>
              <w:t xml:space="preserve"> на дълготрайните (нетекущите) активи в търговията 
</w:t>
              <w:br/>
              <w:t xml:space="preserve">2. Класификация, оценяване и източници на придобиване на дълготрайните  материални активи в търговията 
</w:t>
              <w:br/>
              <w:t xml:space="preserve">3. Показатели за състоянието и ефективното използване 
</w:t>
              <w:br/>
              <w:t xml:space="preserve">на дълготрайните материални активи в търговията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КРАТКОТРАЙНИ (ТЕКУЩИ) АКТИВИ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състав и структура на краткотрайните (текущите) активи в
</w:t>
              <w:br/>
              <w:t xml:space="preserve">търговията 
</w:t>
              <w:br/>
              <w:t xml:space="preserve">2. Класификация на краткотрайните (текущите) активи в търговията 
</w:t>
              <w:br/>
              <w:t xml:space="preserve">3. Показатели за състоянието, обращаемостта и използването
</w:t>
              <w:br/>
              <w:t xml:space="preserve">     на краткотрайните (текущите) активи в търговията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ТРУД 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елементи и задачи на труда в търговията
</w:t>
              <w:br/>
              <w:t xml:space="preserve">2. Основни показатели за оценка на труда в търговията
</w:t>
              <w:br/>
              <w:t xml:space="preserve">3. Класификационна структура на персонала в търговията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РАЗХОДИ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Понятие, икономическо съдържание и видове разходи в търговията
</w:t>
              <w:br/>
              <w:t xml:space="preserve">2. Класификация на разходите за търговска дейност 
</w:t>
              <w:br/>
              <w:t xml:space="preserve">3. Фактори, влияещи върху формирането на разходите  
</w:t>
              <w:br/>
              <w:t xml:space="preserve">     за търговска дейност 
</w:t>
              <w:br/>
              <w:t xml:space="preserve">4. Показатели за измерване на разходите за търговска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ЦЕНИ И ЦЕНООБРАЗУВАНЕ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 на цените – понятие, функции,
</w:t>
              <w:br/>
              <w:t xml:space="preserve">     принципи и роля 
</w:t>
              <w:br/>
              <w:t xml:space="preserve">2. Ценообразуващи фактори 
</w:t>
              <w:br/>
              <w:t xml:space="preserve">3. Класификация на цените 
</w:t>
              <w:br/>
              <w:t xml:space="preserve">4. Състав на цените 
</w:t>
              <w:br/>
              <w:t xml:space="preserve">5. Структура на цените и ценова решетка
</w:t>
              <w:br/>
              <w:t xml:space="preserve">6. Подходи и методи на ценообразуване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ПРИХОДИ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Понятие, икономическо съдържание и видове приходи в търговията
</w:t>
              <w:br/>
              <w:t xml:space="preserve">2. Фактори, влияещи върху формирането на приходите 
</w:t>
              <w:br/>
              <w:t xml:space="preserve">     от търговска дейност 
</w:t>
              <w:br/>
              <w:t xml:space="preserve">3. Показатели за измерване на приходите от търговска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 ДАНЪЧНО ОБЛАГАНЕ ПЕЧАЛБАТА НА ТЪРГОВЦИТЕ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и източници на печалбата
</w:t>
              <w:br/>
              <w:t xml:space="preserve">2. Механизъм на данъчно облагане печалбата на търговците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Илийчовски, С., Илиева, Л. Икономика на търговията. АИ „Ценов“,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В. Икономика, организация и управление на търговията. Мартилен, София,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С., Петров, Ив. Търговия на дребно. УИ „Стопанство”, София.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Гудкова Т., Заздравных А.В., Улупова В. Современная фирма: поведение, стратегии и культура, Экономическй факультет МГУ имени М. В. Ломоносова,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Bennur, Shubhapriya. Retailing in Emerging Markets  New York etc.: Bloomsbury Publishing Inc.,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Изследване необходимостта от придобиване на търговски умения по женско предприемачество. АИ "Ценов",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"Търговия 5.0 Дигитализация и/или хуманизация". Изд. "Наука и икономика", ИУ - Варна,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И. Интелигентни решения за търговия на дребно - облачна базирана точка на продажба. АИ "Ценов",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Измерения на връзката между корпоративните характеристики на ритейлърите и асортиментното предлагане. УИ "Св. Св. Кирил и Методий",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"Икономически и социални алтернативи". т.30/бр.3, УНСС, София,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„Бизнес управление“. бр.4, Свищов,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Й. и др. Търговия. УИ „Стопанство”, София.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Търговски мениджмънт. Наука и икономика, Варна.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Levy, M., Weitz, B., Grewal., D. Retailing Management. Mc. Graw Hill, New York,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Магомедов, А. Экономика организаций торговли: учебник для прикладного бакалавриата, М.,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Възможности за извеждане на индикативна стойност на търговско предприятие. АИ "Ценов", Свищов,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Матеева, Д., Кръстев, Ф. Електронна търговия: Теория и практика, Мартилен, София,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Dennis, S. Remarkable Retail: How to Win &amp; Keep Customers in the Age of Digital Disruption. LifeTree,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Гладилина, И., Токарева Е. Совершенствование методологии расчета начальной (максимальной) цены контракта и рост качества закупок в условиях изменений. М., Издательство: Русайнс,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www.capital.bg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www.journals.elsevier.com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www.sciencedirect.com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