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Международно търговско право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ФПТБ-КСПН-Б-314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ФПТБ-КСПН-Б-314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„Международно търговско право“ се изучава от студентите в ОКС бакалавър – редовна, задочна и дистанционна форма на обучение от специалност „Международни икономически отношения“ в СА „Д.А. Ценов” – гр. Свищов. Целта на обучението е студентите първоначално да се запознаят с нормативната уредба (национална, на ЕС, международна), регламентираща и регулираща динамичните търговски правоотношения на международния пазар. Обучаващите се следва да придобият знания относно спецификите при образуването, структурирането и функционирането на европейските търговски обединения и дружества; европейските кооперативни дружества; едноличните форми на управление на капитала; дейността и особеностите при управлението на клон на чуждестранно или на местно лице.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Предпоставка за овладяване на учебната дисциплина са познанията по общите и специални икономически дисциплини, както и по дисциплината „Oснови на правото“.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доброто усвояване на правната материя и придобиване на теоретични и практически знания и умения, в учебния процес се използват лекции, разрешаване на правни казуси, анализ и тълкуване на нормативни актове, проучване на съдебна практика, провеждане на дискусии при съпоставка между българското и европейското законодателство, разглеждане на различни видове договори и експертизи. В съответствие със засилващите се тенденции за дигитализация,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кооперативно/съвместно обучение), решаването на on-line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кооперативно/съвместно обучение), решаването на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учебната дисциплина предоставя възможност да бъде опозната нормативната уредба на международните търговски дружествени и кооперативни правоотношения. За тази цел е представено и анализирано както българското законодателство, чрез проследяването на съответните закони и подзаконови нормативни актове, но така също са разгледани и редица европейски директиви, регламенти, резолюции, международни договори и съдебна практика. Студентите могат да получат знания относно системите за определяне приложимото право за дадено дружество на база неговите месторегистрация и седалище, като по този начин се формира неговата националност. В тази връзка следва да се усвои и свободата на установяване, чрез която в рамките на Европейската общност юридическите лица е възможно свободно да извършват стопанска дейност и да създават и ръководят предприятия.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следващо място въз основа на подробен сравнително-правен анализ и съпоставка между персоналните и капиталовите търговски дружества и кооперациите, уредени от българското законодателство  от една страна и европейските правни субекти, извършващи търговска дейност от друга, е направена детайлна характеристика на правноорганизационната форма на европейските търговски дружества. По този начин се предоставя възможността обучаващите се да придобият важни за практиката знания относно спецификите при образуването, управлението, представителството и преустройството на тези юридически лица; начините за формиране, увеличаване и намаляване на техния капитал; правата и задълженията на съдружниците и реда за прекратяване на дейността им.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Целият курс на обучение създава благоприятни условия студентите от специалност „Международни икономически отношения“ да получат профилирани знания в областта на международното търговско и дружествено право, които следва да допринесат те да се формират като високо квалифицирани специалисти в сферата на международните икономически отношения.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Русенски университет „Ангел Кънчев“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Edinburgh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Glasgow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Възникване, предмет, метод и система на международното търговско право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Историческо развитие на международното търговско право</w:t>
              <w:br/>
              <w:t xml:space="preserve">1.2. Предмет и методи на правно регулиране на международното търговско право</w:t>
              <w:br/>
              <w:t xml:space="preserve">1.3. Система на международното търговско право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Източници на международното търговско право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Източници от правото на ЕС (континенталната правна система)</w:t>
              <w:br/>
              <w:t xml:space="preserve">2.2. Международноправни източници</w:t>
              <w:br/>
              <w:t xml:space="preserve">2.3. Източници от българското законодателство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Националност на европейските дружества и свобода на установяване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Системи за определяне на приложимото право за търговските дружества</w:t>
              <w:br/>
              <w:t xml:space="preserve">3.1.1. Система по месторегистрацията</w:t>
              <w:br/>
              <w:t xml:space="preserve">3.1.2. Система по седалището</w:t>
              <w:br/>
              <w:t xml:space="preserve">3.2. Същност на правото на установяване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персоналните търговски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Същност на капиталовите търговски дружества</w:t>
              <w:br/>
              <w:t xml:space="preserve">4.2. Вътрешни правоотношения</w:t>
              <w:br/>
              <w:t xml:space="preserve">4.3. Външни правоотношения</w:t>
              <w:br/>
              <w:t xml:space="preserve">4.4. Прекратяване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капиталовите търговски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Определение и образуване</w:t>
              <w:br/>
              <w:t xml:space="preserve">5.2. Капитал, вноски и дружествени дялове. Увеличаване и намаляване на капитала</w:t>
              <w:br/>
              <w:t xml:space="preserve">5.3. Членство. Права и задължения на съдружниците</w:t>
              <w:br/>
              <w:t xml:space="preserve">5.4. Управление</w:t>
              <w:br/>
              <w:t xml:space="preserve">5.5. Прекратяване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кооперациите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Същност, образуване и преустройство</w:t>
              <w:br/>
              <w:t xml:space="preserve">6.2. Членство и управление</w:t>
              <w:br/>
              <w:t xml:space="preserve">6.3. Капитал и имущество</w:t>
              <w:br/>
              <w:t xml:space="preserve">6.4. Кооперативна система</w:t>
              <w:br/>
              <w:t xml:space="preserve">6.5. Прекратяване с ликвидация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Европейско обединение по икономически интереси (GIE)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учредяване</w:t>
              <w:br/>
              <w:t xml:space="preserve">7.2. Управление и представителство</w:t>
              <w:br/>
              <w:t xml:space="preserve">7.3. Членство в GIE. Отговорност на GIE и на неговите членове.</w:t>
              <w:br/>
              <w:t xml:space="preserve">7.4. Преместване седалището на GIE</w:t>
              <w:br/>
              <w:t xml:space="preserve">7.5. Прекратяване с ликвидация на GIE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Европейско дружество (SE)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Обща характеристика и учредяване</w:t>
              <w:br/>
              <w:t xml:space="preserve">8.2. Управление и представителство</w:t>
              <w:br/>
              <w:t xml:space="preserve">8.3. Преместване седалището на SE</w:t>
              <w:br/>
              <w:t xml:space="preserve">8.4. Прекратяване на SE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Европейско кооперативно дружество (SCE)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Същност и учредяване</w:t>
              <w:br/>
              <w:t xml:space="preserve">9.2. Управление и представителство</w:t>
              <w:br/>
              <w:t xml:space="preserve">9.3. Членство в SCE. Отговорност на SCE и на неговите членове</w:t>
              <w:br/>
              <w:t xml:space="preserve">9.4. Преместване седалището на SCE</w:t>
              <w:br/>
              <w:t xml:space="preserve">9.5. Прекратяване на SCE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Едноличен търговец. Клон на търговец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Обща характеристика на ЕТ</w:t>
              <w:br/>
              <w:t xml:space="preserve">10.2. Обща характеристика на клона</w:t>
              <w:br/>
              <w:t xml:space="preserve">10.2.1. Откриване и закриване на клон</w:t>
              <w:br/>
              <w:t xml:space="preserve">10.2.2. Зависимост (подчиненост) на клона</w:t>
              <w:br/>
              <w:t xml:space="preserve">10.2.3. Относителна самостоятелност (обособеност) на клона</w:t>
              <w:br/>
              <w:t xml:space="preserve">10.4. Клон на чуждестранно лице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Ciela.net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"Международно търговско право" в Платформата за дистанционно и електронно обучение на СА "Д. А. Ценов",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Видин, Б. Международно право. Сиела, София,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 Търговско право. Обща част. В. Търново,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Г., Еднолични търговски дружества. Труд и право, София,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Грозданов, А., Международно търговско право. Кратък курс, В., ВСУ Черноризец Храбър,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Г., Основи на търговското право,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Герджиков, О., Г. Стефанов и кол., Капиталови търговски дружества, С.,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Г., Европейско дружествено право. Абагар,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Голева, П. Търговско право. Фенея, София,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 Търговска несъстоятелност. Абагар,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Желязкова, В. Търговските дружества в международното частно право. С.,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Кацарски, А. Въведение в сборник Европейски обединения и дружества.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Г., Основи на гражданското право, В. Търново, 2007.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кооперациите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търговския регистър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собствеността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международното частно право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http://www.worker-participation.eu/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http://dv.parliament.bg/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