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Мениджмънт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„Мениджмънт на туризма“ формира от една страна концептуални основни  познания по управление на туризма и от друга специализирани познания за управление на дейности и направления  в индустрията на туризма  като туроператорска и турагентска дейност, екскурзоводство, хотелиерство и рестораньорство, туристическа анимация и екскурзоводство. Освен общотеоретични познания, цел на курса е да запознае обучаемите и с такива практико-приложни въпроси като изисквания за регистрация на дейността и процедури по лицензиране и категоризиране.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"Мениджмънт на туризма" се гради върху познанията относно начина на функциониране и взаимовръзките в системата на туризма. Също така основа за нейното изучаване са придобитите знания за отделните видове туристически предприятия.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"Мениджмънт на туризма", студентите разполагат с познания за управленските методи и подходи при осъъществяване на туристическите дейности.  Придобиват компетенции в управлението на различните видове туристически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Шведски университет за туризъм и хотелиерство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Институт за бизнес, хотелиерство и туризъм -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Свободен университет – Бозен,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за национално и световно стопанство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Теоретичен фундамент на мениджмънта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основни принципи на мениджмънта на туристическото предприятие
</w:t>
              <w:br/>
              <w:t xml:space="preserve">2.	Цел и задачи на мениджмънта на туристическото предприятие
</w:t>
              <w:br/>
              <w:t xml:space="preserve">3.	Основни функции на мениджмънта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Управление на хотелиерския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хотелиерския бизнес
</w:t>
              <w:br/>
              <w:t xml:space="preserve">2.	Хотелиерски предприятия – същност, класификация, категоризация и организационна структура
</w:t>
              <w:br/>
              <w:t xml:space="preserve">3.	Хотелиерски услуги – съдържателна характеристика и видове
</w:t>
              <w:br/>
              <w:t xml:space="preserve">4.	Хотелиерски вериги –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Управление на ресторантьорския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ресторантьорския бизнес
</w:t>
              <w:br/>
              <w:t xml:space="preserve">2.	Ресторантьорски заведения – същност, класификация и категоризация
</w:t>
              <w:br/>
              <w:t xml:space="preserve">3.	Ресторантьорски услуги – съдържателна характеристика
</w:t>
              <w:br/>
              <w:t xml:space="preserve">4.	Ресторантьорски вериги –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Управление на туроператорска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туроператорската дейност
</w:t>
              <w:br/>
              <w:t xml:space="preserve">2. Функции, задачи и дейности на туроператора
</w:t>
              <w:br/>
              <w:t xml:space="preserve">3. Формиране на организирано туристическо пътуване с обща цена
</w:t>
              <w:br/>
              <w:t xml:space="preserve">4. Ценообразуване на организирано туристическо пътуване с обща цена
</w:t>
              <w:br/>
              <w:t xml:space="preserve">5. Видове туроператори
</w:t>
              <w:br/>
              <w:t xml:space="preserve">6. Нормативни изисквания за регистриране за извършване на дейност от туристическите агенции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Управление на туристическа агентска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необходимост от туристическа агентска дейност
</w:t>
              <w:br/>
              <w:t xml:space="preserve">2.	Дейности и задачи на туристическите агенти
</w:t>
              <w:br/>
              <w:t xml:space="preserve">3.	Етапи в дейността на туристическия агент
</w:t>
              <w:br/>
              <w:t xml:space="preserve">4.	Класификация на туристическите агенти
</w:t>
              <w:br/>
              <w:t xml:space="preserve">5.	Персонал и продажбен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Управление на туристическия транспорт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характеристика и класифициране на туристическия транспорт
</w:t>
              <w:br/>
              <w:t xml:space="preserve">2.	Автомобилен пътнически транспорт
</w:t>
              <w:br/>
              <w:t xml:space="preserve">3.	Железопътен пътнически транспорт
</w:t>
              <w:br/>
              <w:t xml:space="preserve">4.	Воден пътнически транспорт
</w:t>
              <w:br/>
              <w:t xml:space="preserve">5.	Въздушен пътнически транспорт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Управление на екскурзоводската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екскурзоводството
</w:t>
              <w:br/>
              <w:t xml:space="preserve">2.	Видове екскурзии и екскурзоводско обслужване
</w:t>
              <w:br/>
              <w:t xml:space="preserve">2.1.Видове екскурзии
</w:t>
              <w:br/>
              <w:t xml:space="preserve">3. Видове екскурзоводско обслужване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Управление на  персонала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класификация и изисквания към персонала в туризма
</w:t>
              <w:br/>
              <w:t xml:space="preserve">2. Подбор, оценка и наемане на персонала в туризма
</w:t>
              <w:br/>
              <w:t xml:space="preserve">3. Мотивация и обучение на персонала в туризма
</w:t>
              <w:br/>
              <w:t xml:space="preserve">4. Оценка на работата на  персонал в туризма
</w:t>
              <w:br/>
              <w:t xml:space="preserve">5. Мениджърът на туристическото предприятие - функции, задачи и стилове на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"Мениджмънт на туризма"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Weaver, D.; Oppermann, M. Tourism Management. John Wiley and Sons,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Buhalis, D., Law, R. Progress in information technology and tourism management: 20 years on and 10 years after the Internet—The state of eTourism research. Tourism Management, 29/4,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Pender,L., R. Sharpley. The management of Tourism. SAGE Publication,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Woodside, A. Tourism management: analysis, behaviour and strategy. CAB International,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Page, St. Tourism management. Routledge,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Inkson, C., Minnaert, L. Tourism management: An introduction. SAGE Publication, 2018.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Documents of the Ministry of Tourism; http://www.tourism.government.bg/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- 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