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03.04.2017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ресторантьорския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