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Практическо обучение 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тази дисциплина е да подобри професионалните компетенции на студентите, като ги изпита в реална бизнес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"Практическо обучение I" е част от общоприетия учебен план на специалност "Туристически бизнес и мениджмънт". Учебното съдържание по дисциплината се основава на натрупаните знания по специализираните туристически дисциплини от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- презентации, демонстрации, казуси, ролеви игри, обучение чрез правене,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dl.uni-svishtov.bg. Основните методи са презентации,  демонстрации, казуси, ролеви игри, учене чрез практика,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Благодарение на практическото обучение, студентите свързват своите теоретични знания, изучавани по специалността, разширяват обхвата им и придобиват практически и приложни умения и компетенции.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Grand Canyon University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Nolan School of Hotel Administration at the SC Johnson College of Business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Нов български университет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обслужване в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Възлагане на оперативни задачи свързани с непосредственото обслужване на туристите.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обслужване в хотелиерството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Възлагане на оперативни задачи свързани с непосредственото обслужване на туристите.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"Практическо обучение I", качени в Платформата за дистанционно и електронно обучение на Стопанска академия "Димитър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