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образователна цел на курса е да запознае студентите с базисните детерминанти на туризма, като очертае цялостната ролята му роля в икономиката на страната. В рамките на тази цел се представят отделните видове основни туристически дейности, като се изяснява тяхната специфика и роля в системата на туризма. Освен общотеоретични познания, кел на курса е да запознае обучаемите и с такива практико-приложни въпроси като изисквания за регистрация на дейността и процедури по лицензиране и категоризиране.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служат получените знания по дисциплините „Микроикономика“, „Макроикономика“, „Основи на управлението“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ролеви игри, дискусии, лекции, мозъчни атаки, директни инструкции, кооперативно учене, независими проекти,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усвояването на включените в учебното съдържание в дисциплината “Основи на туризма“ теми, студентите придобиват знания относно конкретните видове туристическидейности: хотелиерство, ресторнтьорство, туроператорство, агентска дейност, екскурзоводство и др. Освен широкопрофилни базови знания, осигуряващи цялостна представа относно всеки един вид туристически бизнес, в учебното съдържание са включени познания с практико-приложен характер – регистрация, категоризиране и нормативни изисквания към дейността на туристическите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Zagreb, Хърватия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Индустрия на свободното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1.Бюджет на времето
</w:t>
              <w:br/>
              <w:t xml:space="preserve">2. Обхват на индустрията на свободното време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туризма
</w:t>
              <w:br/>
              <w:t xml:space="preserve">2. Същностни характеристики на туризма
</w:t>
              <w:br/>
              <w:t xml:space="preserve">3. Основни понятия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Положително икономическо значение на туризма
</w:t>
              <w:br/>
              <w:t xml:space="preserve">2. Положително неикономическо значение на туризма
</w:t>
              <w:br/>
              <w:t xml:space="preserve">3. Негативни въздействия от съвременното развитие на туризма
</w:t>
              <w:br/>
              <w:t xml:space="preserve">4. Интегративност при изучаване значението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Фактори за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факторите за развитие на туризма
</w:t>
              <w:br/>
              <w:t xml:space="preserve">2. Генетични фактори за развитие на туризма
</w:t>
              <w:br/>
              <w:t xml:space="preserve">3. Реализационни фактори за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туристическия продукт
</w:t>
              <w:br/>
              <w:t xml:space="preserve">2. Специфика на туристическия продукт
</w:t>
              <w:br/>
              <w:t xml:space="preserve">2. Форми на туристическия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туристическото място и туристическата дестинация
</w:t>
              <w:br/>
              <w:t xml:space="preserve">2. Фактори и детерминанти, определящи туристическата дестинация
</w:t>
              <w:br/>
              <w:t xml:space="preserve">3. Елементи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потребности, мотивация,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Туристически потребности и мотиви
</w:t>
              <w:br/>
              <w:t xml:space="preserve">2. Систематизация на туристическата мотивация
</w:t>
              <w:br/>
              <w:t xml:space="preserve">3. Детерминанти на потребителското поведение
</w:t>
              <w:br/>
              <w:t xml:space="preserve">4. Процес на вземане на решение за покупка на туристически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Материална база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особености на материалната база на туризма
</w:t>
              <w:br/>
              <w:t xml:space="preserve">2. Структура на материалната база на туризма – инфраструктура и туристическа суперструктура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туристическото предприятие
</w:t>
              <w:br/>
              <w:t xml:space="preserve">2. Среда и функциониране на туристическите предприятия
</w:t>
              <w:br/>
              <w:t xml:space="preserve">3. Видове туристически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Доставчици на услуги по настаняване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хотелиерството
</w:t>
              <w:br/>
              <w:t xml:space="preserve">2. Видове места за настаняване
</w:t>
              <w:br/>
              <w:t xml:space="preserve">3. Основни и допълнителни хотелиерски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Доставчици на услуги по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ресторантьорството
</w:t>
              <w:br/>
              <w:t xml:space="preserve">2. Видове заведения за хранене и развлечения
</w:t>
              <w:br/>
              <w:t xml:space="preserve">3. Основни и допълнителни ресторантьорски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Организатори на туристическото пътуване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Организатори на туристическото пътуване
</w:t>
              <w:br/>
              <w:t xml:space="preserve">2. Процес на създаване на организирано туристическо пътуване
</w:t>
              <w:br/>
              <w:t xml:space="preserve">3. Агентска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"Основи на туризма", качени в Платформата за Дистанционно и електронно обучение на СА "Д. А. 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П., Илиева, Л. Въведение в туризма. АИ Ценов, Свищов,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Казанджиева, В. Въведение в туризма. Наука и икономика-ИУ - Варна, Варна,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