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изучаваната дисциплина е да се предоставят специализиращи знания, свързани с: изясняване на теоретико-методологическото естество на съвкупността от профилирани стратегии за развитие на туристическите дейности – хотелиерство, ресторантьорство, туроператорство и турагентство; разясняване на комплекса от решения и действия, които се отразяват във формирането и изпълнението на стратегиите на туристическите предприятия, с оглед постигане на техните цели; анализиране и оценяване на възможностите за развитие на туристическите предприятия, с отчитане влиянието на бизнес средата; осъществяване на избор на дългосрочни цели и основни стратегии на туристическите предприятия; изпълнение на избраните стратегии, базирани върху финансовите, материалните и човешките ресурси на туристическите предприятия; оценяване на резултатите от стратегическия процес като основа за контрол и бъдещи стратегически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планиране и програмиране,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представянето на учебното съдържание е предвидено използването на учебни материали. За затвърждаване на придобитите знания е необходимо решаване на поставени казуси и дискусии по поставени въпроси. Апробиране на теоретично представените проблеми следва да се осъществи чрез представяне на индивидуални семестриални задания.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стратегирането на туристическия бизнес, включително свързани с най-новите постижения;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стратегиите в сферата на туризма, като ги свързва с прилагането на факти и чрез критично възприемане, разбиране и изразяване на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стратегиите в туризма, позволяващи решаване на сложни задачи, свързани с разработването и реализирането на предприемачески стратегии, с организацията и управлението на туристическия бизнес, с разработването на проекти в сферата на туризма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стратегирането в туризма.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стратегиите в туризма, включително на екипи и ресурси за осъществяване на предприемачески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стратегирането в туризма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туристическото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изразява отношение и разбиране по въпроси чрез използване на методи, основани на качествени и количествени описания и оценки на процесите и дейностите в туристическото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широк личен мироглед и показва разбиране и солидарност с другите.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стратегиите в туризма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стратегирането в туризма.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Интеграционни 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Тенденции в развитието на туристическата индустрия</w:t>
              <w:br/>
              <w:t xml:space="preserve">2. Стратегия на хоризонтална интеграция</w:t>
              <w:br/>
              <w:t xml:space="preserve">3. Стратегия на вертикална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Стратегии на ценообразуването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цената</w:t>
              <w:br/>
              <w:t xml:space="preserve">2. Фактори влияещи върху ценовите решения в туризма</w:t>
              <w:br/>
              <w:t xml:space="preserve">3. Основни методи на ценообразуването в туризма</w:t>
              <w:br/>
              <w:t xml:space="preserve">4. Стратегии на ценообразуване, прилагани в индустрията на туризма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Иновационни стратегии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Детерминанти на иновационната стратегия</w:t>
              <w:br/>
              <w:t xml:space="preserve">2. Видове класификационни характеристики на иновационните стратегии</w:t>
              <w:br/>
              <w:t xml:space="preserve">3. Реализация на иновационните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Информационните технологии в стратегията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фактори, формиращи характера на Интернет епохата</w:t>
              <w:br/>
              <w:t xml:space="preserve">2. Конкурентни стратегии на туристическото предприятие в Интернет епохата</w:t>
              <w:br/>
              <w:t xml:space="preserve">3. Направления на е-търговия, прилагани в туризма</w:t>
              <w:br/>
              <w:t xml:space="preserve">4. Стратегическо използване на базите от данни за определяне на силата и лоялност на потребителите</w:t>
              <w:br/>
              <w:t xml:space="preserve">5. Използване на базите от данни за получаване на конкурентни преимущества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Инвестиционни стратегии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инвестициите в туризма</w:t>
              <w:br/>
              <w:t xml:space="preserve">2. Моделиране на инвестициите</w:t>
              <w:br/>
              <w:t xml:space="preserve">3. Избор на инвестиционна стратегия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Позиционирането на туристическата дестинация като конкурентна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фактори и етапи на развитие на туристическата дестинация.</w:t>
              <w:br/>
              <w:t xml:space="preserve">2. Конкурентоспособност на дестинацията и нейното позициониране.</w:t>
              <w:br/>
              <w:t xml:space="preserve">3. Организираните събития - част от маркетинговата стратегия за конкурентоспособност на дестинацията.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Туристически клъстери и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мрежовия и клъстерния подход в туризма</w:t>
              <w:br/>
              <w:t xml:space="preserve">2. Начини на въздействие на туристическите клъстери върху конкурентоспособността</w:t>
              <w:br/>
              <w:t xml:space="preserve">3. Фактори, детерминиращи клъстерното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П. Иванова, Л. Тодорова. Стратегии в туризма.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Клъстерен подход за повишаване на конкурентоспособността.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др. Реинжинеринг и управление на риска в туризма, София,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Конкурентни стратегии в туризма. Тракия-М,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др. Туристическа политика,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Маркетингово управление на конкурентоспособността на туристическа дестинация. Варна,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Стратегическо управление на туризма. Изд. Планета,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С. Петрова, П. Иванова. Стратегии в туризма. АИ “Ценов”, Свищов,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хотелиерска и ресторантьорска асоциация.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на туроператорите.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