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08.09.2020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Екология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казус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цели на курса са образователни, познавателни и информационни. Изучаващите дисциплината "Екология" получават знания за теорията на дисциплината, използваните подходи и методи, задачи.  Разглежда се същността на биосферата с нейните съставни части, ноосферата и техносферата, екологични фактори на средата. Основно място е застъпено за природните ресурси и опазването на природната среда, екологичната политика и екологичната етика.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Безусловно предварително изискване е студентите да бъдат запознати с базови понятия и теоретични постановки от изучаваните до момента включени в учебния план икономически дисциплини. Това ще допринесе да се прокарат необходимите връзки с настоящата учебна дисциплина и да се схваната по-добре същността и смисълът и.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лекции, проекти, казуси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лекции, проекти, казуси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Изучаващите да придобият основни знания и компетенции, за да анализират и осмислят проблемите в съответната теоретична област. Да се изградят ключови умения за успешно прилагане на наученото към бъдещата практика.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Великобритания - University of Bristol, University of Kent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 N.Y.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 di Roma(Ekonomia e komercio)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България СУ ”Св. Климент Охридски”;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България  ШУ „Константин Преславски“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Научни основи на екологията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Интердисциплинарен характер на екологичния проблем; Развитие на идеите на екологията; Обект и предмет на екологията; Раздели на екологията и класификация на екологичните дисциплини; Връзки на екологията с другите науки; Методи на изследване и задачи;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Биосфера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развитие на биосферата Строеж и граници на биосферата;</w:t>
              <w:br/>
              <w:t xml:space="preserve">Организация на биосферата; Биотехносфера и Ноосфера.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Кръговрат на веществата в биосферата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кръговрата; Кръговрат на азота, кислорода, въглерода, сярата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Енергетика и продуктивност на екосистемите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Енергийна характеристика на средата; Продуктивност на екосистемите;</w:t>
              <w:br/>
              <w:t xml:space="preserve">Трофични (хранителни) вериги.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Екологични фактори на средата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среда и условия за съществуване; Класификация на екологичните фактори; Действие на факторите на средата върху организмите; Същност на абиогичните, биогичните и антропогенни фактори на средата.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Глобални екологични проблеми прогнози 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Климатични глобални проблеми. Социални глобални проблеми. Биологичните ресурси и околната среда.   Прогнози и модели за развитието на човечеството.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Екология и екологичен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възникване и развитие. Екологичния туризъм в отделни страни и в Бълггария.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Консервациона природозащита.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консервационата природозащита. Начало на организираното природозащитно движение в България; Съвременно състояние на мрежата от защитени територии у нас.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Богоев, В. и Ан. Кенарова, Основи на екологията, С-М, 2009.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Г., Природа под закрила, С,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Личев, Т., Екология и опазване на природната среда, Свищов, 2012.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Пенин, Р., Физическа география и ландшафтна екология (терминологичен речник), С,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Сирашки,Г., и Т. Личев, Екология, “Абагар”, В. Търново, 2006.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Байков, Б., Екология за всеки (Биоекология с основи  на созологията), С, НБУ,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Голицин, А. Н., Промышленная экология и мониторинг загрязнения природной среды,  М,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Й., Сирашки, Г. И Т. Личев, Екология и опазване на околната среда, Свищов,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Недялков, С., Теория на екологията, С,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Стоилов,Д. и К. Тюфекчиев, Консервационна природозащите, Благоевград, 2001.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Тихомир Личев)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Марияна Божинова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