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Интелектуална собственост и франчайзинг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Образователните цели на дисциплината “Интелектуална собственост и франчайзинг в туризма” са насочени към предоставяне на знания на студентите за същността, видовете и основните характеристики на интелектуалните продукти, като интелектуална собственост на фирмата и икономическата им реализация чрез лицензионни и франчайзингови споразумения. Акцентира се върху франчайзинга като актуална организация на бизнеса в сферата на туризма, свързан с професионалните компетенции на завършващите специалността. Целта е формиране у студентите на знания и умения за управление на интелектуалния капитал на туристическото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интелектуалната собственост и франчайзинга. За целта са необходими предварителна теоретична подготовка и практически умения, получени в курсовете по икономика на туризма, право, основи на управлението, маркетинг, финанси, хотелиерски и ресторантьорски бизнес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интелектуалната собственост и франчайзинга,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 придобитите знания в областта на интелектуалната собственост и франчайзинга,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интелектуалната собственост и франчайзинга, позволяващи решаване на сложни задачи, свързани с разработването и реализирането на интелектуални продукти, с организацията и управлението на франчайзинговата дейност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интелектуалната собственост и франчайзинга.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способност за административно управление на сложни професионални дейности в областта на интелектуалната собственост и франчайзинга;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интелектуалния капитал на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интелектуалната собственост и франчайзинга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организацията и управлението на обектите на интелектуална собственост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изразява отношение и разбиране по въпроси чрез използване на методи, основани на качествени и количествени описания и оценки на интелектуалните продукти в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интелектуалната собственост и франчайзинга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кон-текст процеси, събития, връзки и взаимоотношения в областта на интелектуалната собственост и франчайзинга.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Aarhus School of Business -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Economics -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Собственост върху интелектуалния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Интелектуалният продукт като обект на собственост. Същност, обхват  и съдържание на понятието “интелектуална собственост”. Световна система и структури за закрила на интелектуалната собственост. Еволюция  на обектите на интелектуална собственост.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Същност и основни характеристики на обектите на индустриална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характеристики на изобретенията и полезния модел. Същност и основни характеристики на индустриалния дизайн. Същност и основни характеристики на търговските марки и марките за услуги. Същност на бранда и брандинга. Същност и основни характеристики на наименованието за произход на стоките и указанията за произход. Същност и основни характеристики на ноу-хау.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Същност и основни характеристики на обектите на литературно-художествена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Правна закрила на обектите на литературно-художествената собственост. Оригинални (първични) произведения - характеристика и видове. Производни (вторични) произведения - характеристика и видове. Използване и реализация на обектите на литературно художествена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Лицензионна реализация на интелектуалните продукти. Видове лицензионни договори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Лицензионен договор - същност и съдържание. Класификация на лицензиите. Икономическа обосновка при покупко-продажбата на лицензии.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Франчайзингът като модел за развитие на туристическия 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еволюция на франчайзинговите операции. Предимства и рискове за страните по франчайзинговия договор. Класификация на видовете франчайзинг.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Икономическа характеристика на условията на франчайзинговия договор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догвора за франчайзинг. Основни права и задължения на франшизьора. Основни права и задължения на франшизанта. Финансови взаимоотношения между контрагентите по франчайзинговото споразумение.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Внедряване на франчайзинга в туристическия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етапи на внедряване на франчайзинга. Характеристика на подготвителните етапи на вредряване на франчайзинга. Същински етап на внедряване на франчайзинга. Одит на разработената франчайзингова верига.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Съвременни измерения на франчайзинга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и значение на франчайзинга в туристическия бизнес. Характерстика на основните видове франчайзинг в хотелиерството, ресторантьорството и турагентската дейност. Международният франчайзинг в сферата на туризма. Състояние и възможности за развитие на хотелиерския и ресторантьорския франчайзинг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Търговски сделки с обекти на интелектуална собственост. Абагар, В. Търново,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Интелектуална собственост на индустриалната фирма. УИ "Стопанство", С.,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Дъбева, Т. Хотелиерски и ресторантьорски франчайзинг. “Наука и икономика”,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Финансово управление на интелектуалната собственост. УИ "Стопанство", С.,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Конов, Ю., Л. Гончаренко. Экономика интеллектуальной собственности. Экономика, Москва,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С. Петрова и П. Иванова. Стратегии в туризма. АИ “Ценов”, Свищов,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Маркова. Нови обекти на интелектуална собственост. УИ "Стопанство", С.,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М. Художествено-литературна собственост. УИ "Стопанство", С.,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Смирнов, С. Оценка интелектуальной собственности. "Финансы и статистика", М.,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Alon, I. Franchising globally – innovation, learning, and imitation. New York, Palgrave Macmillan,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Philips, J., A. Firth. Introduction to intellectual property laws. London, 1990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обозначения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франчайзингова асоциация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потребителите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 България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www.franchising.bg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www.franchise-economics.com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www.eff-franchise.com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