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11.09.2020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08.09.2020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Недвижима собственост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v.03/2020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туристическия бизнес, в административни структури на държавни, частни и публично-частни организации. Чрез нея студентите получават знания за състава и функционирането на недвижимата собственост в туризма, и за сделките с нейните обекти. Разглеждат се различните методи за оценка на недвижимите имоти в сферата на туризма и условията за прилагането им. Акцентира се върху инвестирането и управлението на недвижимата собственост в туризма. Усвояването на учебното съдържание на курса ще осигури необходимите теоретични и практически знания за компетентно мениджиране на туристическата суперструктура.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недвижимата собственост в туризма. За целта са необходими предварителна теоретична подготовка и практически умения, получени в курсовете по "Въведение в туризма", "Икономика на туризма", "Организация на хотелиерския бизнес"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on-line платформа.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разширени и задълбочени теоретични и фактологични знания в областта на недвижимата собственост в туризма, включително свързани с най-новите постижения;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самостоятелно интерпретира придобитите знания в областта на недвижимата собственост в туризма, като ги свързва с прилагането на факти и чрез критично възприемане, разбиране и изразяване на теории, концепции и принципи.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логическо мислене и проявява новаторство и творчески подход при решаване на нестандартни задачи в областта на управлението на недвижимата собственост в туризма.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притежава способност за административно управление на сложни професионални дейности в областта на недвижимата собственост в туризма;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последователно оценява собствената си квалификация чрез преценка на придобитите до момента знания и умения в областта на управлението на недвижимата собственост в туризма и планира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формулира и излага ясно и разбираемо идеи, проблеми и решения пред специалисти и неспециалисти, свързани с организацията и управлението на  недвижимата собственост в туризма.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прилага придобитите знания и умения в областта на управлението на недвижимата собственост в туризма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проявява способност да анализира в по-широк или интердисциплинарен контекст процеси, събития, връзки и взаимоотношения в областта на недвижимата собственост в туризма.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Донецки национален университет - Украйна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Теоретични основи на недвижимата собственост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недвижимата собственост и недвижимите имоти в сферата на туризма</w:t>
              <w:br/>
              <w:t xml:space="preserve">2. Сегментиране на недвижимите имоти</w:t>
              <w:br/>
              <w:t xml:space="preserve">3. Специфични особености на недвижимите имоти в туризма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 характеристика на пазара на недвижими имоти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Субекти на пазара на недвижими имоти </w:t>
              <w:br/>
              <w:t xml:space="preserve">2. Фактори, влияещи върху пазара на недвижими имоти в сферата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Поведение на купувача на пазара на недвижими имоти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Икономическа аргументация на купувачите на недвижими имоти</w:t>
              <w:br/>
              <w:t xml:space="preserve">2. Психологическа аргументация на купувачите на недвижими имоти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Проучвания на пазара на недвижими имоти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Проучване на социално-политическите и правни условия</w:t>
              <w:br/>
              <w:t xml:space="preserve">2. Проучване на пазарната конюнктура</w:t>
              <w:br/>
              <w:t xml:space="preserve">3. Проучване на пазарния потенциал и пазарния дял	</w:t>
              <w:br/>
              <w:t xml:space="preserve">4. Анализ на пазарните фактори и рекламни проучвания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Посредничество на пазара на недвижими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Агенцията за недвижими имоти – основен субект на пазара: същност, изграждане, персонал. 2. Брокери на недвижими имоти. </w:t>
              <w:br/>
              <w:t xml:space="preserve">3. Организация и технология на търговията с недвижими имоти в агенцията. Видове договори.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технология на сделките с недвижими имоти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класификация на сделките с недвижими имоти. </w:t>
              <w:br/>
              <w:t xml:space="preserve">2. Сделка за покупко-продажба. </w:t>
              <w:br/>
              <w:t xml:space="preserve">3. Сделка за отдаване под наем. </w:t>
              <w:br/>
              <w:t xml:space="preserve">4. Ипотечна сделка.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стойности, цени и оценки на пазара на недвижими имоти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стойности на недвижимите имоти</w:t>
              <w:br/>
              <w:t xml:space="preserve">2. Видове оценки на недвижимите имоти</w:t>
              <w:br/>
              <w:t xml:space="preserve">3. Технология на оценяването на недвижимите имоти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Подходи за оценяване на недвижимите имоти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Сравнителен подход</w:t>
              <w:br/>
              <w:t xml:space="preserve">2. Подход на разходите			</w:t>
              <w:br/>
              <w:t xml:space="preserve">3. Подход на доходите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Инвестиции в недвижими имоти в туристическия сектор и управлението им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динамика на инвестициите в недвижими имоти в туристическия сектор</w:t>
              <w:br/>
              <w:t xml:space="preserve">2. Управление на недвижимата собственост в туризма – същност и характеристики</w:t>
              <w:br/>
              <w:t xml:space="preserve">3. АДСИЦ – същност, предимства и лицензиране. Организация на дейността на АДСИЦ, инвестиращи в недвижими имоти в туризма</w:t>
              <w:br/>
              <w:t xml:space="preserve">4. Пропърти мениджмънт</w:t>
              <w:br/>
              <w:t xml:space="preserve">5. Фасилити мениджмънт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 Търговски операции с недвижими имоти. АИ “Ценов”, Свищов, 2011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П. и кол. Недвижимата собственост в България в условията на евроинтеграция. Наука и икономика, Варна, 2007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Йовкова, Й. и кол. Недвижимата собственост. Авангард Прима, София, 2016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Пелов, Т. Фасилити мениджмънт. ИК – УНСС, София,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С., П. Илиев. Икономика на недвижимата собственост. Наука и икономика, Варна,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Йовкова, Й. и др. Икономика и управление на недвижимата собственост. УИ Стопанство, София,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Бузов, И.А. и др. Управление недвижимым имуществом. Санкт-Петербург,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Др. Усъвършенстване на инвестиционния процес в туризма. Авангард Прима, София, 2010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териториторията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задълженията и договорите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етажната собственост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за анализи и оценки в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икономиката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регионалното развитие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Национално сдружение Недвижими имоти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Марияна Божинова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