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Туристическо странознание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цели на курса са образователни, познавателни и информационни. Изучаващите дисциплината "Туристическо странознание" получават знания за типология и класификация на страните, териториална организация на туризма и туристическите региони в света.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схваната по-добре същността и смисълът 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проекти, казуси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U.K.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de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“Viktoria” University – Wellington New Zealand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 Климент Охридски“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странознание - теоретични основи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същност на туристическото странознание. Обект и предмет. Подходи методи и задачи на туристическото странознание.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Типология и класификация на страните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процесите на типология и класификация на страните от гледна точка на туристическото странознание. Туристическа типология на страните. Класификация на страните.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Геополитика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геополитиката. Геополитически влияния върху туризма. Геополитика и туризъм в България.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Световно туристическо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световното туристическо пространство. Основни етапи. Модели на поляризация. Съвревенно поляризиране на туристическото пространство и туристическо райониране на света.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Европа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характеристика. Природно-ресурсен потенциал. Антропогенни ресурси. Основни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Америка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характеристика. Природно-ресурсен потенциал. Антропогенни ресурси. Основни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Африка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характеристика. Природно-ресурсен потенциал. Антропогенни ресурси. Основни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Източно Азиатски и Тихоокеански регион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характеристика. Природно-ресурсен потенциал. Антропогенни ресурси. Основни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Близък Изток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характеристика. Природно-ресурсен потенциал. Антропогенни ресурси. Основни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Т., Стоянова, М. Туристическо странознание. АИ Ценов,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Дергачев, В. и Л. Вардомски, Регионоведение, М.,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В. и Н. Генчев. Дунав - реката на Европа. Русе,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Косопалов, А. Туристическое страноведение. М.,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Мироненко, Н. Н., Страноведение: Теория и методы, М.,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Пирожник, И. И. Геополитике в современном мире, Минск.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В., Основи на туристическото странознание, ИУ, Варна.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И. Владев. Туризмът в балканските страни, Шумен,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Н. Туристически ресурси, Варна, ИУ,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Великов, В., Стоянова, М., Е. Димитров. Туристически ресурси на света. Шумен.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ТУРИЗМА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ЗАЩИТЕНИТЕ ТЕРИТОРИИ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ЛОВА И ОПАЗВАНЕ НА ДИВЕЧА 2000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ec.europa.eu/enviromental/nature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