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ултурно-историческо насле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Културно историческо наследство“ е посветена на състоянието на историческото наследство в страната като туристически ресурс и възможност за развитие на уменията и компетенциите на студентите като специалисти в туристическия бизнес. Тя трябва да запознае студентите с основните параметри на отделните групи културно наследство по българските з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не само да се запознаят с историческото развитие и моментно състояние на културно-историческите паметници, а да могат да ги използват пълноценно при работата си в реалния стопански живот. Обучението е насочено към идентифициране на най-важните паметници на националната култура и мястото им в световната съкровищн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познания за културното, политическото и стопанско развитие на страната на ниво средно образование. Познания по основи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зависими проекти, лекции, упражнения чрез разработването на колективни разработки, online лекции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да развият умения за работа с научен текст и да го използват в практическата си работа в туристическия сектор. Да се обучат на умения за изготвяне на характеристика на различни типове културно-исторически паметници. Да се научат да адаптират и постоянно усъвършенстват достъпа си до електронни база данни, които са ресурс за информиране. Установява самобитност, приемственост и взаимни влияния между култури и цивилизации. Установява различни регионални и национални различия и прили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ЗУ „Неофит Рил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„Св. Св. Кирил и Методий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dinburgh Napie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rcelon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УЛТУРНО – ИСТОРИЧЕСКОТО НАСЛЕДСТВО КАТО ФЕНОМЕН НА НАЦИОНАЛНОТО, РЕГИОНАЛНОТО И  СВЕТОВНО РАЗНООБРАЗ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проблеми. Законодателна рамка на културно-историческото наслед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АИСТОРИЧЕСКИ ОБЕКТИ, ГРЪЦКА И РИМ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 праисторически обекти, които са социализирани като туристически ресурс – Варненски халколитен некропол, Провадийски солници, Карановската могила и тяхното музейно присъств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БЪЛГАРСКАТА СРЕДНОВЕКОВНА И ВЪЗРОЖДЕН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дски  центрове от първата и втора български държави. Плиска, Преслав, Силистра, Мадара, В. Търново, Дунавските крепости, Балканските крепости. София, Пловд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УЗЕЙНИ И КУЛТУРНИ ЗАБЕЛЕЖИТЕЛНОСТИ В ЮЖ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вдив, Хасково, Сливен, Бургас, Стара Загора, Пазардж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ТНОГРАФСКИ КОМПЛЕКСИ, РЕЗЕРВАТИ И РЕЛИГИОЗНИ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търа. Златоград. Жеравна. Котел. Самоводска  чарш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УЗЕЙНИ И КУЛТУРНИ ЗАБЕЛЕЖИТЕЛНОСТИ В СЕВЕР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ин, В. Търново, Враца, Плевен, Ловеч, Търговище, Русе, Шумен, Силистра, Вар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УЗЕЙНИ И КУЛТУРНИ ЗАБЕЛЕЖИТЕЛНОСТИ В СО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ционален музей. Музей на София. Галерии. Църковни забележител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ангурски, М. Културно-историческо наследство, Свищов, АИ Ценов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вчаров, Н. Цар Иван Александър Асен. Миротворецът, В. Търново, Фабер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вчаров, Н., Перьов, К. Долината на скалните хора край Златоград - кн. 10,Славен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Г. и кол. Религиозните културни паметници на Добруджа, Силистр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а, С. Културният туризъм - мисията на Велико Търново, С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Е. Културният туризъм, С.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нциклопедия България, т. 1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нография на България, т. 1-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ултурното наслед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на ЮНЕСКО за опазване на  нематериалното културно наследство, 200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нвенция за защита на архитектурното наследство, 1985,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нвенция за опазване на археологическото наследство, 199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ова конвенция на Съвета на Европа за значимостта на културното наследство за обществото, 2005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Емилия Ва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