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Туристически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тест, 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цели на курса са образователни, познавателни и информационни. Изучаващите дисциплината "Туристически ресурси" получават знания за териториалното разположение на природните и антропогенни туристически ресурси.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Безусловно предварително изискване е студентите да бъдат запознати с базови понятия и теоретични постановки от изучаваните до момента включени в учебния план икономически дисциплини. Това ще допринесе да се прокарат необходимите връзки с настоящата учебна дисциплина и да се схваната по-добре същността и смисълът 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лекции, проекти, казуси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Изучаващите да придобият основни знания и компетенции, за да анализират и осмислят проблемите в съответната теоретична област. Да се изградят ключови умения за успешно прилагане на наученото към бъдещата практика.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Oxford, U.K.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 de Grenoble,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“Viktoria” University – Wellington New Zealand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„Св Климент Охридски“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основи на Географията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значение на географията на туризма. Възникване и развитие на науката. Обект и предмет. Място и връзка на географията на туризма с другите науки.  Подходи, методи и задачи на Географията на туризма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Условия и фактори за развитие на туризма. Същност на понятието туристически ресурси. Типология и класификация на туристическите ресурси.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Природни туристически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природните туристически ресурси. Особености на природните туристически. География на природните туристически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Антропогенни туристически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антропогенните туристически ресурси . Класификация на антропогенните туристически ресурси. Историко-археологически ресурси. Архитектурно – етнографски ресурси. Религиозни обекти и прояви.  Конферентни, спортни и други прояви.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Изследване и оценка на туристическите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и цел на изследването. Принципи на оценяването. Методи на изследването.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Експлоатация на туристическите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Зависимост на туризма от устойчивостта на туристическите ресурси. Капацитет на туристическите ресурси. Сезонност в експлоатацията на туристическите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Опазване и защита на туристическите ресурси. Защитени територии и обекти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Вредни въздействия на туризма. Защитени обекти и територии в света. Защитени обекти и територии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Обекти на световното наследство към ЮНЕСКО  и  значението им за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 на програмата. Основна характеристика на конвенцията за световното наследство. Материално и нематериално културно наследство. Обекти на ЮНЕСКО в България.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Т. и М. Стоянова. Туристически ресурси.Свищов,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Асташкина, М.В., География туризма, М.,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Большаник, П. В., География туризма, М.,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М., Основи на туризма, С.,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География туризма, под редакции А.Ю. Александрова, М.,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В., Основи на туристическото странознание, ИУ, Варна,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Кръстева, В., и Т. Ташева, Туристически ресурси, Бургас,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Левков, К. География на туризма, С.,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Н. Туристически ресурси, Варна, ИУ,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В. Природни туристически ресурси на България.Шумен,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и М. Пенерлиев География на туризма на България, „Фабер“, ВТ,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Лозанов, Е., Тишков, Х. и Д. Терзийска, Туристически ресурси, С.,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Н. География на туризма – един век развитие и достижения, Варна, ИУ,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Великов, В., М. Стоянова, Р. Владева, География на туризма, С., „Матком“,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В. География на туризма, Варна, 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 2013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ЗАЩИТЕНИТЕ ТЕРИТОРИИ 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ЛОВА И ОПАЗВАНЕ НА ДИВЕЧА 2000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http://www.tourism.government.bg/bg/kategorii/zakoni/zakon-za-turizma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http://www.bulgariatravel.org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Тихомир Личев)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