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ИКОНОМИКА И УПРАВЛЕНИЕ НА ТУРИЗМА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Туристически ресурси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ФПТБ-КИУТ-Б-304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ФПТБ-КИУТ-Б-304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тест, 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цели на курса са образователни, познавателни и информационни. Изучаващите дисциплината "Туристически ресурси" получават знания за териториалното разположение на природните и антропогенни туристически ресурси.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Безусловно предварително изискване е студентите да бъдат запознати с базови понятия и теоретични постановки от изучаваните до момента включени в учебния план икономически дисциплини. Това ще допринесе да се прокарат необходимите връзки с настоящата учебна дисциплина и да се схваната по-добре същността и смисълът 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лекции, проекти, казуси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представянето на учебното съдържание е предвидено използването на учебни материали чрез синхронни и асинхронни лекции. За затвърждаване на придобитите знания е необходимо on-line решаването на поставени задания и тестове. Апробирането на теоретично представените проблеми следва да се осъществи чрез представяне на индивидуални семестриални задания в платформата за Дистанционно и електронно обучение на Стопанска академия "Димитър А. Ценов" - Свищов: dl.uni-svishtov.bg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Изучаващите да придобият основни знания и компетенции, за да анализират и осмислят проблемите в съответната теоретична област. Да се изградят ключови умения за успешно прилагане на наученото към бъдещата практика.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Oxford, U.K.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Universite de Grenoble, France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“Viktoria” University – Wellington New Zealand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СУ „Св Климент Охридски“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–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Теоретични основи на Географията на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значение на географията на туризма. Възникване и развитие на науката. Обект и предмет. Място и връзка на географията на туризма с другите науки.  Подходи, методи и задачи на Географията на туризма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Туристически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Условия и фактори за развитие на туризма. Същност на понятието туристически ресурси. Типология и класификация на туристическите ресурси.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Природни туристически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природните туристически ресурси. Особености на природните туристически. География на природните туристически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Антропогенни туристически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особености на антропогенните туристически ресурси . Класификация на антропогенните туристически ресурси. Историко-археологически ресурси. Архитектурно – етнографски ресурси. Религиозни обекти и прояви.  Конферентни, спортни и други прояви.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Изследване и оценка на туристическите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Необходимост и цел на изследването. Принципи на оценяването. Методи на изследването.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Експлоатация на туристическите ресурси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Зависимост на туризма от устойчивостта на туристическите ресурси. Капацитет на туристическите ресурси. Сезонност в експлоатацията на туристическите ресурси.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Опазване и защита на туристическите ресурси. Защитени територии и обекти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Вредни въздействия на туризма. Защитени обекти и територии в света. Защитени обекти и територии в България.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Обекти на световното наследство към ЮНЕСКО  и  значението им за туризма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Цел на програмата. Основна характеристика на конвенцията за световното наследство. Материално и нематериално културно наследство. Обекти на ЮНЕСКО в България.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Личев, Т. и М. Стоянова. Туристически ресурси.Свищов, 2024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Асташкина, М.В., География туризма, М.,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Большаник, П. В., География туризма, М.,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Воденска, М., Основи на туризма, С.,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География туризма, под редакции А.Ю. Александрова, М., 2020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В., Основи на туристическото странознание, ИУ, Варна,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Кръстева, В., и Т. Ташева, Туристически ресурси, Бургас,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Левков, К. География на туризма, С.,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Апостолов, Н. Туристически ресурси, Варна, ИУ,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Василева, В. Природни туристически ресурси на България.Шумен,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Дончев, Д. и М. Пенерлиев География на туризма на България, „Фабер“, ВТ,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Лозанов, Е., Тишков, Х. и Д. Терзийска, Туристически ресурси, С.,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Апостолов, Н. География на туризма – един век развитие и достижения, Варна, ИУ,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Великов, В., М. Стоянова, Р. Владева, География на туризма, С., „Матком“,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В. География на туризма, Варна, 2014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ТУРИЗМА 2013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ЗАЩИТЕНИТЕ ТЕРИТОРИИ 2015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ЛОВА И ОПАЗВАНЕ НА ДИВЕЧА 2000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Национална програма за развитие БЪЛГАРИЯ 2030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http://www.tourism.government.bg/bg/kategorii/zakoni/zakon-za-turizma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http://www.tourism.com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http://www.bulgariatravel.org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Тихомир Личев)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Любка Илиева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